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8E55" w14:textId="77777777" w:rsidR="00BC40E2" w:rsidRPr="00BC40E2" w:rsidRDefault="00BC40E2" w:rsidP="00A8142B">
      <w:pPr>
        <w:ind w:right="707"/>
        <w:jc w:val="both"/>
        <w:rPr>
          <w:rFonts w:ascii="Arial" w:hAnsi="Arial" w:cs="Arial"/>
          <w:b/>
          <w:bCs/>
          <w:sz w:val="14"/>
          <w:szCs w:val="32"/>
        </w:rPr>
      </w:pPr>
    </w:p>
    <w:p w14:paraId="7DDD303C" w14:textId="77777777" w:rsidR="00A8142B" w:rsidRDefault="00A8142B" w:rsidP="00A8142B">
      <w:pPr>
        <w:spacing w:line="360" w:lineRule="auto"/>
        <w:ind w:right="707"/>
        <w:jc w:val="center"/>
        <w:rPr>
          <w:rFonts w:ascii="Arial" w:hAnsi="Arial" w:cs="Arial"/>
          <w:b/>
          <w:bCs/>
          <w:sz w:val="28"/>
          <w:szCs w:val="32"/>
        </w:rPr>
      </w:pPr>
    </w:p>
    <w:p w14:paraId="29907A70" w14:textId="6FA817FC" w:rsidR="00DA077E" w:rsidRPr="008634E1" w:rsidRDefault="00DA077E" w:rsidP="00A8142B">
      <w:pPr>
        <w:spacing w:line="360" w:lineRule="auto"/>
        <w:ind w:right="707"/>
        <w:jc w:val="center"/>
        <w:rPr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>EDITAL n. 001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/</w:t>
      </w:r>
      <w:r w:rsidRPr="008634E1">
        <w:rPr>
          <w:rFonts w:ascii="Arial" w:hAnsi="Arial" w:cs="Arial"/>
          <w:b/>
          <w:bCs/>
          <w:sz w:val="26"/>
          <w:szCs w:val="26"/>
        </w:rPr>
        <w:t>20</w:t>
      </w:r>
      <w:r w:rsidR="005D121D">
        <w:rPr>
          <w:rFonts w:ascii="Arial" w:hAnsi="Arial" w:cs="Arial"/>
          <w:b/>
          <w:bCs/>
          <w:sz w:val="26"/>
          <w:szCs w:val="26"/>
        </w:rPr>
        <w:t>2</w:t>
      </w:r>
      <w:r w:rsidR="00BC419F">
        <w:rPr>
          <w:rFonts w:ascii="Arial" w:hAnsi="Arial" w:cs="Arial"/>
          <w:b/>
          <w:bCs/>
          <w:sz w:val="26"/>
          <w:szCs w:val="26"/>
        </w:rPr>
        <w:t>2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- CEI-ESPGE/PGE</w:t>
      </w:r>
    </w:p>
    <w:p w14:paraId="26B5F248" w14:textId="77777777" w:rsidR="0073048E" w:rsidRPr="008634E1" w:rsidRDefault="00DA077E" w:rsidP="00A8142B">
      <w:pPr>
        <w:spacing w:line="360" w:lineRule="auto"/>
        <w:ind w:right="707"/>
        <w:jc w:val="center"/>
        <w:rPr>
          <w:rFonts w:ascii="Arial" w:hAnsi="Arial" w:cs="Arial"/>
          <w:b/>
          <w:bCs/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 xml:space="preserve">CHAMAMENTO DE TRABALHOS 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-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ARTIGOS</w:t>
      </w:r>
    </w:p>
    <w:p w14:paraId="2D1C7499" w14:textId="193DD0B3" w:rsidR="00DA077E" w:rsidRPr="008634E1" w:rsidRDefault="00DA077E" w:rsidP="005B1E5C">
      <w:pPr>
        <w:spacing w:after="120" w:line="360" w:lineRule="auto"/>
        <w:ind w:right="709"/>
        <w:jc w:val="center"/>
        <w:rPr>
          <w:rFonts w:ascii="Arial" w:hAnsi="Arial" w:cs="Arial"/>
          <w:b/>
          <w:bCs/>
          <w:sz w:val="26"/>
          <w:szCs w:val="26"/>
        </w:rPr>
      </w:pPr>
      <w:r w:rsidRPr="008634E1">
        <w:rPr>
          <w:rFonts w:ascii="Arial" w:hAnsi="Arial" w:cs="Arial"/>
          <w:b/>
          <w:bCs/>
          <w:sz w:val="26"/>
          <w:szCs w:val="26"/>
        </w:rPr>
        <w:t xml:space="preserve">REVISTA PGE </w:t>
      </w:r>
      <w:r w:rsidR="00352EA8" w:rsidRPr="008634E1">
        <w:rPr>
          <w:rFonts w:ascii="Arial" w:hAnsi="Arial" w:cs="Arial"/>
          <w:b/>
          <w:bCs/>
          <w:sz w:val="26"/>
          <w:szCs w:val="26"/>
        </w:rPr>
        <w:t>-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VOL. 1</w:t>
      </w:r>
      <w:r w:rsidR="005D121D">
        <w:rPr>
          <w:rFonts w:ascii="Arial" w:hAnsi="Arial" w:cs="Arial"/>
          <w:b/>
          <w:bCs/>
          <w:sz w:val="26"/>
          <w:szCs w:val="26"/>
        </w:rPr>
        <w:t>7</w:t>
      </w:r>
      <w:r w:rsidRPr="008634E1">
        <w:rPr>
          <w:rFonts w:ascii="Arial" w:hAnsi="Arial" w:cs="Arial"/>
          <w:b/>
          <w:bCs/>
          <w:sz w:val="26"/>
          <w:szCs w:val="26"/>
        </w:rPr>
        <w:t xml:space="preserve"> - EDIÇÃO </w:t>
      </w:r>
      <w:r w:rsidR="00062179">
        <w:rPr>
          <w:rFonts w:ascii="Arial" w:hAnsi="Arial" w:cs="Arial"/>
          <w:b/>
          <w:bCs/>
          <w:sz w:val="26"/>
          <w:szCs w:val="26"/>
        </w:rPr>
        <w:t>ESPECIAL EM HOMENAGEM AO DR. CEZAR PONTES CLARK</w:t>
      </w:r>
    </w:p>
    <w:p w14:paraId="37B1CD27" w14:textId="10124AB0" w:rsidR="00196BC6" w:rsidRPr="008634E1" w:rsidRDefault="00A8142B" w:rsidP="00A8142B">
      <w:pPr>
        <w:ind w:right="707"/>
        <w:jc w:val="right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Vitória, </w:t>
      </w:r>
      <w:r w:rsidR="00BC419F">
        <w:rPr>
          <w:rFonts w:ascii="Arial" w:hAnsi="Arial" w:cs="Arial"/>
          <w:sz w:val="24"/>
          <w:szCs w:val="24"/>
        </w:rPr>
        <w:t>2</w:t>
      </w:r>
      <w:r w:rsidR="005D121D">
        <w:rPr>
          <w:rFonts w:ascii="Arial" w:hAnsi="Arial" w:cs="Arial"/>
          <w:sz w:val="24"/>
          <w:szCs w:val="24"/>
        </w:rPr>
        <w:t>6</w:t>
      </w:r>
      <w:r w:rsidR="006A4E92" w:rsidRPr="008634E1">
        <w:rPr>
          <w:rFonts w:ascii="Arial" w:hAnsi="Arial" w:cs="Arial"/>
          <w:sz w:val="24"/>
          <w:szCs w:val="24"/>
        </w:rPr>
        <w:t xml:space="preserve"> de </w:t>
      </w:r>
      <w:r w:rsidR="00BC419F">
        <w:rPr>
          <w:rFonts w:ascii="Arial" w:hAnsi="Arial" w:cs="Arial"/>
          <w:sz w:val="24"/>
          <w:szCs w:val="24"/>
        </w:rPr>
        <w:t>janeiro</w:t>
      </w:r>
      <w:r w:rsidR="00600181" w:rsidRPr="008634E1">
        <w:rPr>
          <w:rFonts w:ascii="Arial" w:hAnsi="Arial" w:cs="Arial"/>
          <w:sz w:val="24"/>
          <w:szCs w:val="24"/>
        </w:rPr>
        <w:t xml:space="preserve"> de </w:t>
      </w:r>
      <w:r w:rsidR="005B1E5C" w:rsidRPr="008634E1">
        <w:rPr>
          <w:rFonts w:ascii="Arial" w:hAnsi="Arial" w:cs="Arial"/>
          <w:sz w:val="24"/>
          <w:szCs w:val="24"/>
        </w:rPr>
        <w:t>20</w:t>
      </w:r>
      <w:r w:rsidR="005D121D">
        <w:rPr>
          <w:rFonts w:ascii="Arial" w:hAnsi="Arial" w:cs="Arial"/>
          <w:sz w:val="24"/>
          <w:szCs w:val="24"/>
        </w:rPr>
        <w:t>2</w:t>
      </w:r>
      <w:r w:rsidR="00BC419F">
        <w:rPr>
          <w:rFonts w:ascii="Arial" w:hAnsi="Arial" w:cs="Arial"/>
          <w:sz w:val="24"/>
          <w:szCs w:val="24"/>
        </w:rPr>
        <w:t>2</w:t>
      </w:r>
      <w:r w:rsidRPr="008634E1">
        <w:rPr>
          <w:rFonts w:ascii="Arial" w:hAnsi="Arial" w:cs="Arial"/>
          <w:sz w:val="24"/>
          <w:szCs w:val="24"/>
        </w:rPr>
        <w:t>.</w:t>
      </w:r>
    </w:p>
    <w:p w14:paraId="3B181428" w14:textId="77777777" w:rsidR="00A8142B" w:rsidRPr="008634E1" w:rsidRDefault="00A8142B" w:rsidP="00A8142B">
      <w:pPr>
        <w:spacing w:line="360" w:lineRule="auto"/>
        <w:ind w:right="707"/>
        <w:jc w:val="both"/>
        <w:rPr>
          <w:rFonts w:ascii="Arial" w:hAnsi="Arial" w:cs="Arial"/>
          <w:i/>
          <w:iCs/>
          <w:sz w:val="24"/>
          <w:szCs w:val="24"/>
        </w:rPr>
      </w:pPr>
    </w:p>
    <w:p w14:paraId="25CA04D8" w14:textId="77777777"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i/>
          <w:iCs/>
          <w:sz w:val="24"/>
          <w:szCs w:val="24"/>
        </w:rPr>
        <w:t>Excelentíssimos (a) Senhores (a)</w:t>
      </w:r>
    </w:p>
    <w:p w14:paraId="5228A2CB" w14:textId="77777777" w:rsidR="00DA077E" w:rsidRPr="008634E1" w:rsidRDefault="00DA077E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 </w:t>
      </w:r>
    </w:p>
    <w:p w14:paraId="7BFA14CB" w14:textId="77777777" w:rsidR="00F113D8" w:rsidRPr="008634E1" w:rsidRDefault="00C61F2A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O Centro de Estudos e Informações Jurídicas da </w:t>
      </w:r>
      <w:r w:rsidR="00F113D8" w:rsidRPr="008634E1">
        <w:rPr>
          <w:rFonts w:ascii="Arial" w:hAnsi="Arial" w:cs="Arial"/>
          <w:sz w:val="24"/>
          <w:szCs w:val="24"/>
        </w:rPr>
        <w:t>Procuradoria-Geral do Estado</w:t>
      </w:r>
      <w:r w:rsidR="00BC40E2" w:rsidRPr="008634E1">
        <w:rPr>
          <w:rFonts w:ascii="Arial" w:hAnsi="Arial" w:cs="Arial"/>
          <w:sz w:val="24"/>
          <w:szCs w:val="24"/>
        </w:rPr>
        <w:t xml:space="preserve"> do Espírito Santo </w:t>
      </w:r>
      <w:r w:rsidR="005B1E5C" w:rsidRPr="008634E1">
        <w:rPr>
          <w:rFonts w:ascii="Arial" w:hAnsi="Arial" w:cs="Arial"/>
          <w:sz w:val="24"/>
          <w:szCs w:val="24"/>
        </w:rPr>
        <w:t>-</w:t>
      </w:r>
      <w:r w:rsidR="00BC40E2" w:rsidRPr="008634E1">
        <w:rPr>
          <w:rFonts w:ascii="Arial" w:hAnsi="Arial" w:cs="Arial"/>
          <w:sz w:val="24"/>
          <w:szCs w:val="24"/>
        </w:rPr>
        <w:t xml:space="preserve"> PGE/ES</w:t>
      </w:r>
      <w:r w:rsidR="00F113D8" w:rsidRPr="008634E1">
        <w:rPr>
          <w:rFonts w:ascii="Arial" w:hAnsi="Arial" w:cs="Arial"/>
          <w:sz w:val="24"/>
          <w:szCs w:val="24"/>
        </w:rPr>
        <w:t>, com objetivo de difundir artigos</w:t>
      </w:r>
      <w:r w:rsidRPr="008634E1">
        <w:rPr>
          <w:rFonts w:ascii="Arial" w:hAnsi="Arial" w:cs="Arial"/>
          <w:sz w:val="24"/>
          <w:szCs w:val="24"/>
        </w:rPr>
        <w:t xml:space="preserve">, pareceres, trabalhos e contribuições técnicas, </w:t>
      </w:r>
      <w:r w:rsidR="00F113D8" w:rsidRPr="008634E1">
        <w:rPr>
          <w:rFonts w:ascii="Arial" w:hAnsi="Arial" w:cs="Arial"/>
          <w:sz w:val="24"/>
          <w:szCs w:val="24"/>
        </w:rPr>
        <w:t>resultantes de pesquisas em todas as áreas do Direito, abre chama</w:t>
      </w:r>
      <w:r w:rsidR="00BC40E2" w:rsidRPr="008634E1">
        <w:rPr>
          <w:rFonts w:ascii="Arial" w:hAnsi="Arial" w:cs="Arial"/>
          <w:sz w:val="24"/>
          <w:szCs w:val="24"/>
        </w:rPr>
        <w:t>da pública para sua nova edição prevista para outubro deste ano.</w:t>
      </w:r>
    </w:p>
    <w:p w14:paraId="43FCA1C9" w14:textId="77777777"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14:paraId="4DD7878B" w14:textId="3826DFF4" w:rsidR="00F113D8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 xml:space="preserve">O prazo para envio dos artigos encerra em </w:t>
      </w:r>
      <w:r w:rsidR="006A4E92" w:rsidRPr="008634E1">
        <w:rPr>
          <w:rFonts w:ascii="Arial" w:hAnsi="Arial" w:cs="Arial"/>
          <w:b/>
          <w:sz w:val="24"/>
          <w:szCs w:val="24"/>
          <w:u w:val="single"/>
        </w:rPr>
        <w:t>05</w:t>
      </w:r>
      <w:r w:rsidRPr="008634E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62179">
        <w:rPr>
          <w:rFonts w:ascii="Arial" w:hAnsi="Arial" w:cs="Arial"/>
          <w:b/>
          <w:sz w:val="24"/>
          <w:szCs w:val="24"/>
          <w:u w:val="single"/>
        </w:rPr>
        <w:t>abril</w:t>
      </w:r>
      <w:r w:rsidR="006A4E92" w:rsidRPr="008634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634E1">
        <w:rPr>
          <w:rFonts w:ascii="Arial" w:hAnsi="Arial" w:cs="Arial"/>
          <w:b/>
          <w:sz w:val="24"/>
          <w:szCs w:val="24"/>
          <w:u w:val="single"/>
        </w:rPr>
        <w:t>de 20</w:t>
      </w:r>
      <w:r w:rsidR="00062179">
        <w:rPr>
          <w:rFonts w:ascii="Arial" w:hAnsi="Arial" w:cs="Arial"/>
          <w:b/>
          <w:sz w:val="24"/>
          <w:szCs w:val="24"/>
          <w:u w:val="single"/>
        </w:rPr>
        <w:t>22</w:t>
      </w:r>
      <w:r w:rsidRPr="008634E1">
        <w:rPr>
          <w:rFonts w:ascii="Arial" w:hAnsi="Arial" w:cs="Arial"/>
          <w:sz w:val="24"/>
          <w:szCs w:val="24"/>
        </w:rPr>
        <w:t>.</w:t>
      </w:r>
    </w:p>
    <w:p w14:paraId="6077AC12" w14:textId="77777777" w:rsidR="00F113D8" w:rsidRPr="008634E1" w:rsidRDefault="00F113D8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14:paraId="6A1120CD" w14:textId="77777777"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color w:val="FF0000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Os a</w:t>
      </w:r>
      <w:r w:rsidR="001C7721" w:rsidRPr="008634E1">
        <w:rPr>
          <w:rFonts w:ascii="Arial" w:hAnsi="Arial" w:cs="Arial"/>
          <w:sz w:val="24"/>
          <w:szCs w:val="24"/>
        </w:rPr>
        <w:t>rtigos</w:t>
      </w:r>
      <w:r w:rsidR="00196BC6" w:rsidRPr="008634E1">
        <w:rPr>
          <w:rFonts w:ascii="Arial" w:hAnsi="Arial" w:cs="Arial"/>
          <w:sz w:val="24"/>
          <w:szCs w:val="24"/>
        </w:rPr>
        <w:t xml:space="preserve"> </w:t>
      </w:r>
      <w:r w:rsidRPr="008634E1">
        <w:rPr>
          <w:rFonts w:ascii="Arial" w:hAnsi="Arial" w:cs="Arial"/>
          <w:sz w:val="24"/>
          <w:szCs w:val="24"/>
        </w:rPr>
        <w:t xml:space="preserve">deverão ser enviados exclusivamente </w:t>
      </w:r>
      <w:r w:rsidR="00196BC6" w:rsidRPr="008634E1">
        <w:rPr>
          <w:rFonts w:ascii="Arial" w:hAnsi="Arial" w:cs="Arial"/>
          <w:sz w:val="24"/>
          <w:szCs w:val="24"/>
        </w:rPr>
        <w:t>via correio eletrônico</w:t>
      </w:r>
      <w:r w:rsidR="004D1307" w:rsidRPr="008634E1">
        <w:rPr>
          <w:rFonts w:ascii="Arial" w:hAnsi="Arial" w:cs="Arial"/>
          <w:sz w:val="24"/>
          <w:szCs w:val="24"/>
        </w:rPr>
        <w:t xml:space="preserve"> </w:t>
      </w:r>
      <w:r w:rsidRPr="008634E1">
        <w:rPr>
          <w:rFonts w:ascii="Arial" w:hAnsi="Arial" w:cs="Arial"/>
          <w:sz w:val="24"/>
          <w:szCs w:val="24"/>
        </w:rPr>
        <w:t xml:space="preserve">para o endereço: </w:t>
      </w:r>
      <w:hyperlink r:id="rId7" w:history="1">
        <w:r w:rsidRPr="008634E1">
          <w:rPr>
            <w:rStyle w:val="Hyperlink"/>
            <w:rFonts w:ascii="Arial" w:hAnsi="Arial" w:cs="Arial"/>
            <w:sz w:val="24"/>
            <w:szCs w:val="24"/>
          </w:rPr>
          <w:t>cei@pge.es.gov.br</w:t>
        </w:r>
      </w:hyperlink>
      <w:r w:rsidRPr="008634E1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2E2458C0" w14:textId="77777777" w:rsidR="00BC40E2" w:rsidRPr="008634E1" w:rsidRDefault="00BC40E2" w:rsidP="00A8142B">
      <w:pPr>
        <w:spacing w:line="360" w:lineRule="auto"/>
        <w:ind w:right="707"/>
        <w:jc w:val="both"/>
        <w:rPr>
          <w:rFonts w:ascii="Arial" w:hAnsi="Arial" w:cs="Arial"/>
          <w:color w:val="FF0000"/>
          <w:sz w:val="24"/>
          <w:szCs w:val="24"/>
        </w:rPr>
      </w:pPr>
    </w:p>
    <w:p w14:paraId="436D9664" w14:textId="77777777" w:rsidR="00C153BD" w:rsidRPr="008634E1" w:rsidRDefault="00C153BD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As orientações e regras para publicação dos respectivos artigos encontram-se no site institucional da PGE</w:t>
      </w:r>
      <w:r w:rsidR="000A126C" w:rsidRPr="008634E1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0A126C" w:rsidRPr="008634E1">
          <w:rPr>
            <w:rStyle w:val="Hyperlink"/>
            <w:rFonts w:ascii="Arial" w:hAnsi="Arial" w:cs="Arial"/>
            <w:sz w:val="24"/>
            <w:szCs w:val="24"/>
          </w:rPr>
          <w:t>https://pge.es.gov.br/</w:t>
        </w:r>
      </w:hyperlink>
      <w:r w:rsidR="000A126C" w:rsidRPr="008634E1">
        <w:rPr>
          <w:rFonts w:ascii="Arial" w:hAnsi="Arial" w:cs="Arial"/>
          <w:sz w:val="24"/>
          <w:szCs w:val="24"/>
        </w:rPr>
        <w:t>)</w:t>
      </w:r>
      <w:r w:rsidRPr="008634E1">
        <w:rPr>
          <w:rFonts w:ascii="Arial" w:hAnsi="Arial" w:cs="Arial"/>
          <w:sz w:val="24"/>
          <w:szCs w:val="24"/>
        </w:rPr>
        <w:t>.</w:t>
      </w:r>
    </w:p>
    <w:p w14:paraId="5E2F4F98" w14:textId="77777777" w:rsidR="00AC4FBE" w:rsidRPr="008634E1" w:rsidRDefault="00AC4FBE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14:paraId="580D6F2E" w14:textId="77777777"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8634E1">
        <w:rPr>
          <w:rFonts w:ascii="Arial" w:hAnsi="Arial" w:cs="Arial"/>
          <w:sz w:val="24"/>
          <w:szCs w:val="24"/>
        </w:rPr>
        <w:t>Atenciosamente.</w:t>
      </w:r>
    </w:p>
    <w:p w14:paraId="166F264F" w14:textId="77777777" w:rsidR="00196BC6" w:rsidRPr="008634E1" w:rsidRDefault="00196BC6" w:rsidP="00A8142B">
      <w:pPr>
        <w:spacing w:line="360" w:lineRule="auto"/>
        <w:ind w:right="707"/>
        <w:jc w:val="both"/>
        <w:rPr>
          <w:rFonts w:ascii="Arial" w:hAnsi="Arial" w:cs="Arial"/>
          <w:sz w:val="24"/>
          <w:szCs w:val="24"/>
        </w:rPr>
      </w:pPr>
    </w:p>
    <w:p w14:paraId="411D5C12" w14:textId="279FECCD" w:rsidR="008634E1" w:rsidRPr="008634E1" w:rsidRDefault="005D121D" w:rsidP="008634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RODRIGO FRANCISCO DE PAULA</w:t>
      </w:r>
    </w:p>
    <w:p w14:paraId="1E62014C" w14:textId="77777777" w:rsidR="008634E1" w:rsidRPr="00645EC0" w:rsidRDefault="008634E1" w:rsidP="008634E1">
      <w:pPr>
        <w:jc w:val="center"/>
        <w:rPr>
          <w:rFonts w:ascii="Arial" w:hAnsi="Arial" w:cs="Arial"/>
        </w:rPr>
      </w:pPr>
      <w:r w:rsidRPr="00645EC0">
        <w:rPr>
          <w:rFonts w:ascii="Arial" w:hAnsi="Arial" w:cs="Arial"/>
        </w:rPr>
        <w:t>Procurador-Chefe do Centro de Estudos e Informações Jurídicas</w:t>
      </w:r>
    </w:p>
    <w:p w14:paraId="30D88386" w14:textId="77777777" w:rsidR="008634E1" w:rsidRDefault="008634E1" w:rsidP="008634E1">
      <w:pPr>
        <w:jc w:val="center"/>
        <w:rPr>
          <w:rFonts w:ascii="Calibri" w:hAnsi="Calibri"/>
        </w:rPr>
      </w:pPr>
    </w:p>
    <w:p w14:paraId="7D3A6705" w14:textId="77777777" w:rsidR="008634E1" w:rsidRPr="00B93212" w:rsidRDefault="008634E1" w:rsidP="008634E1">
      <w:pPr>
        <w:jc w:val="center"/>
        <w:rPr>
          <w:rFonts w:ascii="Calibri" w:hAnsi="Calibri"/>
        </w:rPr>
      </w:pPr>
    </w:p>
    <w:p w14:paraId="448F25A0" w14:textId="77777777" w:rsidR="008634E1" w:rsidRPr="00BC419F" w:rsidRDefault="008634E1" w:rsidP="008634E1">
      <w:pPr>
        <w:jc w:val="center"/>
        <w:rPr>
          <w:rFonts w:ascii="Arial" w:hAnsi="Arial" w:cs="Arial"/>
          <w:b/>
          <w:sz w:val="22"/>
          <w:szCs w:val="22"/>
        </w:rPr>
      </w:pPr>
      <w:r w:rsidRPr="00BC419F">
        <w:rPr>
          <w:rFonts w:ascii="Arial" w:hAnsi="Arial" w:cs="Arial"/>
          <w:b/>
          <w:sz w:val="22"/>
          <w:szCs w:val="22"/>
        </w:rPr>
        <w:t>ALEXANDRE NOGUEIRA ALVES</w:t>
      </w:r>
    </w:p>
    <w:p w14:paraId="42A339E0" w14:textId="77777777" w:rsidR="00645EC0" w:rsidRPr="00BC419F" w:rsidRDefault="008634E1" w:rsidP="00CB6193">
      <w:pPr>
        <w:jc w:val="center"/>
        <w:rPr>
          <w:rFonts w:ascii="Arial" w:hAnsi="Arial" w:cs="Arial"/>
        </w:rPr>
      </w:pPr>
      <w:r w:rsidRPr="00BC419F">
        <w:rPr>
          <w:rFonts w:ascii="Arial" w:hAnsi="Arial" w:cs="Arial"/>
        </w:rPr>
        <w:t>Procurador-Chefe da Escola Superior da Procuradoria Geral do Estado</w:t>
      </w:r>
    </w:p>
    <w:sectPr w:rsidR="00645EC0" w:rsidRPr="00BC419F" w:rsidSect="0088288F">
      <w:headerReference w:type="default" r:id="rId9"/>
      <w:footerReference w:type="default" r:id="rId10"/>
      <w:endnotePr>
        <w:numFmt w:val="decimal"/>
      </w:endnotePr>
      <w:pgSz w:w="11906" w:h="16838"/>
      <w:pgMar w:top="1134" w:right="993" w:bottom="1701" w:left="1701" w:header="568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420" w14:textId="77777777" w:rsidR="00155F86" w:rsidRDefault="00155F86" w:rsidP="00DA077E">
      <w:r>
        <w:separator/>
      </w:r>
    </w:p>
  </w:endnote>
  <w:endnote w:type="continuationSeparator" w:id="0">
    <w:p w14:paraId="2B7CA16E" w14:textId="77777777" w:rsidR="00155F86" w:rsidRDefault="00155F86" w:rsidP="00D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2F8E" w14:textId="77777777" w:rsidR="00383010" w:rsidRDefault="00196BC6">
    <w:pPr>
      <w:pStyle w:val="Rodap"/>
      <w:tabs>
        <w:tab w:val="center" w:pos="4419"/>
        <w:tab w:val="right" w:pos="8838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Procuradoria Geral do Estado do Espírito Santo</w:t>
    </w:r>
  </w:p>
  <w:p w14:paraId="70325098" w14:textId="77777777" w:rsidR="00383010" w:rsidRDefault="00196BC6">
    <w:pPr>
      <w:pStyle w:val="Rodap"/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 xml:space="preserve">Av. Nossa Senhora da Penha, </w:t>
    </w:r>
    <w:proofErr w:type="gramStart"/>
    <w:r>
      <w:rPr>
        <w:sz w:val="20"/>
        <w:szCs w:val="20"/>
      </w:rPr>
      <w:t>1590  –</w:t>
    </w:r>
    <w:proofErr w:type="gramEnd"/>
    <w:r>
      <w:rPr>
        <w:sz w:val="20"/>
        <w:szCs w:val="20"/>
      </w:rPr>
      <w:t xml:space="preserve"> 10º andar - Barro Vermelho – Vitória – ES – Cep: 29057-550</w:t>
    </w:r>
  </w:p>
  <w:p w14:paraId="554ADAB8" w14:textId="77777777" w:rsidR="00383010" w:rsidRDefault="00196BC6">
    <w:pPr>
      <w:pStyle w:val="Rodap"/>
      <w:tabs>
        <w:tab w:val="center" w:pos="4419"/>
        <w:tab w:val="right" w:pos="8838"/>
      </w:tabs>
      <w:jc w:val="center"/>
      <w:rPr>
        <w:sz w:val="20"/>
        <w:szCs w:val="20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: 27-3636-5101– Fax: 27-3636-5056 – e-mail: pge@pge.es.gov.br – Website: http://www.pge.es.gov.br</w:t>
    </w:r>
  </w:p>
  <w:p w14:paraId="33B5964B" w14:textId="77777777" w:rsidR="00383010" w:rsidRDefault="00155F86">
    <w:pPr>
      <w:pStyle w:val="Rodap"/>
      <w:tabs>
        <w:tab w:val="center" w:pos="4419"/>
        <w:tab w:val="right" w:pos="8838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800B" w14:textId="77777777" w:rsidR="00155F86" w:rsidRDefault="00155F86" w:rsidP="00DA077E">
      <w:r>
        <w:separator/>
      </w:r>
    </w:p>
  </w:footnote>
  <w:footnote w:type="continuationSeparator" w:id="0">
    <w:p w14:paraId="4DBAD63F" w14:textId="77777777" w:rsidR="00155F86" w:rsidRDefault="00155F86" w:rsidP="00DA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72EC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>
      <w:rPr>
        <w:b/>
        <w:bCs/>
      </w:rPr>
      <w:tab/>
    </w:r>
  </w:p>
  <w:p w14:paraId="0609943D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 w:rsidRPr="00E8046E"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98BF64F" wp14:editId="19750B3E">
          <wp:simplePos x="0" y="0"/>
          <wp:positionH relativeFrom="margin">
            <wp:posOffset>544749</wp:posOffset>
          </wp:positionH>
          <wp:positionV relativeFrom="paragraph">
            <wp:posOffset>10795</wp:posOffset>
          </wp:positionV>
          <wp:extent cx="1145540" cy="1059180"/>
          <wp:effectExtent l="0" t="0" r="0" b="7620"/>
          <wp:wrapNone/>
          <wp:docPr id="3" name="Imagem 3" descr="!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3D1B7F" wp14:editId="5554A609">
              <wp:simplePos x="0" y="0"/>
              <wp:positionH relativeFrom="page">
                <wp:align>center</wp:align>
              </wp:positionH>
              <wp:positionV relativeFrom="paragraph">
                <wp:posOffset>28467</wp:posOffset>
              </wp:positionV>
              <wp:extent cx="1743075" cy="990600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53C1D" w14:textId="77777777" w:rsidR="002D5EBC" w:rsidRPr="00310B49" w:rsidRDefault="002D5EBC" w:rsidP="002D5EBC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310B49">
                            <w:rPr>
                              <w:noProof/>
                            </w:rPr>
                            <w:drawing>
                              <wp:inline distT="0" distB="0" distL="0" distR="0" wp14:anchorId="3E9594DD" wp14:editId="0B7CBC81">
                                <wp:extent cx="704850" cy="662769"/>
                                <wp:effectExtent l="0" t="0" r="0" b="4445"/>
                                <wp:docPr id="61" name="Imagem 61" descr="Brasão%20Oficial%20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%20Oficial%20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391" cy="667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10B49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48EFDA1C" w14:textId="77777777" w:rsidR="002D5EBC" w:rsidRPr="004B0501" w:rsidRDefault="002D5EBC" w:rsidP="002D5EBC">
                          <w:pPr>
                            <w:pStyle w:val="Cabealho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B0501">
                            <w:rPr>
                              <w:b/>
                              <w:sz w:val="14"/>
                              <w:szCs w:val="14"/>
                            </w:rPr>
                            <w:t>Estado do Espírito Santo</w:t>
                          </w:r>
                        </w:p>
                        <w:p w14:paraId="348F3924" w14:textId="77777777" w:rsidR="002D5EBC" w:rsidRPr="004B0501" w:rsidRDefault="002D5EBC" w:rsidP="002D5EBC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4B0501">
                            <w:rPr>
                              <w:b/>
                              <w:sz w:val="14"/>
                              <w:szCs w:val="14"/>
                            </w:rPr>
                            <w:t>Procuradoria Geral do Estado</w:t>
                          </w:r>
                        </w:p>
                        <w:p w14:paraId="758FF32A" w14:textId="77777777" w:rsidR="002D5EBC" w:rsidRPr="004B0501" w:rsidRDefault="002D5EBC" w:rsidP="002D5EB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  <w:p w14:paraId="2E709156" w14:textId="77777777" w:rsidR="002D5EBC" w:rsidRPr="00310B49" w:rsidRDefault="002D5EBC" w:rsidP="002D5E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4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.25pt;width:137.25pt;height:7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" filled="f" stroked="f">
              <v:textbox>
                <w:txbxContent>
                  <w:p w:rsidR="002D5EBC" w:rsidRPr="00310B49" w:rsidRDefault="002D5EBC" w:rsidP="002D5EBC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310B49">
                      <w:rPr>
                        <w:noProof/>
                      </w:rPr>
                      <w:drawing>
                        <wp:inline distT="0" distB="0" distL="0" distR="0" wp14:anchorId="13009F9F" wp14:editId="19F862D1">
                          <wp:extent cx="704850" cy="662769"/>
                          <wp:effectExtent l="0" t="0" r="0" b="4445"/>
                          <wp:docPr id="61" name="Imagem 61" descr="Brasão%20Oficial%20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%20Oficial%20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391" cy="66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10B49">
                      <w:rPr>
                        <w:rFonts w:ascii="Palatino Linotype" w:hAnsi="Palatino Linotype"/>
                        <w:b/>
                        <w:sz w:val="20"/>
                      </w:rPr>
                      <w:t xml:space="preserve"> </w:t>
                    </w:r>
                  </w:p>
                  <w:p w:rsidR="002D5EBC" w:rsidRPr="004B0501" w:rsidRDefault="002D5EBC" w:rsidP="002D5EBC">
                    <w:pPr>
                      <w:pStyle w:val="Cabealh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B0501">
                      <w:rPr>
                        <w:b/>
                        <w:sz w:val="14"/>
                        <w:szCs w:val="14"/>
                      </w:rPr>
                      <w:t>Estado do Espírito Santo</w:t>
                    </w:r>
                  </w:p>
                  <w:p w:rsidR="002D5EBC" w:rsidRPr="004B0501" w:rsidRDefault="002D5EBC" w:rsidP="002D5EBC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4B0501">
                      <w:rPr>
                        <w:b/>
                        <w:sz w:val="14"/>
                        <w:szCs w:val="14"/>
                      </w:rPr>
                      <w:t>Procuradoria Geral do Estado</w:t>
                    </w:r>
                  </w:p>
                  <w:p w:rsidR="002D5EBC" w:rsidRPr="004B0501" w:rsidRDefault="002D5EBC" w:rsidP="002D5EB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p w:rsidR="002D5EBC" w:rsidRPr="00310B49" w:rsidRDefault="002D5EBC" w:rsidP="002D5EBC"/>
                </w:txbxContent>
              </v:textbox>
              <w10:wrap type="square" anchorx="page"/>
            </v:shape>
          </w:pict>
        </mc:Fallback>
      </mc:AlternateContent>
    </w:r>
  </w:p>
  <w:p w14:paraId="3888AD18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 w:rsidRPr="007F0F32">
      <w:rPr>
        <w:b/>
        <w:noProof/>
        <w:sz w:val="20"/>
      </w:rPr>
      <w:drawing>
        <wp:anchor distT="0" distB="0" distL="114300" distR="114300" simplePos="0" relativeHeight="251662336" behindDoc="0" locked="0" layoutInCell="1" allowOverlap="1" wp14:anchorId="2B728B60" wp14:editId="6459AF20">
          <wp:simplePos x="0" y="0"/>
          <wp:positionH relativeFrom="margin">
            <wp:posOffset>3904898</wp:posOffset>
          </wp:positionH>
          <wp:positionV relativeFrom="paragraph">
            <wp:posOffset>8890</wp:posOffset>
          </wp:positionV>
          <wp:extent cx="1400175" cy="762000"/>
          <wp:effectExtent l="0" t="0" r="9525" b="0"/>
          <wp:wrapSquare wrapText="bothSides"/>
          <wp:docPr id="59" name="Imagem 59" descr="ˌ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ˌÔ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54FC0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14:paraId="3FB17761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14:paraId="163D9D2E" w14:textId="77777777" w:rsidR="002D5EBC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</w:p>
  <w:p w14:paraId="54C3B87D" w14:textId="77777777" w:rsidR="00383010" w:rsidRPr="00C95185" w:rsidRDefault="002D5EBC" w:rsidP="002D5EBC">
    <w:pPr>
      <w:pStyle w:val="Cabealho"/>
      <w:tabs>
        <w:tab w:val="left" w:pos="3814"/>
        <w:tab w:val="center" w:pos="4606"/>
      </w:tabs>
      <w:rPr>
        <w:b/>
        <w:bCs/>
      </w:rPr>
    </w:pPr>
    <w:r>
      <w:rPr>
        <w:b/>
        <w:bCs/>
      </w:rPr>
      <w:tab/>
    </w:r>
    <w:r w:rsidR="00DA077E" w:rsidRPr="00C95185">
      <w:rPr>
        <w:b/>
        <w:noProof/>
      </w:rPr>
      <w:drawing>
        <wp:anchor distT="0" distB="0" distL="114300" distR="114300" simplePos="0" relativeHeight="251659264" behindDoc="0" locked="0" layoutInCell="1" allowOverlap="1" wp14:anchorId="5FA042E1" wp14:editId="22328CEE">
          <wp:simplePos x="0" y="0"/>
          <wp:positionH relativeFrom="column">
            <wp:posOffset>6800215</wp:posOffset>
          </wp:positionH>
          <wp:positionV relativeFrom="paragraph">
            <wp:posOffset>0</wp:posOffset>
          </wp:positionV>
          <wp:extent cx="1524000" cy="828675"/>
          <wp:effectExtent l="0" t="0" r="0" b="9525"/>
          <wp:wrapNone/>
          <wp:docPr id="4" name="Imagem 4" descr="ˌ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ˌÔ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7E"/>
    <w:rsid w:val="00062179"/>
    <w:rsid w:val="000A126C"/>
    <w:rsid w:val="000C3018"/>
    <w:rsid w:val="000F1C4E"/>
    <w:rsid w:val="00155F86"/>
    <w:rsid w:val="00196BC6"/>
    <w:rsid w:val="001C7721"/>
    <w:rsid w:val="002328BC"/>
    <w:rsid w:val="002D5EBC"/>
    <w:rsid w:val="002F1998"/>
    <w:rsid w:val="00313DCA"/>
    <w:rsid w:val="00315F8C"/>
    <w:rsid w:val="00352EA8"/>
    <w:rsid w:val="003B2A50"/>
    <w:rsid w:val="003B55E1"/>
    <w:rsid w:val="00436BAA"/>
    <w:rsid w:val="004B0501"/>
    <w:rsid w:val="004D1307"/>
    <w:rsid w:val="005B1E5C"/>
    <w:rsid w:val="005D121D"/>
    <w:rsid w:val="00600181"/>
    <w:rsid w:val="00645EC0"/>
    <w:rsid w:val="006A4E92"/>
    <w:rsid w:val="0073048E"/>
    <w:rsid w:val="007633BE"/>
    <w:rsid w:val="008634E1"/>
    <w:rsid w:val="0088288F"/>
    <w:rsid w:val="00956464"/>
    <w:rsid w:val="009B6ACB"/>
    <w:rsid w:val="00A74FF8"/>
    <w:rsid w:val="00A8142B"/>
    <w:rsid w:val="00AC4FBE"/>
    <w:rsid w:val="00BC40E2"/>
    <w:rsid w:val="00BC419F"/>
    <w:rsid w:val="00C153BD"/>
    <w:rsid w:val="00C25B65"/>
    <w:rsid w:val="00C61F2A"/>
    <w:rsid w:val="00C63153"/>
    <w:rsid w:val="00C87451"/>
    <w:rsid w:val="00CB6193"/>
    <w:rsid w:val="00D81F85"/>
    <w:rsid w:val="00DA077E"/>
    <w:rsid w:val="00E43FB6"/>
    <w:rsid w:val="00E9358A"/>
    <w:rsid w:val="00F113D8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7F375"/>
  <w15:docId w15:val="{9B10C3E0-6299-4F60-859A-B7D7096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77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A077E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A077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A077E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7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A077E"/>
  </w:style>
  <w:style w:type="paragraph" w:styleId="Textodebalo">
    <w:name w:val="Balloon Text"/>
    <w:basedOn w:val="Normal"/>
    <w:link w:val="TextodebaloChar"/>
    <w:uiPriority w:val="99"/>
    <w:semiHidden/>
    <w:unhideWhenUsed/>
    <w:rsid w:val="00DA0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77E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0A126C"/>
    <w:rPr>
      <w:color w:val="2B579A"/>
      <w:shd w:val="clear" w:color="auto" w:fill="E6E6E6"/>
    </w:rPr>
  </w:style>
  <w:style w:type="paragraph" w:customStyle="1" w:styleId="Semestilodepargrafo">
    <w:name w:val="[Sem estilo de parágrafo]"/>
    <w:rsid w:val="00645E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e.e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@pge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34B9-A219-487A-A75E-9BF9B5A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de Estudos e Informações Jurídicas</dc:creator>
  <cp:lastModifiedBy>Breno Dornelas Damm</cp:lastModifiedBy>
  <cp:revision>2</cp:revision>
  <cp:lastPrinted>2017-04-17T14:51:00Z</cp:lastPrinted>
  <dcterms:created xsi:type="dcterms:W3CDTF">2022-01-26T15:29:00Z</dcterms:created>
  <dcterms:modified xsi:type="dcterms:W3CDTF">2022-01-26T15:29:00Z</dcterms:modified>
</cp:coreProperties>
</file>