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4CA3" w14:textId="77777777" w:rsidR="00E625D3" w:rsidRDefault="00E625D3" w:rsidP="00E625D3">
      <w:pPr>
        <w:pStyle w:val="PGE-NotaExplicativa"/>
        <w:rPr>
          <w:b/>
          <w:bCs/>
          <w:highlight w:val="yellow"/>
        </w:rPr>
      </w:pPr>
      <w:r w:rsidRPr="002E227C">
        <w:rPr>
          <w:b/>
          <w:bCs/>
          <w:highlight w:val="yellow"/>
        </w:rPr>
        <w:t>Notas Explicativas:</w:t>
      </w:r>
    </w:p>
    <w:p w14:paraId="0BC8E11C" w14:textId="77777777" w:rsidR="00E625D3" w:rsidRDefault="00E625D3" w:rsidP="00E625D3">
      <w:pPr>
        <w:pStyle w:val="PGE-NotaExplicativa"/>
      </w:pPr>
      <w:r>
        <w:t xml:space="preserve">Objeto desta minuta: </w:t>
      </w:r>
      <w:r w:rsidRPr="00E625D3">
        <w:rPr>
          <w:b/>
          <w:bCs/>
          <w:u w:val="single"/>
        </w:rPr>
        <w:t>serviços contínuos com regime de dedicação exclusiva de mão de obra</w:t>
      </w:r>
      <w:r>
        <w:t>, na forma como definido pelo art. 6º, XVI, da Lei 14.133/2021</w:t>
      </w:r>
    </w:p>
    <w:p w14:paraId="3470A51F" w14:textId="77777777" w:rsidR="00E625D3" w:rsidRDefault="00E625D3" w:rsidP="00E625D3">
      <w:pPr>
        <w:pStyle w:val="PGE-NotaExplicativa"/>
      </w:pPr>
      <w:r>
        <w:t xml:space="preserve">Há </w:t>
      </w:r>
      <w:r w:rsidRPr="002E227C">
        <w:rPr>
          <w:b/>
          <w:bCs/>
          <w:u w:val="single"/>
        </w:rPr>
        <w:t>relação de complementaridade</w:t>
      </w:r>
      <w:r>
        <w:t xml:space="preserve"> entre esta minuta de contrato e as outras disponibilizadas. Assim, o uso deste modelo deve ocorrer em conjunto com um dos modelos de termo de referência e de edital de licitação. </w:t>
      </w:r>
    </w:p>
    <w:p w14:paraId="607B67B5" w14:textId="77777777" w:rsidR="00E625D3" w:rsidRDefault="00E625D3" w:rsidP="00E625D3">
      <w:pPr>
        <w:pStyle w:val="PGE-Normal"/>
        <w:rPr>
          <w:highlight w:val="yellow"/>
        </w:rPr>
      </w:pPr>
    </w:p>
    <w:p w14:paraId="79467599" w14:textId="77777777" w:rsidR="003E105B" w:rsidRPr="0082657B" w:rsidRDefault="003E105B" w:rsidP="003E105B">
      <w:pPr>
        <w:pStyle w:val="PGE-NotaExplicativa"/>
        <w:rPr>
          <w:highlight w:val="yellow"/>
        </w:rPr>
      </w:pPr>
      <w:r w:rsidRPr="0082657B">
        <w:rPr>
          <w:highlight w:val="yellow"/>
        </w:rPr>
        <w:t>As Notas Explicativas constam distribuídas no corpo deste documento apenas para auxiliar no adequado preenchimento da minuta padronizada, portanto, deverão ser suprimidas quando finalizada tal tarefa.</w:t>
      </w:r>
    </w:p>
    <w:p w14:paraId="1F1A6F89" w14:textId="77777777" w:rsidR="003E105B" w:rsidRDefault="003E105B" w:rsidP="003E105B">
      <w:pPr>
        <w:pStyle w:val="PGE-NotaExplicativa"/>
      </w:pPr>
      <w:r w:rsidRPr="003945FB">
        <w:rPr>
          <w:u w:val="single"/>
        </w:rPr>
        <w:t>Supressão automática das notas explicativas</w:t>
      </w:r>
      <w:r w:rsidRPr="001C541E">
        <w:t xml:space="preserve">: </w:t>
      </w:r>
      <w:r w:rsidRPr="00BC4E3A">
        <w:t xml:space="preserve">Use o atalho </w:t>
      </w:r>
      <w:r w:rsidRPr="006229AE">
        <w:t>Ctrl+S</w:t>
      </w:r>
      <w:r>
        <w:t>hift</w:t>
      </w:r>
      <w:r w:rsidRPr="006229AE">
        <w:t>+1.</w:t>
      </w:r>
      <w:r w:rsidRPr="00BC4E3A">
        <w:t xml:space="preserve"> Faça isso apenas ao final, para elaborar a minuta seguindo as orientações.</w:t>
      </w:r>
      <w:r>
        <w:t xml:space="preserve"> Não contará com esta funcionalidade o usuário que optar por não habilitar macros.</w:t>
      </w:r>
    </w:p>
    <w:p w14:paraId="5435A579" w14:textId="77777777" w:rsidR="003E105B" w:rsidRPr="0082657B" w:rsidRDefault="003E105B" w:rsidP="003E105B">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w:t>
      </w:r>
      <w:r>
        <w:rPr>
          <w:highlight w:val="yellow"/>
        </w:rPr>
        <w:t>6</w:t>
      </w:r>
      <w:r w:rsidRPr="0082657B">
        <w:rPr>
          <w:highlight w:val="yellow"/>
        </w:rPr>
        <w:t xml:space="preserve"> e versões mais recentes, na guia “Página Inicial”, na galeria “Estilos”</w:t>
      </w:r>
      <w:r>
        <w:rPr>
          <w:highlight w:val="yellow"/>
        </w:rPr>
        <w:t>.</w:t>
      </w:r>
    </w:p>
    <w:p w14:paraId="2919F078" w14:textId="77777777" w:rsidR="003E105B" w:rsidRDefault="003E105B" w:rsidP="003E105B">
      <w:pPr>
        <w:pStyle w:val="PGE-NotaExplicativa"/>
      </w:pPr>
      <w:r w:rsidRPr="0082657B">
        <w:rPr>
          <w:highlight w:val="yellow"/>
        </w:rPr>
        <w:t xml:space="preserve">Para </w:t>
      </w:r>
      <w:r w:rsidRPr="001C541E">
        <w:rPr>
          <w:highlight w:val="yellow"/>
          <w:u w:val="single"/>
        </w:rPr>
        <w:t>navegar mais rapidamente neste documento</w:t>
      </w:r>
      <w:r w:rsidRPr="0082657B">
        <w:rPr>
          <w:highlight w:val="yellow"/>
        </w:rPr>
        <w:t>, utilize a estrutura de títulos. No Word 201</w:t>
      </w:r>
      <w:r>
        <w:rPr>
          <w:highlight w:val="yellow"/>
        </w:rPr>
        <w:t>6</w:t>
      </w:r>
      <w:r w:rsidRPr="0082657B">
        <w:rPr>
          <w:highlight w:val="yellow"/>
        </w:rPr>
        <w:t xml:space="preserve"> e versões mais recentes, p. ex., utilize o Localizar (</w:t>
      </w:r>
      <w:proofErr w:type="spellStart"/>
      <w:r w:rsidRPr="0082657B">
        <w:rPr>
          <w:highlight w:val="yellow"/>
        </w:rPr>
        <w:t>Ctrl+L</w:t>
      </w:r>
      <w:proofErr w:type="spellEnd"/>
      <w:r w:rsidRPr="0082657B">
        <w:rPr>
          <w:highlight w:val="yellow"/>
        </w:rPr>
        <w:t>) e a guia “Títulos”.</w:t>
      </w:r>
    </w:p>
    <w:p w14:paraId="632AF971" w14:textId="77777777" w:rsidR="003E105B" w:rsidRPr="00D72EDA" w:rsidRDefault="003E105B" w:rsidP="003E105B">
      <w:pPr>
        <w:pStyle w:val="PGE-NotaExplicativa"/>
      </w:pPr>
      <w:r w:rsidRPr="003D33A1">
        <w:t xml:space="preserve">O </w:t>
      </w:r>
      <w:r w:rsidRPr="000E231B">
        <w:rPr>
          <w:u w:val="single"/>
        </w:rPr>
        <w:t>presente modelo de contrato</w:t>
      </w:r>
      <w:r w:rsidRPr="003D33A1">
        <w:t xml:space="preserve"> procura fornecer um ponto de partida para a definição do objeto e condições da contratação. As cláusulas </w:t>
      </w:r>
      <w:r>
        <w:t xml:space="preserve">da </w:t>
      </w:r>
      <w:r w:rsidRPr="003D33A1">
        <w:t xml:space="preserve">minuta contratual, ao contrário do TR, foram feitas para sofrerem poucas alterações. </w:t>
      </w:r>
      <w:r w:rsidRPr="00244034">
        <w:t>No entanto, caso haja necessidade de modificações, é plenamente possível proceder dessa forma, ficando a carg</w:t>
      </w:r>
      <w:r>
        <w:t>o</w:t>
      </w:r>
      <w:r w:rsidRPr="00244034">
        <w:t xml:space="preserve"> do órgão a análise para determinar se a alteração realizada requer avaliação jurídica da PGE.</w:t>
      </w:r>
    </w:p>
    <w:p w14:paraId="02B059B1" w14:textId="77777777" w:rsidR="003E105B" w:rsidRDefault="003E105B" w:rsidP="003E105B">
      <w:pPr>
        <w:pStyle w:val="Ttulo"/>
      </w:pPr>
      <w:r>
        <w:t>ANEXO “</w:t>
      </w:r>
      <w:r w:rsidRPr="000E231B">
        <w:rPr>
          <w:color w:val="FF0000"/>
        </w:rPr>
        <w:t>X</w:t>
      </w:r>
      <w:r>
        <w:t>” – MINUTA DE TERMO DE CONTRATO</w:t>
      </w:r>
    </w:p>
    <w:p w14:paraId="426D9585" w14:textId="77777777" w:rsidR="003E105B" w:rsidRPr="000E231B" w:rsidRDefault="003E105B" w:rsidP="003E105B">
      <w:pPr>
        <w:pStyle w:val="PGE-Normal"/>
        <w:spacing w:before="0" w:after="0"/>
      </w:pPr>
      <w:r w:rsidRPr="000E231B">
        <w:t xml:space="preserve">Contrato nº __/_____ </w:t>
      </w:r>
    </w:p>
    <w:p w14:paraId="010DEE55" w14:textId="77777777" w:rsidR="003E105B" w:rsidRPr="000E231B" w:rsidRDefault="003E105B" w:rsidP="003E105B">
      <w:pPr>
        <w:pStyle w:val="PGE-Normal"/>
        <w:spacing w:before="0" w:after="0"/>
      </w:pPr>
      <w:r w:rsidRPr="000E231B">
        <w:t>Pregão nº __/_____</w:t>
      </w:r>
    </w:p>
    <w:p w14:paraId="0E7CE349" w14:textId="77777777" w:rsidR="003E105B" w:rsidRPr="000E231B" w:rsidRDefault="003E105B" w:rsidP="003E105B">
      <w:pPr>
        <w:pStyle w:val="PGE-Normal"/>
        <w:spacing w:before="0" w:after="0"/>
      </w:pPr>
      <w:r w:rsidRPr="000E231B">
        <w:t>Processo nº __/_____</w:t>
      </w:r>
    </w:p>
    <w:p w14:paraId="68282808" w14:textId="77777777" w:rsidR="003E105B" w:rsidRDefault="003E105B" w:rsidP="003E105B">
      <w:pPr>
        <w:pStyle w:val="PGE-Normal"/>
        <w:spacing w:before="0" w:after="0"/>
      </w:pPr>
      <w:r w:rsidRPr="000E231B">
        <w:t xml:space="preserve">ID </w:t>
      </w:r>
      <w:proofErr w:type="spellStart"/>
      <w:r w:rsidRPr="000E231B">
        <w:t>CidadES</w:t>
      </w:r>
      <w:proofErr w:type="spellEnd"/>
      <w:r w:rsidRPr="000E231B">
        <w:t xml:space="preserve"> nº _______</w:t>
      </w:r>
    </w:p>
    <w:p w14:paraId="6794AF4E" w14:textId="77777777" w:rsidR="003E105B" w:rsidRPr="000E231B" w:rsidRDefault="003E105B" w:rsidP="003E105B">
      <w:pPr>
        <w:pStyle w:val="PGE-Normal"/>
        <w:spacing w:before="0" w:after="0"/>
      </w:pPr>
    </w:p>
    <w:p w14:paraId="4E16372D" w14:textId="77777777" w:rsidR="003E105B" w:rsidRPr="000E231B" w:rsidRDefault="003E105B" w:rsidP="003E105B">
      <w:pPr>
        <w:pStyle w:val="PGE-Normal"/>
        <w:spacing w:before="0" w:after="0"/>
      </w:pPr>
    </w:p>
    <w:p w14:paraId="454F8C25" w14:textId="77777777" w:rsidR="003E105B" w:rsidRDefault="003E105B" w:rsidP="003E105B">
      <w:pPr>
        <w:pStyle w:val="PGE-Normal"/>
        <w:spacing w:before="0" w:after="0"/>
        <w:ind w:left="3969"/>
      </w:pPr>
      <w:r w:rsidRPr="000E231B">
        <w:t xml:space="preserve">TERMO DE CONTRATO QUE ENTRE SI FAZEM O ESTADO DO ESPÍRITO SANTO, POR </w:t>
      </w:r>
      <w:r w:rsidRPr="000E231B">
        <w:lastRenderedPageBreak/>
        <w:t xml:space="preserve">INTERMÉDIO DO </w:t>
      </w:r>
      <w:r w:rsidRPr="000E231B">
        <w:rPr>
          <w:color w:val="FF0000"/>
        </w:rPr>
        <w:t xml:space="preserve">(NOME DO ÓRGÃO) </w:t>
      </w:r>
      <w:r w:rsidRPr="000E231B">
        <w:t xml:space="preserve">E A EMPRESA </w:t>
      </w:r>
      <w:r w:rsidRPr="000E231B">
        <w:rPr>
          <w:color w:val="FF0000"/>
        </w:rPr>
        <w:t>_____________</w:t>
      </w:r>
      <w:r>
        <w:rPr>
          <w:color w:val="FF0000"/>
        </w:rPr>
        <w:t>_________</w:t>
      </w:r>
      <w:r w:rsidRPr="000E231B">
        <w:rPr>
          <w:color w:val="FF0000"/>
        </w:rPr>
        <w:t>_</w:t>
      </w:r>
      <w:r w:rsidRPr="000E231B">
        <w:t xml:space="preserve"> PARA A </w:t>
      </w:r>
      <w:r w:rsidR="00D147BD">
        <w:t xml:space="preserve">PRESTAÇÃO DE SERVIÇOS DE </w:t>
      </w:r>
      <w:r w:rsidR="00D147BD" w:rsidRPr="000E231B">
        <w:rPr>
          <w:color w:val="FF0000"/>
        </w:rPr>
        <w:t xml:space="preserve">____DESCREVER O </w:t>
      </w:r>
      <w:r w:rsidR="00D147BD">
        <w:rPr>
          <w:color w:val="FF0000"/>
        </w:rPr>
        <w:t>SERVIÇO</w:t>
      </w:r>
      <w:r w:rsidR="00D147BD" w:rsidRPr="000E231B">
        <w:rPr>
          <w:color w:val="FF0000"/>
        </w:rPr>
        <w:t>____</w:t>
      </w:r>
      <w:r w:rsidR="00D147BD">
        <w:t>, EM REGIME DE DEDICAÇÃO EXCLUSIVA DE MÃO DE OBRA</w:t>
      </w:r>
      <w:r w:rsidRPr="000E231B">
        <w:t xml:space="preserve"> </w:t>
      </w:r>
    </w:p>
    <w:p w14:paraId="17C03645" w14:textId="77777777" w:rsidR="00D147BD" w:rsidRDefault="00D147BD" w:rsidP="003E105B">
      <w:pPr>
        <w:pStyle w:val="PGE-Normal"/>
        <w:spacing w:before="0" w:after="0"/>
        <w:ind w:left="3969"/>
      </w:pPr>
    </w:p>
    <w:p w14:paraId="43EEABD7" w14:textId="77777777" w:rsidR="00D147BD" w:rsidRDefault="00D147BD" w:rsidP="00D147BD">
      <w:pPr>
        <w:pStyle w:val="PGE-NotaExplicativa"/>
      </w:pPr>
      <w:r w:rsidRPr="00D147BD">
        <w:t>Utilizar a menção ao Estado do Espírito Santo somente se for órgão da Administração Direta, caso contrário incluir o nome da autarquia ou fundação conforme o caso.</w:t>
      </w:r>
    </w:p>
    <w:p w14:paraId="3643287A" w14:textId="77777777" w:rsidR="00E032CF" w:rsidRDefault="00E032CF" w:rsidP="00E032CF">
      <w:pPr>
        <w:pStyle w:val="PGE-Normal"/>
      </w:pPr>
      <w:r w:rsidRPr="00B66D89">
        <w:t xml:space="preserve">O ESTADO DO ESPÍRITO SANTO, por intermédio da </w:t>
      </w:r>
      <w:r w:rsidRPr="00385E20">
        <w:rPr>
          <w:b/>
          <w:bCs/>
          <w:color w:val="FF0000"/>
        </w:rPr>
        <w:t>(nome do órgão)</w:t>
      </w:r>
      <w:r w:rsidRPr="00B66D89">
        <w:t xml:space="preserve">, adiante denominada CONTRATANTE, inscrita no CNPJ sob o nº </w:t>
      </w:r>
      <w:r w:rsidRPr="00385E20">
        <w:rPr>
          <w:color w:val="FF0000"/>
        </w:rPr>
        <w:t>__________ (preencher)</w:t>
      </w:r>
      <w:r w:rsidRPr="00B66D89">
        <w:t xml:space="preserve">, com sede na </w:t>
      </w:r>
      <w:r w:rsidRPr="00385E20">
        <w:rPr>
          <w:b/>
          <w:bCs/>
          <w:color w:val="FF0000"/>
        </w:rPr>
        <w:t>(endereço completo)</w:t>
      </w:r>
      <w:r w:rsidRPr="00B66D89">
        <w:t xml:space="preserve">, representada legalmente pelo seu </w:t>
      </w:r>
      <w:r w:rsidRPr="00385E20">
        <w:rPr>
          <w:b/>
          <w:bCs/>
          <w:color w:val="FF0000"/>
        </w:rPr>
        <w:t>(cargo e nome)</w:t>
      </w:r>
      <w:r w:rsidRPr="00B66D89">
        <w:t xml:space="preserve">, nomeado(a) pelo Decreto/Portaria nº </w:t>
      </w:r>
      <w:r w:rsidRPr="00385E20">
        <w:rPr>
          <w:color w:val="FF0000"/>
        </w:rPr>
        <w:t xml:space="preserve">____, de ___ </w:t>
      </w:r>
      <w:proofErr w:type="spellStart"/>
      <w:r w:rsidRPr="00385E20">
        <w:rPr>
          <w:color w:val="FF0000"/>
        </w:rPr>
        <w:t>de</w:t>
      </w:r>
      <w:proofErr w:type="spellEnd"/>
      <w:r w:rsidRPr="00385E20">
        <w:rPr>
          <w:color w:val="FF0000"/>
        </w:rPr>
        <w:t xml:space="preserve"> ________ </w:t>
      </w:r>
      <w:proofErr w:type="spellStart"/>
      <w:r w:rsidRPr="00385E20">
        <w:rPr>
          <w:color w:val="FF0000"/>
        </w:rPr>
        <w:t>de</w:t>
      </w:r>
      <w:proofErr w:type="spellEnd"/>
      <w:r w:rsidRPr="00385E20">
        <w:rPr>
          <w:color w:val="FF0000"/>
        </w:rPr>
        <w:t xml:space="preserve"> 20__</w:t>
      </w:r>
      <w:r>
        <w:t xml:space="preserve"> </w:t>
      </w:r>
      <w:bookmarkStart w:id="0" w:name="_Hlk153379332"/>
      <w:r w:rsidRPr="00385E20">
        <w:rPr>
          <w:color w:val="FF0000"/>
        </w:rPr>
        <w:t>(preencher)</w:t>
      </w:r>
      <w:bookmarkEnd w:id="0"/>
      <w:r w:rsidRPr="00B66D89">
        <w:t xml:space="preserve">, publicada no DIO de </w:t>
      </w:r>
      <w:r w:rsidRPr="00C82F88">
        <w:rPr>
          <w:color w:val="FF0000"/>
        </w:rPr>
        <w:t xml:space="preserve">__ </w:t>
      </w:r>
      <w:proofErr w:type="spellStart"/>
      <w:r w:rsidRPr="00C82F88">
        <w:rPr>
          <w:color w:val="FF0000"/>
        </w:rPr>
        <w:t>de</w:t>
      </w:r>
      <w:proofErr w:type="spellEnd"/>
      <w:r w:rsidRPr="00C82F88">
        <w:rPr>
          <w:color w:val="FF0000"/>
        </w:rPr>
        <w:t xml:space="preserve"> _____ </w:t>
      </w:r>
      <w:proofErr w:type="spellStart"/>
      <w:r w:rsidRPr="00C82F88">
        <w:rPr>
          <w:color w:val="FF0000"/>
        </w:rPr>
        <w:t>de</w:t>
      </w:r>
      <w:proofErr w:type="spellEnd"/>
      <w:r w:rsidRPr="00C82F88">
        <w:rPr>
          <w:color w:val="FF0000"/>
        </w:rPr>
        <w:t xml:space="preserve"> 20__ </w:t>
      </w:r>
      <w:r w:rsidRPr="00385E20">
        <w:rPr>
          <w:color w:val="FF0000"/>
        </w:rPr>
        <w:t>(preencher)</w:t>
      </w:r>
      <w:r w:rsidRPr="00B66D89">
        <w:t xml:space="preserve">, portador da Matrícula Funcional nº </w:t>
      </w:r>
      <w:r w:rsidRPr="00C82F88">
        <w:rPr>
          <w:color w:val="FF0000"/>
        </w:rPr>
        <w:t xml:space="preserve">_______ </w:t>
      </w:r>
      <w:r w:rsidRPr="00385E20">
        <w:rPr>
          <w:color w:val="FF0000"/>
        </w:rPr>
        <w:t>(preencher)</w:t>
      </w:r>
      <w:r w:rsidRPr="00B66D89">
        <w:t xml:space="preserve"> e a Empresa </w:t>
      </w:r>
      <w:r w:rsidRPr="00C82F88">
        <w:rPr>
          <w:b/>
          <w:bCs/>
          <w:color w:val="FF0000"/>
        </w:rPr>
        <w:t>(nome completo)</w:t>
      </w:r>
      <w:r w:rsidRPr="00B66D89">
        <w:t xml:space="preserve">, doravante denominada CONTRATADA, com sede </w:t>
      </w:r>
      <w:r w:rsidRPr="00C82F88">
        <w:rPr>
          <w:b/>
          <w:bCs/>
          <w:color w:val="FF0000"/>
        </w:rPr>
        <w:t>(endereço completo)</w:t>
      </w:r>
      <w:r w:rsidRPr="00B66D89">
        <w:t xml:space="preserve">, inscrita no CNPJ sob o nº </w:t>
      </w:r>
      <w:r w:rsidRPr="00C82F88">
        <w:rPr>
          <w:color w:val="FF0000"/>
        </w:rPr>
        <w:t>___________</w:t>
      </w:r>
      <w:r>
        <w:t xml:space="preserve"> </w:t>
      </w:r>
      <w:r w:rsidRPr="00385E20">
        <w:rPr>
          <w:color w:val="FF0000"/>
        </w:rPr>
        <w:t>(preencher)</w:t>
      </w:r>
      <w:r w:rsidRPr="00B66D89">
        <w:t xml:space="preserve"> neste ato representado(a) por </w:t>
      </w:r>
      <w:r w:rsidRPr="00C82F88">
        <w:rPr>
          <w:b/>
          <w:bCs/>
          <w:color w:val="FF0000"/>
        </w:rPr>
        <w:t>(nome e função no contratado)</w:t>
      </w:r>
      <w:r w:rsidRPr="00B66D89">
        <w:t xml:space="preserve">, conforme atos constitutivos da empresa ou procuração apresentada nos autos, ajustam o presente </w:t>
      </w:r>
      <w:r w:rsidR="00D147BD" w:rsidRPr="00D147BD">
        <w:t xml:space="preserve">CONTRATO PRESTAÇÃO DE SERVIÇOS DE </w:t>
      </w:r>
      <w:r w:rsidR="00D147BD" w:rsidRPr="00C82F88">
        <w:rPr>
          <w:b/>
          <w:bCs/>
          <w:color w:val="FF0000"/>
        </w:rPr>
        <w:t xml:space="preserve">(descrever o </w:t>
      </w:r>
      <w:r w:rsidR="00D147BD">
        <w:rPr>
          <w:b/>
          <w:bCs/>
          <w:color w:val="FF0000"/>
        </w:rPr>
        <w:t>serviço</w:t>
      </w:r>
      <w:r w:rsidR="00D147BD" w:rsidRPr="00C82F88">
        <w:rPr>
          <w:b/>
          <w:bCs/>
          <w:color w:val="FF0000"/>
        </w:rPr>
        <w:t>)</w:t>
      </w:r>
      <w:r w:rsidR="00D147BD">
        <w:rPr>
          <w:b/>
          <w:bCs/>
          <w:color w:val="FF0000"/>
        </w:rPr>
        <w:t xml:space="preserve">, </w:t>
      </w:r>
      <w:r w:rsidR="00D147BD" w:rsidRPr="00D147BD">
        <w:rPr>
          <w:color w:val="FF0000"/>
        </w:rPr>
        <w:t>com regime de dedicação exclusiva de mão de obra</w:t>
      </w:r>
      <w:r w:rsidRPr="004D2FF9">
        <w:t>, nos termos da Lei</w:t>
      </w:r>
      <w:r>
        <w:t xml:space="preserve"> 14.133/2021 e Decreto Estadual nº 5.545-R/2023</w:t>
      </w:r>
      <w:r w:rsidRPr="004D2FF9">
        <w:t xml:space="preserve">, de acordo com os termos do </w:t>
      </w:r>
      <w:r>
        <w:t>processo acima mencionado,</w:t>
      </w:r>
      <w:r w:rsidRPr="004D2FF9">
        <w:t xml:space="preserve"> parte integrante deste instrumento independente de transcrição</w:t>
      </w:r>
      <w:r>
        <w:t>,</w:t>
      </w:r>
      <w:r w:rsidRPr="004D2FF9">
        <w:t xml:space="preserve"> juntamente com a Proposta apresentada pela CONTRATADA</w:t>
      </w:r>
      <w:r>
        <w:t>,</w:t>
      </w:r>
      <w:r w:rsidRPr="004D2FF9">
        <w:t xml:space="preserve"> ficando, porém, ressalvadas como não transcritas as condições nela estipuladas que contrariem as disposições deste CONTRATO, que se regerá pelas Cláusulas Seguintes.</w:t>
      </w:r>
    </w:p>
    <w:p w14:paraId="4974B433" w14:textId="77777777" w:rsidR="00E3161C" w:rsidRDefault="00E3161C" w:rsidP="00E3161C">
      <w:pPr>
        <w:pStyle w:val="Ttulo1"/>
      </w:pPr>
      <w:r>
        <w:t>CLÁUSULA PRIMEIRA: DO OBJETO</w:t>
      </w:r>
    </w:p>
    <w:p w14:paraId="1D31E73D" w14:textId="77777777" w:rsidR="00E3161C" w:rsidRDefault="00E3161C" w:rsidP="00E3161C">
      <w:pPr>
        <w:pStyle w:val="N11"/>
      </w:pPr>
      <w:r w:rsidRPr="00FE7170">
        <w:t>O objeto do presente instrumento é a contratação de</w:t>
      </w:r>
      <w:r w:rsidR="00AD6CE5">
        <w:t xml:space="preserve"> serviços</w:t>
      </w:r>
      <w:r w:rsidR="00B0667E">
        <w:t xml:space="preserve"> contínuos</w:t>
      </w:r>
      <w:r w:rsidR="00AD6CE5">
        <w:t xml:space="preserve"> de</w:t>
      </w:r>
      <w:r w:rsidRPr="00FE7170">
        <w:t xml:space="preserve"> </w:t>
      </w:r>
      <w:r w:rsidRPr="002F58EB">
        <w:rPr>
          <w:color w:val="FF0000"/>
        </w:rPr>
        <w:t>________ (preencher)</w:t>
      </w:r>
      <w:r w:rsidRPr="00FE7170">
        <w:t xml:space="preserve">, </w:t>
      </w:r>
      <w:r w:rsidR="00A93F0C" w:rsidRPr="00A93F0C">
        <w:t xml:space="preserve">a serem executados com regime de dedicação exclusiva de mão de obra, </w:t>
      </w:r>
      <w:r w:rsidRPr="00FE7170">
        <w:t>nas condições estabelecidas no Termo de Referência, Anexo I do Edital.</w:t>
      </w:r>
    </w:p>
    <w:p w14:paraId="1E80D96B" w14:textId="77777777" w:rsidR="00E3161C" w:rsidRPr="00FE7170" w:rsidRDefault="00E3161C" w:rsidP="00E3161C">
      <w:pPr>
        <w:pStyle w:val="PGE-NotaExplicativa"/>
      </w:pPr>
      <w:r>
        <w:t xml:space="preserve">Nota Explicativa: Pode-se utilizar tabela ilustrativa, especialmente quando a contratação envolver diversos itens, a qual deve ser compatível com eventual tabela equivalente que constar do Termo de Referência e/ou da Ata de Registro de Preços.  </w:t>
      </w:r>
    </w:p>
    <w:p w14:paraId="50219192" w14:textId="77777777" w:rsidR="00E3161C" w:rsidRPr="00FE7170" w:rsidRDefault="00E3161C" w:rsidP="00E3161C">
      <w:pPr>
        <w:pStyle w:val="N11"/>
      </w:pPr>
      <w:r w:rsidRPr="00FE7170">
        <w:t>Integram este Contrato, como partes indissociáveis e independentemente de transcrição, os seguintes anexos:</w:t>
      </w:r>
    </w:p>
    <w:p w14:paraId="32DA749E" w14:textId="77777777" w:rsidR="00E3161C" w:rsidRDefault="00E3161C" w:rsidP="00E3161C">
      <w:pPr>
        <w:pStyle w:val="Nabc"/>
      </w:pPr>
      <w:r>
        <w:t>o Edital e todos os seus Anexos;</w:t>
      </w:r>
    </w:p>
    <w:p w14:paraId="01B89E6E" w14:textId="77777777" w:rsidR="00E3161C" w:rsidRDefault="00E3161C" w:rsidP="00E3161C">
      <w:pPr>
        <w:pStyle w:val="Nabc"/>
      </w:pPr>
      <w:r>
        <w:t>a Proposta Comercial da Contratada.</w:t>
      </w:r>
    </w:p>
    <w:p w14:paraId="22A28AF3" w14:textId="77777777" w:rsidR="00E3161C" w:rsidRDefault="00E3161C" w:rsidP="00E3161C">
      <w:pPr>
        <w:pStyle w:val="Ttulo1"/>
      </w:pPr>
      <w:r>
        <w:t>CLÁUSULA SEGUNDA: DO PREÇO</w:t>
      </w:r>
    </w:p>
    <w:p w14:paraId="50B94D77" w14:textId="77777777" w:rsidR="005B732D" w:rsidRDefault="005B732D" w:rsidP="005B732D">
      <w:pPr>
        <w:pStyle w:val="N11"/>
      </w:pPr>
      <w:r w:rsidRPr="00A228A0">
        <w:lastRenderedPageBreak/>
        <w:t xml:space="preserve">O valor mensal da contratação é de R$ </w:t>
      </w:r>
      <w:r>
        <w:t>____</w:t>
      </w:r>
      <w:r w:rsidRPr="00A228A0">
        <w:t xml:space="preserve"> (</w:t>
      </w:r>
      <w:r>
        <w:t>______________</w:t>
      </w:r>
      <w:r w:rsidRPr="00A228A0">
        <w:t xml:space="preserve">), perfazendo o valor total de R$ </w:t>
      </w:r>
      <w:r>
        <w:t>_____</w:t>
      </w:r>
      <w:r w:rsidRPr="00A228A0">
        <w:t xml:space="preserve"> (</w:t>
      </w:r>
      <w:r>
        <w:t>____________</w:t>
      </w:r>
      <w:r w:rsidRPr="00A228A0">
        <w:t>).</w:t>
      </w:r>
    </w:p>
    <w:p w14:paraId="6FDDC01E" w14:textId="77777777" w:rsidR="005B732D" w:rsidRPr="00A228A0" w:rsidRDefault="005B732D" w:rsidP="005B732D">
      <w:pPr>
        <w:pStyle w:val="N11"/>
      </w:pPr>
      <w:r w:rsidRPr="00A228A0">
        <w:t xml:space="preserve">No valor acima estão incluídas todas as despesas ordinárias diretas e indiretas decorrentes da execução do objeto, inclusive tributos </w:t>
      </w:r>
      <w:r>
        <w:t>(</w:t>
      </w:r>
      <w:r w:rsidRPr="00A228A0">
        <w:t>impostos</w:t>
      </w:r>
      <w:r>
        <w:t xml:space="preserve"> etc.)</w:t>
      </w:r>
      <w:r w:rsidRPr="00A228A0">
        <w:t>, encargos sociais, trabalhistas, previdenciários, fiscais e comerciais incidentes, taxa de administração, frete, seguro e outros necessários ao cumprimento integral do objeto da contratação.</w:t>
      </w:r>
    </w:p>
    <w:p w14:paraId="292042B3" w14:textId="77777777" w:rsidR="005B732D" w:rsidRPr="00433BFF" w:rsidRDefault="005B732D" w:rsidP="005B732D">
      <w:pPr>
        <w:pStyle w:val="N11"/>
      </w:pPr>
      <w:r w:rsidRPr="00A228A0">
        <w:t xml:space="preserve">O valor acima é meramente estimativo, de forma que os pagamentos devidos ao contratado </w:t>
      </w:r>
      <w:r w:rsidRPr="00433BFF">
        <w:t>dependerão dos quantitativos efetivamente fornecidos.</w:t>
      </w:r>
    </w:p>
    <w:p w14:paraId="55AB93FC" w14:textId="77777777" w:rsidR="00E3161C" w:rsidRPr="00433BFF" w:rsidRDefault="00A81AE2" w:rsidP="00E3161C">
      <w:pPr>
        <w:pStyle w:val="N11"/>
      </w:pPr>
      <w:r w:rsidRPr="00433BFF">
        <w:t>O reequilíbrio econômico-financeiro está disciplinado por cláusula específica deste Contrato</w:t>
      </w:r>
      <w:r w:rsidR="009C180A">
        <w:t xml:space="preserve"> (</w:t>
      </w:r>
      <w:r w:rsidR="00D147BD">
        <w:rPr>
          <w:color w:val="FF0000"/>
        </w:rPr>
        <w:t>Cláusula</w:t>
      </w:r>
      <w:r w:rsidR="009C180A" w:rsidRPr="009C180A">
        <w:rPr>
          <w:color w:val="FF0000"/>
        </w:rPr>
        <w:t xml:space="preserve"> </w:t>
      </w:r>
      <w:r w:rsidR="00D147BD">
        <w:rPr>
          <w:color w:val="FF0000"/>
        </w:rPr>
        <w:t>Quinta</w:t>
      </w:r>
      <w:r w:rsidR="009C180A">
        <w:t>)</w:t>
      </w:r>
      <w:r w:rsidRPr="00433BFF">
        <w:t>.</w:t>
      </w:r>
      <w:r w:rsidR="0074353B" w:rsidRPr="00433BFF">
        <w:t xml:space="preserve">  </w:t>
      </w:r>
    </w:p>
    <w:p w14:paraId="325904E9" w14:textId="77777777" w:rsidR="0074353B" w:rsidRDefault="0074353B" w:rsidP="0074353B">
      <w:pPr>
        <w:pStyle w:val="Ttulo1"/>
      </w:pPr>
      <w:r>
        <w:t>CLÁUSULA TERCEIRA: DAS CONDIÇÕES DE PAGAMENTO</w:t>
      </w:r>
    </w:p>
    <w:p w14:paraId="1C1E3ABC" w14:textId="77777777" w:rsidR="0074353B" w:rsidRDefault="0074353B" w:rsidP="0074353B">
      <w:pPr>
        <w:pStyle w:val="N11"/>
      </w:pPr>
      <w:r w:rsidRPr="00C7466D">
        <w:t>O prazo para pagamento ao contratado e demais condições a ele referentes encontram-se definidos no Termo de Referência, anexo a este Contrato.</w:t>
      </w:r>
    </w:p>
    <w:p w14:paraId="4EBFFAD7" w14:textId="77777777" w:rsidR="002E3F93" w:rsidRPr="00217B7A" w:rsidRDefault="002E3F93" w:rsidP="002E3F93">
      <w:pPr>
        <w:pStyle w:val="Ttulo1"/>
      </w:pPr>
      <w:r w:rsidRPr="00217B7A">
        <w:t xml:space="preserve">CLÁUSULA </w:t>
      </w:r>
      <w:r w:rsidR="00D147BD">
        <w:t>QUARTA</w:t>
      </w:r>
      <w:r w:rsidRPr="00217B7A">
        <w:t>: DA DOTAÇÃO ORÇAMENTÁRIA</w:t>
      </w:r>
    </w:p>
    <w:p w14:paraId="3606DAF4" w14:textId="77777777" w:rsidR="002E3F93" w:rsidRDefault="002E3F93" w:rsidP="002E3F93">
      <w:pPr>
        <w:pStyle w:val="N11"/>
      </w:pPr>
      <w:r>
        <w:t>As despesas decorrentes da presente contratação correrão à conta de recursos específicos consignados no Orçamento.</w:t>
      </w:r>
    </w:p>
    <w:p w14:paraId="400A9C1B" w14:textId="77777777" w:rsidR="002E3F93" w:rsidRDefault="002E3F93" w:rsidP="002E3F93">
      <w:pPr>
        <w:pStyle w:val="N11"/>
      </w:pPr>
      <w:r>
        <w:t>A contratação será atendida pela seguinte dotação:</w:t>
      </w:r>
    </w:p>
    <w:p w14:paraId="72138D00" w14:textId="77777777" w:rsidR="002E3F93" w:rsidRDefault="002E3F93" w:rsidP="002E3F93">
      <w:pPr>
        <w:pStyle w:val="PGE-Normal"/>
        <w:spacing w:before="0" w:after="0"/>
        <w:ind w:left="1134"/>
      </w:pPr>
      <w:r>
        <w:t>Gestão/Unidade: _____ (preencher);</w:t>
      </w:r>
    </w:p>
    <w:p w14:paraId="731526FE" w14:textId="77777777" w:rsidR="002E3F93" w:rsidRDefault="002E3F93" w:rsidP="002E3F93">
      <w:pPr>
        <w:pStyle w:val="PGE-Normal"/>
        <w:spacing w:before="0" w:after="0"/>
        <w:ind w:left="1134"/>
      </w:pPr>
      <w:r>
        <w:t>Fonte de Recursos: _____ (preencher);</w:t>
      </w:r>
    </w:p>
    <w:p w14:paraId="0D85D0FE" w14:textId="77777777" w:rsidR="002E3F93" w:rsidRDefault="002E3F93" w:rsidP="002E3F93">
      <w:pPr>
        <w:pStyle w:val="PGE-Normal"/>
        <w:spacing w:before="0" w:after="0"/>
        <w:ind w:left="1134"/>
      </w:pPr>
      <w:r>
        <w:t>Programa de Trabalho: _____ (preencher);</w:t>
      </w:r>
    </w:p>
    <w:p w14:paraId="61AF5758" w14:textId="77777777" w:rsidR="002E3F93" w:rsidRDefault="002E3F93" w:rsidP="002E3F93">
      <w:pPr>
        <w:pStyle w:val="PGE-Normal"/>
        <w:spacing w:before="0" w:after="0"/>
        <w:ind w:left="1134"/>
      </w:pPr>
      <w:r>
        <w:t>Elemento de Despesa: _____ (preencher);</w:t>
      </w:r>
    </w:p>
    <w:p w14:paraId="1EB6B837" w14:textId="77777777" w:rsidR="002E3F93" w:rsidRDefault="002E3F93" w:rsidP="002E3F93">
      <w:pPr>
        <w:pStyle w:val="PGE-Normal"/>
        <w:spacing w:before="0" w:after="0"/>
        <w:ind w:left="1134"/>
      </w:pPr>
      <w:r>
        <w:t>Plano Interno: _____ (preencher).</w:t>
      </w:r>
    </w:p>
    <w:p w14:paraId="62C5E960" w14:textId="77777777" w:rsidR="002E3F93" w:rsidRDefault="002E3F93" w:rsidP="002E3F93">
      <w:pPr>
        <w:pStyle w:val="N11"/>
      </w:pPr>
      <w:r w:rsidRPr="00217B7A">
        <w:t>A dotação relativa aos exercícios financeiros subsequentes será indicada após aprovação da Lei Orçamentária respectiva e liberação dos créditos correspondentes, mediante apostilamento.</w:t>
      </w:r>
    </w:p>
    <w:p w14:paraId="5D96E815" w14:textId="77777777" w:rsidR="002E3F93" w:rsidRDefault="00D147BD" w:rsidP="002E3F93">
      <w:pPr>
        <w:pStyle w:val="Ttulo1"/>
      </w:pPr>
      <w:r>
        <w:t xml:space="preserve">CLÁUSULA QUINTA: </w:t>
      </w:r>
      <w:r w:rsidR="00C54C06">
        <w:t>DO REAJUSTE, REPACTUAÇÃO E REEQUILÍBRIO</w:t>
      </w:r>
    </w:p>
    <w:p w14:paraId="0152502A" w14:textId="77777777" w:rsidR="006874C7" w:rsidRDefault="006874C7" w:rsidP="006874C7">
      <w:pPr>
        <w:pStyle w:val="PGE-NotaExplicativa"/>
        <w:pBdr>
          <w:bottom w:val="dashed" w:sz="4" w:space="0" w:color="auto"/>
        </w:pBdr>
        <w:rPr>
          <w:highlight w:val="yellow"/>
        </w:rPr>
      </w:pPr>
      <w:r w:rsidRPr="00260394">
        <w:rPr>
          <w:b/>
          <w:bCs/>
          <w:highlight w:val="yellow"/>
        </w:rPr>
        <w:t>Nota Explicativa</w:t>
      </w:r>
      <w:r w:rsidRPr="0082657B">
        <w:rPr>
          <w:highlight w:val="yellow"/>
        </w:rPr>
        <w:t>:</w:t>
      </w:r>
      <w:r>
        <w:rPr>
          <w:highlight w:val="yellow"/>
        </w:rPr>
        <w:t xml:space="preserve"> </w:t>
      </w:r>
      <w:r>
        <w:rPr>
          <w:highlight w:val="yellow"/>
          <w:u w:val="single"/>
        </w:rPr>
        <w:t>Reajuste/Repactuação</w:t>
      </w:r>
      <w:r w:rsidRPr="00687E9E">
        <w:rPr>
          <w:highlight w:val="yellow"/>
          <w:u w:val="single"/>
        </w:rPr>
        <w:t xml:space="preserve"> em contratos de serviços contínuos com dedicação exclusiva de mão de obra</w:t>
      </w:r>
      <w:r>
        <w:rPr>
          <w:highlight w:val="yellow"/>
        </w:rPr>
        <w:t>.</w:t>
      </w:r>
    </w:p>
    <w:p w14:paraId="4DDA0943" w14:textId="77777777" w:rsidR="006874C7" w:rsidRDefault="006874C7" w:rsidP="006874C7">
      <w:pPr>
        <w:pStyle w:val="PGE-NotaExplicativa"/>
        <w:pBdr>
          <w:bottom w:val="dashed" w:sz="4" w:space="0" w:color="auto"/>
        </w:pBdr>
      </w:pPr>
      <w:r>
        <w:rPr>
          <w:highlight w:val="yellow"/>
        </w:rPr>
        <w:t>Para os contratos de serviços contínuos com regime de dedicação exclusiva de mão de obra, aplica-se a regra do art. 135 da Lei 14.133/2021</w:t>
      </w:r>
      <w:r>
        <w:t>.</w:t>
      </w:r>
    </w:p>
    <w:p w14:paraId="40A23D69" w14:textId="77777777" w:rsidR="006874C7" w:rsidRDefault="006874C7" w:rsidP="006874C7">
      <w:pPr>
        <w:pStyle w:val="PGE-NotaExplicativa"/>
        <w:pBdr>
          <w:bottom w:val="dashed" w:sz="4" w:space="0" w:color="auto"/>
        </w:pBdr>
        <w:spacing w:before="0" w:after="0"/>
        <w:ind w:firstLine="1134"/>
        <w:rPr>
          <w:sz w:val="18"/>
          <w:szCs w:val="18"/>
        </w:rPr>
      </w:pPr>
      <w:r w:rsidRPr="000C3A16">
        <w:rPr>
          <w:sz w:val="18"/>
          <w:szCs w:val="18"/>
        </w:rPr>
        <w:t>“Art. 135. Os preços dos contratos para serviços contínuos com regime de dedicação</w:t>
      </w:r>
    </w:p>
    <w:p w14:paraId="2B1AC3EE" w14:textId="77777777" w:rsidR="006874C7" w:rsidRDefault="006874C7" w:rsidP="006874C7">
      <w:pPr>
        <w:pStyle w:val="PGE-NotaExplicativa"/>
        <w:pBdr>
          <w:bottom w:val="dashed" w:sz="4" w:space="0" w:color="auto"/>
        </w:pBdr>
        <w:spacing w:before="0" w:after="0"/>
        <w:ind w:firstLine="708"/>
        <w:rPr>
          <w:sz w:val="18"/>
          <w:szCs w:val="18"/>
        </w:rPr>
      </w:pPr>
      <w:r>
        <w:rPr>
          <w:sz w:val="18"/>
          <w:szCs w:val="18"/>
        </w:rPr>
        <w:t xml:space="preserve">     </w:t>
      </w:r>
      <w:r w:rsidRPr="000C3A16">
        <w:rPr>
          <w:sz w:val="18"/>
          <w:szCs w:val="18"/>
        </w:rPr>
        <w:t xml:space="preserve">exclusiva de mão de obra ou com predominância de mão de obra serão </w:t>
      </w:r>
      <w:r w:rsidRPr="00F2290B">
        <w:rPr>
          <w:sz w:val="18"/>
          <w:szCs w:val="18"/>
          <w:u w:val="single"/>
        </w:rPr>
        <w:t>repactuados</w:t>
      </w:r>
      <w:r w:rsidRPr="000C3A16">
        <w:rPr>
          <w:sz w:val="18"/>
          <w:szCs w:val="18"/>
        </w:rPr>
        <w:t xml:space="preserve"> para</w:t>
      </w:r>
    </w:p>
    <w:p w14:paraId="3CDB52AF" w14:textId="77777777" w:rsidR="006874C7" w:rsidRPr="00762F81" w:rsidRDefault="006874C7" w:rsidP="006874C7">
      <w:pPr>
        <w:pStyle w:val="PGE-NotaExplicativa"/>
        <w:pBdr>
          <w:bottom w:val="dashed" w:sz="4" w:space="0" w:color="auto"/>
        </w:pBdr>
        <w:spacing w:before="0" w:after="0"/>
        <w:ind w:firstLine="709"/>
        <w:rPr>
          <w:sz w:val="18"/>
          <w:szCs w:val="18"/>
          <w:u w:val="single"/>
        </w:rPr>
      </w:pPr>
      <w:r>
        <w:rPr>
          <w:sz w:val="18"/>
          <w:szCs w:val="18"/>
        </w:rPr>
        <w:t xml:space="preserve">     </w:t>
      </w:r>
      <w:r w:rsidRPr="000C3A16">
        <w:rPr>
          <w:sz w:val="18"/>
          <w:szCs w:val="18"/>
        </w:rPr>
        <w:t xml:space="preserve">manutenção do equilíbrio econômico-financeiro, mediante </w:t>
      </w:r>
      <w:r w:rsidRPr="00762F81">
        <w:rPr>
          <w:sz w:val="18"/>
          <w:szCs w:val="18"/>
          <w:u w:val="single"/>
        </w:rPr>
        <w:t>demonstração analítica da</w:t>
      </w:r>
    </w:p>
    <w:p w14:paraId="44FFD984" w14:textId="77777777" w:rsidR="006874C7" w:rsidRPr="000C3A16" w:rsidRDefault="006874C7" w:rsidP="006874C7">
      <w:pPr>
        <w:pStyle w:val="PGE-NotaExplicativa"/>
        <w:pBdr>
          <w:bottom w:val="dashed" w:sz="4" w:space="0" w:color="auto"/>
        </w:pBdr>
        <w:spacing w:before="0" w:after="120"/>
        <w:ind w:firstLine="709"/>
        <w:rPr>
          <w:sz w:val="18"/>
          <w:szCs w:val="18"/>
        </w:rPr>
      </w:pPr>
      <w:r w:rsidRPr="00762F81">
        <w:rPr>
          <w:sz w:val="18"/>
          <w:szCs w:val="18"/>
        </w:rPr>
        <w:t xml:space="preserve">     </w:t>
      </w:r>
      <w:r w:rsidRPr="00762F81">
        <w:rPr>
          <w:sz w:val="18"/>
          <w:szCs w:val="18"/>
          <w:u w:val="single"/>
        </w:rPr>
        <w:t>variação dos custos contratuais</w:t>
      </w:r>
      <w:r w:rsidRPr="000C3A16">
        <w:rPr>
          <w:sz w:val="18"/>
          <w:szCs w:val="18"/>
        </w:rPr>
        <w:t xml:space="preserve">, com </w:t>
      </w:r>
      <w:r w:rsidRPr="00762F81">
        <w:rPr>
          <w:sz w:val="18"/>
          <w:szCs w:val="18"/>
          <w:u w:val="single"/>
        </w:rPr>
        <w:t>data vinculada</w:t>
      </w:r>
      <w:r w:rsidRPr="000C3A16">
        <w:rPr>
          <w:sz w:val="18"/>
          <w:szCs w:val="18"/>
        </w:rPr>
        <w:t>:</w:t>
      </w:r>
    </w:p>
    <w:p w14:paraId="264883E8" w14:textId="77777777" w:rsidR="006874C7" w:rsidRPr="000C3A16" w:rsidRDefault="006874C7" w:rsidP="006874C7">
      <w:pPr>
        <w:pStyle w:val="PGE-NotaExplicativa"/>
        <w:pBdr>
          <w:bottom w:val="dashed" w:sz="4" w:space="0" w:color="auto"/>
        </w:pBdr>
        <w:spacing w:before="120" w:after="120"/>
        <w:ind w:firstLine="1134"/>
        <w:rPr>
          <w:sz w:val="18"/>
          <w:szCs w:val="18"/>
        </w:rPr>
      </w:pPr>
      <w:r>
        <w:rPr>
          <w:sz w:val="18"/>
          <w:szCs w:val="18"/>
        </w:rPr>
        <w:t xml:space="preserve"> </w:t>
      </w:r>
      <w:r w:rsidRPr="000C3A16">
        <w:rPr>
          <w:sz w:val="18"/>
          <w:szCs w:val="18"/>
        </w:rPr>
        <w:t xml:space="preserve">I - </w:t>
      </w:r>
      <w:proofErr w:type="gramStart"/>
      <w:r w:rsidRPr="000C3A16">
        <w:rPr>
          <w:sz w:val="18"/>
          <w:szCs w:val="18"/>
        </w:rPr>
        <w:t>à</w:t>
      </w:r>
      <w:proofErr w:type="gramEnd"/>
      <w:r w:rsidRPr="000C3A16">
        <w:rPr>
          <w:sz w:val="18"/>
          <w:szCs w:val="18"/>
        </w:rPr>
        <w:t xml:space="preserve"> da apresentação da proposta, para custos decorrentes do mercado;</w:t>
      </w:r>
    </w:p>
    <w:p w14:paraId="46F924C9" w14:textId="77777777" w:rsidR="006874C7" w:rsidRDefault="006874C7" w:rsidP="006874C7">
      <w:pPr>
        <w:pStyle w:val="PGE-NotaExplicativa"/>
        <w:pBdr>
          <w:bottom w:val="dashed" w:sz="4" w:space="0" w:color="auto"/>
        </w:pBdr>
        <w:spacing w:before="120" w:after="0"/>
        <w:ind w:firstLine="1134"/>
        <w:rPr>
          <w:sz w:val="18"/>
          <w:szCs w:val="18"/>
        </w:rPr>
      </w:pPr>
      <w:r>
        <w:rPr>
          <w:sz w:val="18"/>
          <w:szCs w:val="18"/>
        </w:rPr>
        <w:t xml:space="preserve"> </w:t>
      </w:r>
      <w:r w:rsidRPr="000C3A16">
        <w:rPr>
          <w:sz w:val="18"/>
          <w:szCs w:val="18"/>
        </w:rPr>
        <w:t xml:space="preserve">II - </w:t>
      </w:r>
      <w:proofErr w:type="gramStart"/>
      <w:r w:rsidRPr="000C3A16">
        <w:rPr>
          <w:sz w:val="18"/>
          <w:szCs w:val="18"/>
        </w:rPr>
        <w:t>ao</w:t>
      </w:r>
      <w:proofErr w:type="gramEnd"/>
      <w:r w:rsidRPr="000C3A16">
        <w:rPr>
          <w:sz w:val="18"/>
          <w:szCs w:val="18"/>
        </w:rPr>
        <w:t xml:space="preserve"> acordo, à convenção coletiva ou ao dissídio coletivo ao qual a proposta</w:t>
      </w:r>
    </w:p>
    <w:p w14:paraId="5F051420" w14:textId="77777777" w:rsidR="006874C7" w:rsidRPr="000C3A16" w:rsidRDefault="006874C7" w:rsidP="006874C7">
      <w:pPr>
        <w:pStyle w:val="PGE-NotaExplicativa"/>
        <w:pBdr>
          <w:bottom w:val="dashed" w:sz="4" w:space="0" w:color="auto"/>
        </w:pBdr>
        <w:spacing w:before="0" w:after="0"/>
        <w:ind w:firstLine="1134"/>
        <w:rPr>
          <w:sz w:val="18"/>
          <w:szCs w:val="18"/>
        </w:rPr>
      </w:pPr>
      <w:r>
        <w:rPr>
          <w:sz w:val="18"/>
          <w:szCs w:val="18"/>
        </w:rPr>
        <w:t xml:space="preserve"> </w:t>
      </w:r>
      <w:r w:rsidRPr="000C3A16">
        <w:rPr>
          <w:sz w:val="18"/>
          <w:szCs w:val="18"/>
        </w:rPr>
        <w:t>esteja vinculada, para os custos de mão de obra.”</w:t>
      </w:r>
    </w:p>
    <w:p w14:paraId="60E1F90C" w14:textId="77777777" w:rsidR="006874C7" w:rsidRDefault="006874C7" w:rsidP="006874C7">
      <w:pPr>
        <w:pStyle w:val="PGE-NotaExplicativa"/>
        <w:pBdr>
          <w:bottom w:val="dashed" w:sz="4" w:space="0" w:color="auto"/>
        </w:pBdr>
      </w:pPr>
      <w:r>
        <w:lastRenderedPageBreak/>
        <w:t xml:space="preserve">Essa regra especial afasta a regra geral do </w:t>
      </w:r>
      <w:r>
        <w:rPr>
          <w:highlight w:val="yellow"/>
        </w:rPr>
        <w:t>art. 25, § 7º</w:t>
      </w:r>
      <w:r w:rsidR="00D2087A">
        <w:rPr>
          <w:highlight w:val="yellow"/>
        </w:rPr>
        <w:t xml:space="preserve"> (</w:t>
      </w:r>
      <w:r>
        <w:rPr>
          <w:highlight w:val="yellow"/>
        </w:rPr>
        <w:t>repetida pelo art. 92, § 3º</w:t>
      </w:r>
      <w:r w:rsidR="00D2087A">
        <w:rPr>
          <w:highlight w:val="yellow"/>
        </w:rPr>
        <w:t>)</w:t>
      </w:r>
      <w:r>
        <w:t xml:space="preserve"> da mesma Lei, que vincula o termo inicial do reajuste à data do orçamento. Para aprofundamentos sobre a citada regra geral, ver as Notas Explicativas das minutas de contratos de compras e serviços e</w:t>
      </w:r>
      <w:r w:rsidR="008332A4">
        <w:t>/ou</w:t>
      </w:r>
      <w:r>
        <w:t xml:space="preserve"> de obras e serviços de engenharia.</w:t>
      </w:r>
    </w:p>
    <w:p w14:paraId="581C3100" w14:textId="77777777" w:rsidR="006874C7" w:rsidRDefault="006874C7" w:rsidP="006874C7">
      <w:pPr>
        <w:pStyle w:val="PGE-NotaExplicativa"/>
        <w:pBdr>
          <w:bottom w:val="dashed" w:sz="4" w:space="0" w:color="auto"/>
        </w:pBdr>
      </w:pPr>
      <w:r>
        <w:t>Retomando sobre o reajuste/repactuação na minuta de contrato em tela, note-se que a Lei 14.133/2021 determina que</w:t>
      </w:r>
      <w:r w:rsidR="00D2087A">
        <w:t xml:space="preserve"> a</w:t>
      </w:r>
      <w:r>
        <w:t xml:space="preserve"> repactuação, realizada por análise da variação dos custos, será aplicada aos contratos com dedicação exclusiva de mão de obra</w:t>
      </w:r>
      <w:r w:rsidR="00D2087A">
        <w:t>, enquanto o reajuste</w:t>
      </w:r>
      <w:r w:rsidR="008332A4">
        <w:t xml:space="preserve"> em sentido estrito (por índice de inflação</w:t>
      </w:r>
      <w:r w:rsidR="00D2087A">
        <w:t xml:space="preserve">) será aplicado a serviços sem dedicação exclusiva </w:t>
      </w:r>
      <w:r>
        <w:t>(</w:t>
      </w:r>
      <w:proofErr w:type="spellStart"/>
      <w:r>
        <w:t>arts</w:t>
      </w:r>
      <w:proofErr w:type="spellEnd"/>
      <w:r>
        <w:t>. 6º, LVIII e LIX, 25, § 8º, e 92, § 4º</w:t>
      </w:r>
      <w:r w:rsidR="008332A4">
        <w:t>, e 135</w:t>
      </w:r>
      <w:r>
        <w:t>).</w:t>
      </w:r>
    </w:p>
    <w:p w14:paraId="4C90BF91" w14:textId="77777777" w:rsidR="006874C7" w:rsidRDefault="006874C7" w:rsidP="006874C7">
      <w:pPr>
        <w:pStyle w:val="PGE-NotaExplicativa"/>
        <w:pBdr>
          <w:bottom w:val="dashed" w:sz="4" w:space="0" w:color="auto"/>
        </w:pBdr>
      </w:pPr>
      <w:r>
        <w:t>Nada obstante, a Procuradoria-Geral tem fixado a interpretação de que, nesses contratos com dedicação exclusiva, é possível adotar o reajuste (por índice de inflação), com data-base vinculada à data da proposta na licitação, para os custos de mercado (inciso I</w:t>
      </w:r>
      <w:r w:rsidR="00D2087A">
        <w:t xml:space="preserve"> do art. 135</w:t>
      </w:r>
      <w:r>
        <w:t xml:space="preserve">), mantendo a repactuação (por demonstração analítica) exclusivamente para a variação dos custos de mão de obra (inciso II do art. 135). </w:t>
      </w:r>
    </w:p>
    <w:p w14:paraId="6811ED19" w14:textId="77777777" w:rsidR="006874C7" w:rsidRDefault="006874C7" w:rsidP="006874C7">
      <w:pPr>
        <w:pStyle w:val="PGE-NotaExplicativa"/>
        <w:pBdr>
          <w:bottom w:val="dashed" w:sz="4" w:space="0" w:color="auto"/>
        </w:pBdr>
      </w:pPr>
      <w:r>
        <w:t>Essa compreensão da questão</w:t>
      </w:r>
      <w:r w:rsidRPr="00DF628B">
        <w:t xml:space="preserve"> atende ao</w:t>
      </w:r>
      <w:r>
        <w:t>s</w:t>
      </w:r>
      <w:r w:rsidRPr="00DF628B">
        <w:t xml:space="preserve"> princípio</w:t>
      </w:r>
      <w:r>
        <w:t>s</w:t>
      </w:r>
      <w:r w:rsidRPr="00DF628B">
        <w:t xml:space="preserve"> da</w:t>
      </w:r>
      <w:r>
        <w:t xml:space="preserve"> eficiência, razoabilidade, segurança jurídica e</w:t>
      </w:r>
      <w:r w:rsidRPr="00DF628B">
        <w:t xml:space="preserve"> pratic</w:t>
      </w:r>
      <w:r>
        <w:t>abilidade. Com essa medida simplificadora, evita-se trabalhos desnecessários e embates sobre a real mudança dos custos dos insumos (</w:t>
      </w:r>
      <w:r w:rsidR="00D2087A">
        <w:t xml:space="preserve">isto é, </w:t>
      </w:r>
      <w:r>
        <w:t>custos de mercado, do inc</w:t>
      </w:r>
      <w:r w:rsidR="00D2087A">
        <w:t>.</w:t>
      </w:r>
      <w:r>
        <w:t xml:space="preserve"> I).</w:t>
      </w:r>
    </w:p>
    <w:p w14:paraId="12C1C69B" w14:textId="77777777" w:rsidR="006B2147" w:rsidRPr="006B2147" w:rsidRDefault="006B2147" w:rsidP="006B2147">
      <w:pPr>
        <w:pStyle w:val="N11"/>
      </w:pPr>
      <w:r w:rsidRPr="006B2147">
        <w:t xml:space="preserve">O reequilíbrio econômico e financeiro, em qualquer de suas espécies, em especial o reajuste e a repactuação, observará, conforme a natureza do objeto contratual, as regras previstas nos </w:t>
      </w:r>
      <w:proofErr w:type="spellStart"/>
      <w:r w:rsidRPr="006B2147">
        <w:t>arts</w:t>
      </w:r>
      <w:proofErr w:type="spellEnd"/>
      <w:r w:rsidRPr="006B2147">
        <w:t>. 45 a 53 do Decreto Estadual nº 5545-R/2023 e na Lei</w:t>
      </w:r>
      <w:r w:rsidR="008332A4">
        <w:t xml:space="preserve"> </w:t>
      </w:r>
      <w:r w:rsidRPr="006B2147">
        <w:t xml:space="preserve">14.133/2021, inclusive quanto à renúncia irretratável por ausência de requerimento formal durante a vigência do contrato e antes de eventual prorrogação (art. 46 do Decreto). </w:t>
      </w:r>
    </w:p>
    <w:p w14:paraId="2EECD8B7" w14:textId="77777777" w:rsidR="006B2147" w:rsidRDefault="006B2147" w:rsidP="006B2147">
      <w:pPr>
        <w:pStyle w:val="N11"/>
      </w:pPr>
      <w:r>
        <w:t>Os preços contratados serão objeto de reajuste e repactuação para manutenção do equilíbrio econômico-financeiro, apenas após o período de 01 (um) ano, mediante solicitação do contratado.</w:t>
      </w:r>
    </w:p>
    <w:p w14:paraId="4F42A4FE" w14:textId="77777777" w:rsidR="006B2147" w:rsidRDefault="006B2147" w:rsidP="006B2147">
      <w:pPr>
        <w:pStyle w:val="N11"/>
      </w:pPr>
      <w:r>
        <w:t>O período de 01 (um) ano para a primeira repactuação/reajuste será contado:</w:t>
      </w:r>
    </w:p>
    <w:p w14:paraId="4AC08D2C" w14:textId="77777777" w:rsidR="0043728E" w:rsidRPr="00311025" w:rsidRDefault="0043728E" w:rsidP="0043728E">
      <w:pPr>
        <w:pStyle w:val="N111"/>
      </w:pPr>
      <w:r w:rsidRPr="00311025">
        <w:t xml:space="preserve">Para os custos relativos à mão de obra, vinculados à data-base da categoria profissional: a repactuação observará a data de início dos efeitos financeiros do acordo, convenção ou dissídio coletivo de trabalho ao qual a proposta estiver vinculada, relativo a cada categoria profissional abrangida pelo contrato; </w:t>
      </w:r>
    </w:p>
    <w:p w14:paraId="57F4B636" w14:textId="77777777" w:rsidR="0043728E" w:rsidRPr="00311025" w:rsidRDefault="0043728E" w:rsidP="0043728E">
      <w:pPr>
        <w:pStyle w:val="N111"/>
      </w:pPr>
      <w:r w:rsidRPr="00311025">
        <w:t xml:space="preserve">Para os custos decorrentes do mercado: o reajuste será a partir da data da apresentação da proposta, </w:t>
      </w:r>
      <w:r w:rsidRPr="0043728E">
        <w:rPr>
          <w:color w:val="FF0000"/>
        </w:rPr>
        <w:t>em __/__/____ (preencher)</w:t>
      </w:r>
      <w:r w:rsidRPr="00311025">
        <w:t>.</w:t>
      </w:r>
    </w:p>
    <w:p w14:paraId="61FF1EAA" w14:textId="77777777" w:rsidR="00CE330A" w:rsidRDefault="00CE330A" w:rsidP="00CE330A">
      <w:pPr>
        <w:pStyle w:val="N11"/>
      </w:pPr>
      <w:r w:rsidRPr="00311025">
        <w:t>Nas repactuações subsequentes à primeira, o interregno mínimo de 1 (um) ano será contado a partir da data da</w:t>
      </w:r>
      <w:r>
        <w:t xml:space="preserve"> última repactuação correspondente à mesma parcela objeto da nova solicitação.</w:t>
      </w:r>
    </w:p>
    <w:p w14:paraId="134852ED" w14:textId="77777777" w:rsidR="00CE330A" w:rsidRPr="00311025" w:rsidRDefault="00CE330A" w:rsidP="00CE330A">
      <w:pPr>
        <w:pStyle w:val="N111"/>
      </w:pPr>
      <w:r>
        <w:t xml:space="preserve">Entende-se </w:t>
      </w:r>
      <w:r w:rsidRPr="00311025">
        <w:t>como última repactuação a data em que iniciados seus efeitos financeiros, independentemente do momento de sua implementação.</w:t>
      </w:r>
    </w:p>
    <w:p w14:paraId="58A2088A" w14:textId="77777777" w:rsidR="00CE330A" w:rsidRPr="00311025" w:rsidRDefault="00CE330A" w:rsidP="00CE330A">
      <w:pPr>
        <w:pStyle w:val="N11"/>
      </w:pPr>
      <w:r w:rsidRPr="00311025">
        <w:lastRenderedPageBreak/>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Lei</w:t>
      </w:r>
      <w:r w:rsidR="006874C7">
        <w:t xml:space="preserve"> </w:t>
      </w:r>
      <w:r w:rsidRPr="00311025">
        <w:t xml:space="preserve">14.133/2021). </w:t>
      </w:r>
    </w:p>
    <w:p w14:paraId="5B2E8A0C" w14:textId="77777777" w:rsidR="00CE330A" w:rsidRPr="00311025" w:rsidRDefault="00CE330A" w:rsidP="00CE330A">
      <w:pPr>
        <w:pStyle w:val="N11"/>
      </w:pPr>
      <w:r w:rsidRPr="00311025">
        <w:t>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Lei 14.133/2021)</w:t>
      </w:r>
    </w:p>
    <w:p w14:paraId="2372C820" w14:textId="77777777" w:rsidR="00CE330A" w:rsidRPr="00311025" w:rsidRDefault="00CE330A" w:rsidP="00CE330A">
      <w:pPr>
        <w:pStyle w:val="N11"/>
      </w:pPr>
      <w:r w:rsidRPr="00311025">
        <w:t xml:space="preserve">É vedada a inclusão, por ocasião da repactuação, de benefícios não previstos na proposta inicial, exceto quando se tornarem obrigatórios por força de lei, acordo, convenção ou dissídio coletivo de trabalho.  </w:t>
      </w:r>
    </w:p>
    <w:p w14:paraId="05743E55" w14:textId="77777777" w:rsidR="00CE330A" w:rsidRPr="00311025" w:rsidRDefault="00CE330A" w:rsidP="00CE330A">
      <w:pPr>
        <w:pStyle w:val="N11"/>
      </w:pPr>
      <w:r w:rsidRPr="00311025">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atividade.(art. 135, §§ 1º e 2º, da Lei  14.133/2021)</w:t>
      </w:r>
    </w:p>
    <w:p w14:paraId="5787FA06" w14:textId="77777777" w:rsidR="00CE330A" w:rsidRPr="00311025" w:rsidRDefault="00CE330A" w:rsidP="00CE330A">
      <w:pPr>
        <w:pStyle w:val="N11"/>
      </w:pPr>
      <w:r w:rsidRPr="00311025">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168FAC65" w14:textId="77777777" w:rsidR="00CE330A" w:rsidRPr="00311025" w:rsidRDefault="00CE330A" w:rsidP="00CE330A">
      <w:pPr>
        <w:pStyle w:val="N11"/>
      </w:pPr>
      <w:r w:rsidRPr="00311025">
        <w:t>A repactuação para reajustamento do contrato em razão de novo Acordo, Convenção ou Dissídio Coletivo de Trabalho deve repassar integralmente o aumento de custos da mão de obra decorrente desses instrumentos.</w:t>
      </w:r>
    </w:p>
    <w:p w14:paraId="20D56DF8" w14:textId="77777777" w:rsidR="00CE330A" w:rsidRPr="00311025" w:rsidRDefault="00CE330A" w:rsidP="00CE330A">
      <w:pPr>
        <w:pStyle w:val="N11"/>
      </w:pPr>
      <w:r w:rsidRPr="00311025">
        <w:t>Os novos valores contratuais decorrentes das repactuações poderão se iniciar em data futura, desde que assim acordado entre as partes, sem prejuízo da contagem da anualidade para concessão das repactuações futuras.</w:t>
      </w:r>
    </w:p>
    <w:p w14:paraId="36E87D50" w14:textId="77777777" w:rsidR="00CE330A" w:rsidRPr="00311025" w:rsidRDefault="00CE330A" w:rsidP="00CE330A">
      <w:pPr>
        <w:pStyle w:val="N11"/>
      </w:pPr>
      <w:r w:rsidRPr="00311025">
        <w:t>Os efeitos financeiros da repactuação ficarão restritos exclusivamente aos itens que a motivaram, e apenas em relação à diferença porventura existente.</w:t>
      </w:r>
    </w:p>
    <w:p w14:paraId="101C4513" w14:textId="77777777" w:rsidR="00FF5B75" w:rsidRPr="00A228A0" w:rsidRDefault="00FF5B75" w:rsidP="00FF5B75">
      <w:pPr>
        <w:pStyle w:val="N11"/>
      </w:pPr>
      <w:r w:rsidRPr="00A228A0">
        <w:t>Após o interregno de um ano, mediante pedido do contratado, os preços iniciais</w:t>
      </w:r>
      <w:r>
        <w:t xml:space="preserve"> para os custos decorrentes de mercado</w:t>
      </w:r>
      <w:r w:rsidRPr="00A228A0">
        <w:t xml:space="preserve"> poderão ser reajustados, mediante a aplicação, pelo contratante, do índice </w:t>
      </w:r>
      <w:r w:rsidRPr="00DC14F3">
        <w:rPr>
          <w:color w:val="FF0000"/>
        </w:rPr>
        <w:t>INPC/IBGE (Índice Nacional de Preços ao Consumidor)</w:t>
      </w:r>
      <w:r w:rsidRPr="00A228A0">
        <w:t xml:space="preserve">, exclusivamente para as obrigações iniciadas e concluídas após a ocorrência da anualidade, com base na seguinte fórmula: </w:t>
      </w:r>
    </w:p>
    <w:p w14:paraId="2792A9AB" w14:textId="77777777" w:rsidR="00FF5B75" w:rsidRDefault="00FF5B75" w:rsidP="00FF5B75">
      <w:pPr>
        <w:pStyle w:val="PGE-Normal"/>
        <w:jc w:val="center"/>
      </w:pPr>
      <m:oMath>
        <m:r>
          <m:rPr>
            <m:sty m:val="p"/>
          </m:rPr>
          <w:rPr>
            <w:rFonts w:ascii="Cambria Math" w:hAnsi="Cambria Math" w:cs="Arial"/>
            <w:sz w:val="28"/>
            <w:szCs w:val="28"/>
          </w:rPr>
          <m:t>VR</m:t>
        </m:r>
        <m: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V (I-Iº)</m:t>
            </m:r>
          </m:num>
          <m:den>
            <m:r>
              <w:rPr>
                <w:rFonts w:ascii="Cambria Math" w:hAnsi="Cambria Math" w:cs="Arial"/>
                <w:sz w:val="28"/>
                <w:szCs w:val="28"/>
              </w:rPr>
              <m:t>Iº</m:t>
            </m:r>
          </m:den>
        </m:f>
      </m:oMath>
      <w:r w:rsidRPr="00111253">
        <w:rPr>
          <w:rFonts w:eastAsiaTheme="minorEastAsia"/>
          <w:sz w:val="28"/>
          <w:szCs w:val="24"/>
        </w:rPr>
        <w:t xml:space="preserve">   </w:t>
      </w:r>
      <w:r>
        <w:rPr>
          <w:rFonts w:eastAsiaTheme="minorEastAsia"/>
        </w:rPr>
        <w:t>onde:</w:t>
      </w:r>
    </w:p>
    <w:p w14:paraId="4083CEB3" w14:textId="77777777" w:rsidR="00FF5B75" w:rsidRPr="00A228A0" w:rsidRDefault="00FF5B75" w:rsidP="00FF5B75">
      <w:pPr>
        <w:pStyle w:val="PGE-Normal"/>
        <w:spacing w:before="0" w:after="0"/>
        <w:ind w:left="1134"/>
      </w:pPr>
      <w:r w:rsidRPr="00A228A0">
        <w:t>VR = Valor do reajuste;</w:t>
      </w:r>
    </w:p>
    <w:p w14:paraId="1B9D911B" w14:textId="77777777" w:rsidR="00FF5B75" w:rsidRPr="00A228A0" w:rsidRDefault="00FF5B75" w:rsidP="00FF5B75">
      <w:pPr>
        <w:pStyle w:val="PGE-Normal"/>
        <w:spacing w:before="0" w:after="0"/>
        <w:ind w:left="1134"/>
      </w:pPr>
      <w:r w:rsidRPr="00A228A0">
        <w:t>V = Valor atual do contrato ou da parcela a ser reajustada;</w:t>
      </w:r>
    </w:p>
    <w:p w14:paraId="06D477C1" w14:textId="77777777" w:rsidR="00FF5B75" w:rsidRPr="00A228A0" w:rsidRDefault="00FF5B75" w:rsidP="00FF5B75">
      <w:pPr>
        <w:pStyle w:val="PGE-Normal"/>
        <w:spacing w:before="0" w:after="0"/>
        <w:ind w:left="1134"/>
      </w:pPr>
      <w:proofErr w:type="spellStart"/>
      <w:r w:rsidRPr="00A228A0">
        <w:lastRenderedPageBreak/>
        <w:t>Iº</w:t>
      </w:r>
      <w:proofErr w:type="spellEnd"/>
      <w:r w:rsidRPr="00A228A0">
        <w:t xml:space="preserve"> = índice inicial - refere-se ao índice de custos ou de preços correspondente </w:t>
      </w:r>
      <w:r>
        <w:t>ao</w:t>
      </w:r>
      <w:r w:rsidRPr="00A228A0">
        <w:t xml:space="preserve"> mês-base;</w:t>
      </w:r>
    </w:p>
    <w:p w14:paraId="2002CA68" w14:textId="77777777" w:rsidR="00FF5B75" w:rsidRPr="00A228A0" w:rsidRDefault="00FF5B75" w:rsidP="00FF5B75">
      <w:pPr>
        <w:pStyle w:val="PGE-Normal"/>
        <w:spacing w:before="0" w:after="0"/>
        <w:ind w:left="1134"/>
      </w:pPr>
      <w:r w:rsidRPr="00A228A0">
        <w:t>I = Índice relativo ao mês de reajuste.</w:t>
      </w:r>
    </w:p>
    <w:p w14:paraId="261BC077" w14:textId="77777777" w:rsidR="00FF5B75" w:rsidRPr="00A228A0" w:rsidRDefault="00FF5B75" w:rsidP="00FF5B75">
      <w:pPr>
        <w:pStyle w:val="N11"/>
      </w:pPr>
      <w:r w:rsidRPr="00A228A0">
        <w:t>Nos reajustes subsequentes ao primeiro, o interregno mínimo de um ano será contado a partir dos efeitos financeiros do último reajuste.</w:t>
      </w:r>
    </w:p>
    <w:p w14:paraId="11B3500D" w14:textId="77777777" w:rsidR="00FF5B75" w:rsidRPr="00A228A0" w:rsidRDefault="00FF5B75" w:rsidP="00FF5B75">
      <w:pPr>
        <w:pStyle w:val="N11"/>
      </w:pPr>
      <w:r w:rsidRPr="00A228A0">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712CCC1" w14:textId="77777777" w:rsidR="00FF5B75" w:rsidRPr="00A228A0" w:rsidRDefault="00FF5B75" w:rsidP="00FF5B75">
      <w:pPr>
        <w:pStyle w:val="N11"/>
      </w:pPr>
      <w:r w:rsidRPr="00A228A0">
        <w:t>Nas aferições finais, o(s) índice(s) utilizado(s) para reajuste será(</w:t>
      </w:r>
      <w:proofErr w:type="spellStart"/>
      <w:r w:rsidRPr="00A228A0">
        <w:t>ão</w:t>
      </w:r>
      <w:proofErr w:type="spellEnd"/>
      <w:r w:rsidRPr="00A228A0">
        <w:t>), obrigatoriamente, o(s) definitivo(s).</w:t>
      </w:r>
    </w:p>
    <w:p w14:paraId="1745CD46" w14:textId="77777777" w:rsidR="00FF5B75" w:rsidRPr="00A228A0" w:rsidRDefault="00FF5B75" w:rsidP="00FF5B75">
      <w:pPr>
        <w:pStyle w:val="N11"/>
      </w:pPr>
      <w:r w:rsidRPr="00A228A0">
        <w:t>Caso o(s) índice(s) estabelecido(s) para reajustamento venha(m) a ser extinto(s) ou de qualquer forma não possa(m) mais ser utilizado(s), será(</w:t>
      </w:r>
      <w:proofErr w:type="spellStart"/>
      <w:r w:rsidRPr="00A228A0">
        <w:t>ão</w:t>
      </w:r>
      <w:proofErr w:type="spellEnd"/>
      <w:r w:rsidRPr="00A228A0">
        <w:t>) adotado(s), em substituição, o(s) que vier(em) a ser determinado(s) pela legislação então em vigor. Na ausência de previsão legal quanto ao índice substituto, será adotado o novo índice definido para a Administração Estadual na contratação de serviços semelhantes.</w:t>
      </w:r>
    </w:p>
    <w:p w14:paraId="6BE0C301" w14:textId="77777777" w:rsidR="00FF5B75" w:rsidRPr="00A228A0" w:rsidRDefault="00FF5B75" w:rsidP="00FF5B75">
      <w:pPr>
        <w:pStyle w:val="N11"/>
      </w:pPr>
      <w:r w:rsidRPr="00A228A0">
        <w:t xml:space="preserve">O reajuste </w:t>
      </w:r>
      <w:r w:rsidR="00690939">
        <w:t>e a repactuação de preços serão</w:t>
      </w:r>
      <w:r w:rsidRPr="00A228A0">
        <w:t xml:space="preserve"> formalizad</w:t>
      </w:r>
      <w:r>
        <w:t>o</w:t>
      </w:r>
      <w:r w:rsidR="00690939">
        <w:t>s</w:t>
      </w:r>
      <w:r w:rsidRPr="00A228A0">
        <w:t xml:space="preserve"> por apostilamento. </w:t>
      </w:r>
    </w:p>
    <w:p w14:paraId="28A5EFA1" w14:textId="77777777" w:rsidR="00FF5B75" w:rsidRPr="00A228A0" w:rsidRDefault="00FF5B75" w:rsidP="00FF5B75">
      <w:pPr>
        <w:pStyle w:val="N11"/>
      </w:pPr>
      <w:r w:rsidRPr="00A228A0">
        <w:t>Os reajustes não interferem no direito das partes de solicitar, a qualquer momento, a manutenção do equilíbrio econômico dos contratos com base no disposto no art. 124, inciso II, alínea “d”, da Lei 14.133</w:t>
      </w:r>
      <w:r>
        <w:t>/</w:t>
      </w:r>
      <w:r w:rsidRPr="00A228A0">
        <w:t>2021.</w:t>
      </w:r>
    </w:p>
    <w:p w14:paraId="00E6CD7B" w14:textId="77777777" w:rsidR="00FF5B75" w:rsidRDefault="00FF5B75" w:rsidP="00FF5B75">
      <w:pPr>
        <w:pStyle w:val="N11"/>
      </w:pPr>
      <w:r w:rsidRPr="00A228A0">
        <w:t xml:space="preserve">O contratado deverá complementar a garantia contratual anteriormente prestada, de modo que se mantenha a proporção inicial </w:t>
      </w:r>
      <w:r>
        <w:t>em relação ao valor contratado.</w:t>
      </w:r>
    </w:p>
    <w:p w14:paraId="3165A0EE" w14:textId="77777777" w:rsidR="00DF22A0" w:rsidRPr="00DF22A0" w:rsidRDefault="00690939" w:rsidP="00412A1C">
      <w:pPr>
        <w:pStyle w:val="N11"/>
      </w:pPr>
      <w:r w:rsidRPr="00311025">
        <w:t xml:space="preserve">A majoração da tarifa de transporte público gera a possibilidade de </w:t>
      </w:r>
      <w:r>
        <w:t>repactuação</w:t>
      </w:r>
      <w:r w:rsidRPr="00311025">
        <w:t xml:space="preserve"> do item relativo aos valores pagos a título de vale-transporte, constante da Planilha de Custos e Formação de Preços do presente Contrato, desde que comprovada pelo contratado a sua efetiva repercussão sobre os preços contratados. A revisão dos custos relativos ao vale-transporte será formalizada por apostilamento.</w:t>
      </w:r>
    </w:p>
    <w:p w14:paraId="22DB9B9D" w14:textId="77777777" w:rsidR="0074353B" w:rsidRDefault="0074353B" w:rsidP="0074353B">
      <w:pPr>
        <w:pStyle w:val="Ttulo1"/>
      </w:pPr>
      <w:r>
        <w:t xml:space="preserve">CLÁUSULA </w:t>
      </w:r>
      <w:r w:rsidR="00D147BD">
        <w:t>SEXTA</w:t>
      </w:r>
      <w:r>
        <w:t>: DO PRAZO DE VIGÊNCIA CONTRATUAL</w:t>
      </w:r>
    </w:p>
    <w:p w14:paraId="5DED8A25" w14:textId="77777777" w:rsidR="00253608" w:rsidRDefault="00253608" w:rsidP="00253608">
      <w:pPr>
        <w:pStyle w:val="N11"/>
      </w:pPr>
      <w:r>
        <w:t xml:space="preserve">O prazo de vigência da contratação é de </w:t>
      </w:r>
      <w:r w:rsidRPr="00253608">
        <w:rPr>
          <w:color w:val="FF0000"/>
        </w:rPr>
        <w:t>___</w:t>
      </w:r>
      <w:r w:rsidR="006B4987">
        <w:rPr>
          <w:color w:val="FF0000"/>
        </w:rPr>
        <w:t xml:space="preserve"> (</w:t>
      </w:r>
      <w:r w:rsidRPr="00253608">
        <w:rPr>
          <w:color w:val="FF0000"/>
        </w:rPr>
        <w:t>____</w:t>
      </w:r>
      <w:r w:rsidR="006B4987">
        <w:rPr>
          <w:color w:val="FF0000"/>
        </w:rPr>
        <w:t>)</w:t>
      </w:r>
      <w:r w:rsidRPr="00253608">
        <w:rPr>
          <w:color w:val="FF0000"/>
        </w:rPr>
        <w:t xml:space="preserve"> (preencher - máximo de 5 anos)</w:t>
      </w:r>
      <w:r>
        <w:t xml:space="preserve"> e terá início no dia posterior ao da publicação do respectivo instrumento no Portal Nacional de Contratações Públicas - PCNP, prorrogável por até 10 (dez) anos, na forma dos </w:t>
      </w:r>
      <w:proofErr w:type="spellStart"/>
      <w:r>
        <w:t>arts</w:t>
      </w:r>
      <w:proofErr w:type="spellEnd"/>
      <w:r>
        <w:t>. 106 e 107 da Lei 14.133/2021.</w:t>
      </w:r>
    </w:p>
    <w:p w14:paraId="7CD9A729" w14:textId="77777777" w:rsidR="00EE32CB" w:rsidRDefault="00EE32CB" w:rsidP="00EE32CB">
      <w:pPr>
        <w:pStyle w:val="N11"/>
      </w:pPr>
      <w:r>
        <w:t xml:space="preserve">A prorrogação de que trata o item anterior é condicionada ao ateste, pela autoridade competente, de que as condições e os preços permanecem vantajosos para a Administração, permitida a negociação com o contratado, atentando, ainda, para o cumprimento dos seguintes requisitos: </w:t>
      </w:r>
    </w:p>
    <w:p w14:paraId="44EEBFD6" w14:textId="77777777" w:rsidR="00EE32CB" w:rsidRDefault="00EE32CB" w:rsidP="00EE32CB">
      <w:pPr>
        <w:pStyle w:val="N111"/>
      </w:pPr>
      <w:r>
        <w:t>Comprovação de que o contrato se encontra vigente e observância do prazo máximo de prorrogação;</w:t>
      </w:r>
    </w:p>
    <w:p w14:paraId="16425CF8" w14:textId="77777777" w:rsidR="00EE32CB" w:rsidRDefault="00EE32CB" w:rsidP="00EE32CB">
      <w:pPr>
        <w:pStyle w:val="N111"/>
      </w:pPr>
      <w:r>
        <w:lastRenderedPageBreak/>
        <w:t xml:space="preserve">Relatório que discorra sobre a execução do contrato, com informações de que os serviços tenham sido prestados regularmente;  </w:t>
      </w:r>
    </w:p>
    <w:p w14:paraId="0AF562F9" w14:textId="77777777" w:rsidR="00EE32CB" w:rsidRDefault="00EE32CB" w:rsidP="00EE32CB">
      <w:pPr>
        <w:pStyle w:val="N111"/>
      </w:pPr>
      <w:r>
        <w:t xml:space="preserve">Justificativa e motivo indicando que a Administração mantém interesse na realização do serviço;  </w:t>
      </w:r>
    </w:p>
    <w:p w14:paraId="02E2ABE0" w14:textId="77777777" w:rsidR="00EE32CB" w:rsidRDefault="00EE32CB" w:rsidP="00EE32CB">
      <w:pPr>
        <w:pStyle w:val="N111"/>
      </w:pPr>
      <w:r>
        <w:t xml:space="preserve">Haja manifestação expressa do contratado informando o interesse na prorrogação; </w:t>
      </w:r>
    </w:p>
    <w:p w14:paraId="4CE85371" w14:textId="77777777" w:rsidR="00EE32CB" w:rsidRDefault="00EE32CB" w:rsidP="00EE32CB">
      <w:pPr>
        <w:pStyle w:val="N111"/>
      </w:pPr>
      <w:r>
        <w:t>Seja comprovado que o contratado mantém as condições iniciais de habilitação;</w:t>
      </w:r>
    </w:p>
    <w:p w14:paraId="07D5F032" w14:textId="77777777" w:rsidR="00EE32CB" w:rsidRDefault="00EE32CB" w:rsidP="00EE32CB">
      <w:pPr>
        <w:pStyle w:val="N111"/>
      </w:pPr>
      <w:r>
        <w:t xml:space="preserve">Utilização da minuta de termo aditivo padronizada pela Procuradoria-Geral do Estado, </w:t>
      </w:r>
      <w:r w:rsidR="00EB71B4">
        <w:t>com as adequações necessárias ao caso concreto.</w:t>
      </w:r>
    </w:p>
    <w:p w14:paraId="356C65FD" w14:textId="77777777" w:rsidR="00EE32CB" w:rsidRDefault="00EE32CB" w:rsidP="00EE32CB">
      <w:pPr>
        <w:pStyle w:val="N11"/>
      </w:pPr>
      <w:r>
        <w:t>A gestão do contrato, inclusive quanto à prorrogação, deve observar o que disposto no art. 22 do Decreto Estadual nº 5545-R/2023 e em orientações complementares da Administração Estadual.</w:t>
      </w:r>
    </w:p>
    <w:p w14:paraId="1A915AC0" w14:textId="77777777" w:rsidR="00C74C59" w:rsidRDefault="00C74C59" w:rsidP="00C74C59">
      <w:pPr>
        <w:pStyle w:val="N11"/>
      </w:pPr>
      <w:r>
        <w:t>Não obstante o prazo estipulado nesta Cláusula, aplica-se a este Contrato as hipóteses de extinção previstas no art. 106, III, da Lei 14.133/2021, mediante justificativa da medida excepcional e prévia oitiva da Procuradoria-Geral do Estado, constituindo condições resolutivas do contrato:</w:t>
      </w:r>
    </w:p>
    <w:p w14:paraId="5553484C" w14:textId="77777777" w:rsidR="00890977" w:rsidRDefault="00890977" w:rsidP="00890977">
      <w:pPr>
        <w:pStyle w:val="N111"/>
      </w:pPr>
      <w:r>
        <w:t xml:space="preserve">a inexistência </w:t>
      </w:r>
      <w:r w:rsidR="00C74C59">
        <w:t xml:space="preserve">ou insuficiência </w:t>
      </w:r>
      <w:r>
        <w:t xml:space="preserve">de </w:t>
      </w:r>
      <w:r w:rsidR="00C74C59">
        <w:t>dotações</w:t>
      </w:r>
      <w:r>
        <w:t xml:space="preserve"> </w:t>
      </w:r>
      <w:r w:rsidR="00C74C59">
        <w:t xml:space="preserve">orçamentárias </w:t>
      </w:r>
      <w:r>
        <w:t>nas respectivas Leis Orçamentárias de cada exercício para atender as respectivas despesas, acarretando a extinção do contrato a partir de sua ocorrência; ou</w:t>
      </w:r>
    </w:p>
    <w:p w14:paraId="77096F90" w14:textId="77777777" w:rsidR="00890977" w:rsidRDefault="00890977" w:rsidP="00890977">
      <w:pPr>
        <w:pStyle w:val="N111"/>
      </w:pPr>
      <w:r>
        <w:t xml:space="preserve">a ausência de vantagem para </w:t>
      </w:r>
      <w:r w:rsidR="00C74C59">
        <w:t xml:space="preserve">a Administração </w:t>
      </w:r>
      <w:r>
        <w:t>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4009CCFE" w14:textId="77777777" w:rsidR="00890977" w:rsidRDefault="00890977" w:rsidP="00890977">
      <w:pPr>
        <w:pStyle w:val="N11"/>
      </w:pPr>
      <w:r>
        <w:t>Ocorrendo a resolução do contrato, com base em uma das condições resolutivas estipuladas acima, o Contratado não terá direito a qualquer espécie de indenização.</w:t>
      </w:r>
    </w:p>
    <w:p w14:paraId="5309F27B" w14:textId="77777777" w:rsidR="001E5619" w:rsidRDefault="001E5619" w:rsidP="001E5619">
      <w:pPr>
        <w:pStyle w:val="Ttulo1"/>
      </w:pPr>
      <w:r>
        <w:t xml:space="preserve">CLÁUSULA </w:t>
      </w:r>
      <w:r w:rsidR="00D147BD">
        <w:t>SÉTIMA</w:t>
      </w:r>
      <w:r>
        <w:t xml:space="preserve">: </w:t>
      </w:r>
      <w:r w:rsidR="00BB0122">
        <w:t xml:space="preserve">DA </w:t>
      </w:r>
      <w:r>
        <w:t xml:space="preserve">GARANTIA DE EXECUÇÃO </w:t>
      </w:r>
    </w:p>
    <w:p w14:paraId="3FA83A17" w14:textId="77777777" w:rsidR="00D147BD" w:rsidRDefault="00D147BD" w:rsidP="001E5619">
      <w:pPr>
        <w:pStyle w:val="N11"/>
      </w:pPr>
      <w:r w:rsidRPr="00D147BD">
        <w:t>A CONTRATADA prestará garantia de execução contratual no valor de R$ ________, na modalidade de _________</w:t>
      </w:r>
      <w:proofErr w:type="gramStart"/>
      <w:r w:rsidRPr="00D147BD">
        <w:t>_ ,</w:t>
      </w:r>
      <w:proofErr w:type="gramEnd"/>
      <w:r w:rsidRPr="00D147BD">
        <w:t xml:space="preserve"> correspondente a __% (____por cento) do valor anual do contrato</w:t>
      </w:r>
      <w:r>
        <w:t>.</w:t>
      </w:r>
    </w:p>
    <w:p w14:paraId="33C9634A" w14:textId="77777777" w:rsidR="001E5619" w:rsidRPr="001E5619" w:rsidRDefault="001E5619" w:rsidP="001E5619">
      <w:pPr>
        <w:pStyle w:val="N11"/>
      </w:pPr>
      <w:r>
        <w:t xml:space="preserve">O </w:t>
      </w:r>
      <w:r w:rsidRPr="001E5619">
        <w:t>prazo de garantia de execução contratual e demais condições a ele referentes encontram-se definidos no Termo de Referência, anexo a este Contrato.</w:t>
      </w:r>
    </w:p>
    <w:p w14:paraId="4FF2ED0B" w14:textId="77777777" w:rsidR="001E5619" w:rsidRPr="001E5619" w:rsidRDefault="001E5619" w:rsidP="001E5619">
      <w:pPr>
        <w:pStyle w:val="N11"/>
      </w:pPr>
      <w:r w:rsidRPr="001E5619">
        <w:t xml:space="preserve">Nas contratações de serviços e fornecimentos contínuos com vigência superior a 1 (um) ano, assim como nas subsequentes prorrogações, será utilizado o valor anual do contrato para definição e aplicação dos percentuais previstos no </w:t>
      </w:r>
      <w:r w:rsidRPr="001E5619">
        <w:rPr>
          <w:color w:val="FF0000"/>
        </w:rPr>
        <w:t xml:space="preserve">item </w:t>
      </w:r>
      <w:r w:rsidR="007A196A">
        <w:rPr>
          <w:color w:val="FF0000"/>
        </w:rPr>
        <w:t>7</w:t>
      </w:r>
      <w:r w:rsidRPr="001E5619">
        <w:rPr>
          <w:color w:val="FF0000"/>
        </w:rPr>
        <w:t>.1</w:t>
      </w:r>
      <w:r w:rsidRPr="001E5619">
        <w:t>.</w:t>
      </w:r>
    </w:p>
    <w:p w14:paraId="357C8CB3" w14:textId="77777777" w:rsidR="001E5619" w:rsidRPr="001E5619" w:rsidRDefault="001E5619" w:rsidP="001E5619">
      <w:pPr>
        <w:pStyle w:val="N11"/>
      </w:pPr>
      <w:r w:rsidRPr="001E5619">
        <w:lastRenderedPageBreak/>
        <w:t xml:space="preserve">Caso utilizada a modalidade de seguro-garantia, a apólice deverá ter validade por mais 90 (noventa) dias após o término da vigência contratual, permanecendo em vigor mesmo que o contratado não pague o prêmio nas datas convencionadas.  </w:t>
      </w:r>
    </w:p>
    <w:p w14:paraId="062E705E" w14:textId="77777777" w:rsidR="001E5619" w:rsidRPr="001E5619" w:rsidRDefault="001E5619" w:rsidP="001E5619">
      <w:pPr>
        <w:pStyle w:val="N11"/>
      </w:pPr>
      <w:r w:rsidRPr="001E5619">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14:paraId="3E99889C" w14:textId="77777777" w:rsidR="001E5619" w:rsidRPr="001E5619" w:rsidRDefault="001E5619" w:rsidP="001E5619">
      <w:pPr>
        <w:pStyle w:val="N11"/>
      </w:pPr>
      <w:r w:rsidRPr="001E5619">
        <w:t>Também poderá haver liberação da garantia se a empresa comprovar que os empregados serão realocados em outra atividade de prestação de serviços, sem que ocorra a interrupção do contrato de trabalho.</w:t>
      </w:r>
    </w:p>
    <w:p w14:paraId="231AA6EF" w14:textId="77777777" w:rsidR="001E5619" w:rsidRPr="001E5619" w:rsidRDefault="001E5619" w:rsidP="001E5619">
      <w:pPr>
        <w:pStyle w:val="N11"/>
      </w:pPr>
      <w:r w:rsidRPr="001E5619">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5082E5A1" w14:textId="77777777" w:rsidR="00912DC8" w:rsidRDefault="004A3B22" w:rsidP="004A3B22">
      <w:pPr>
        <w:pStyle w:val="PGE-NotaExplicativa"/>
      </w:pPr>
      <w:r w:rsidRPr="004A3B22">
        <w:t>Nota Explicativa: O item é obrigatório e deve ser utilizado de acordo com o caso concreto e conforme as peculiaridades do objeto descritas no Termo de Referência.</w:t>
      </w:r>
    </w:p>
    <w:p w14:paraId="48B04447" w14:textId="77777777" w:rsidR="006071B8" w:rsidRDefault="006071B8" w:rsidP="006071B8">
      <w:pPr>
        <w:pStyle w:val="N11"/>
      </w:pPr>
      <w:r>
        <w:t>Ocorrendo prorrogação de prazo ou aumento no valor contratual decorrente de acréscimos ou do reequilíbrio econômico-financeiro, por ocasião da assinatura do Termo Aditivo, deverá a CONTRATADA proceder a renovação e/ou ao reforço da garantia inicial, proporcionalmente ao aumento de valor.</w:t>
      </w:r>
    </w:p>
    <w:p w14:paraId="2D383C20" w14:textId="77777777" w:rsidR="006071B8" w:rsidRDefault="006071B8" w:rsidP="006071B8">
      <w:pPr>
        <w:pStyle w:val="N11"/>
      </w:pPr>
      <w:r>
        <w:t>A garantia deverá ser apresentada</w:t>
      </w:r>
      <w:r w:rsidR="0015645A">
        <w:t xml:space="preserve"> </w:t>
      </w:r>
      <w:r>
        <w:t xml:space="preserve">no prazo máximo de 10 (dez) dias, inclusive quando houver </w:t>
      </w:r>
      <w:r w:rsidR="00D147BD">
        <w:t>Termo A</w:t>
      </w:r>
      <w:r>
        <w:t>ditivo.</w:t>
      </w:r>
    </w:p>
    <w:p w14:paraId="6167536B" w14:textId="77777777" w:rsidR="006071B8" w:rsidRDefault="006071B8" w:rsidP="006071B8">
      <w:pPr>
        <w:pStyle w:val="N111"/>
      </w:pPr>
      <w:r>
        <w:t>A inobservância do prazo fixado para apresentação ou renovação da garantia acarretará a aplicação de multa de 0,2% (dois décimos por cento) do valor do contrato por dia de atraso, até o máximo de 5% (cinco por cento), o qual poderá ser glosado de pagamentos devidos.</w:t>
      </w:r>
    </w:p>
    <w:p w14:paraId="53F807C3" w14:textId="77777777" w:rsidR="006071B8" w:rsidRDefault="006071B8" w:rsidP="006071B8">
      <w:pPr>
        <w:pStyle w:val="N111"/>
      </w:pPr>
      <w:r>
        <w:t>O atraso superior a 25 (vinte e cinco) dias autoriza a Administração a promover o bloqueio dos pagamentos devidos à CONTRATADA, até o limite de 5% (cinco por cento) do valor anual do contrato, a título de garantia.</w:t>
      </w:r>
    </w:p>
    <w:p w14:paraId="6D4EA026" w14:textId="77777777" w:rsidR="006071B8" w:rsidRDefault="006071B8" w:rsidP="006071B8">
      <w:pPr>
        <w:pStyle w:val="N111"/>
      </w:pPr>
      <w:r>
        <w:t>A CONTRATADA, a qualquer tempo, poderá substituir o bloqueio efetuado com base nesta cláusula por quaisquer das modalidades de garantia previstas em lei, sem prejuízo da manutenção da multa aplicada.</w:t>
      </w:r>
    </w:p>
    <w:p w14:paraId="7C62C99D" w14:textId="77777777" w:rsidR="006071B8" w:rsidRDefault="006071B8" w:rsidP="006071B8">
      <w:pPr>
        <w:pStyle w:val="N11"/>
      </w:pPr>
      <w:r>
        <w:t>Quando se tratar de consórcio, será permitido que seja</w:t>
      </w:r>
      <w:r w:rsidRPr="000F0771">
        <w:t xml:space="preserve"> apresentada</w:t>
      </w:r>
      <w:r>
        <w:t xml:space="preserve"> a garantia</w:t>
      </w:r>
      <w:r w:rsidRPr="000F0771">
        <w:t xml:space="preserve"> integralmente pela empresa líder ou por qualquer das empresas consorciadas, ou</w:t>
      </w:r>
      <w:r>
        <w:t>, ainda,</w:t>
      </w:r>
      <w:r w:rsidRPr="000F0771">
        <w:t xml:space="preserve"> por cada uma das empresas consorciadas com os valores proporcionais à sua participação no consórcio.</w:t>
      </w:r>
    </w:p>
    <w:p w14:paraId="74DD76F4" w14:textId="77777777" w:rsidR="002F1AA9" w:rsidRDefault="00B01C30" w:rsidP="00B01C30">
      <w:pPr>
        <w:pStyle w:val="Ttulo1"/>
      </w:pPr>
      <w:r w:rsidRPr="00B01C30">
        <w:t xml:space="preserve">CLÁUSULA </w:t>
      </w:r>
      <w:r w:rsidR="00D147BD">
        <w:t>OITAVA</w:t>
      </w:r>
      <w:r w:rsidRPr="00B01C30">
        <w:t>:</w:t>
      </w:r>
      <w:r>
        <w:t xml:space="preserve"> DA ENTREGA E DO RECEBIMENTO</w:t>
      </w:r>
    </w:p>
    <w:p w14:paraId="6F2976A2" w14:textId="77777777" w:rsidR="00A558E7" w:rsidRDefault="00A558E7" w:rsidP="00A558E7">
      <w:pPr>
        <w:pStyle w:val="N11"/>
      </w:pPr>
      <w:r>
        <w:lastRenderedPageBreak/>
        <w:t xml:space="preserve">O regime de execução contratual, os modelos de gestão e de execução, assim como os prazos e condições de conclusão, entrega, observação e recebimento do objeto constam no Termo de Referência, anexo a este Contrato. </w:t>
      </w:r>
    </w:p>
    <w:p w14:paraId="24B918C5" w14:textId="77777777" w:rsidR="00A558E7" w:rsidRDefault="00A558E7" w:rsidP="00A558E7">
      <w:pPr>
        <w:pStyle w:val="N11"/>
      </w:pPr>
      <w:r>
        <w:t xml:space="preserve">O objeto do contrato será recebido provisoriamente, observadas as seguintes etapas sequenciais: </w:t>
      </w:r>
    </w:p>
    <w:p w14:paraId="6BF7F10A" w14:textId="77777777" w:rsidR="00A558E7" w:rsidRDefault="00A558E7" w:rsidP="00A558E7">
      <w:pPr>
        <w:pStyle w:val="N111"/>
      </w:pPr>
      <w:r>
        <w:t xml:space="preserve">Após executado o serviço e estando em condições de ser recebido na forma estabelecida na contratação, o contratado deverá comunicar à fiscalização, por escrito, a fim de que seja realizada conferência quanto ao cumprimento das exigências de caráter técnico; </w:t>
      </w:r>
    </w:p>
    <w:p w14:paraId="21E704AC" w14:textId="77777777" w:rsidR="00A558E7" w:rsidRDefault="00A558E7" w:rsidP="00A558E7">
      <w:pPr>
        <w:pStyle w:val="N111"/>
      </w:pPr>
      <w:r>
        <w:t xml:space="preserve">Emitir termo detalhado, por fiscal ou comissão designada, contendo o registro, a análise e a conclusão acerca da medição da parcela do contrato; </w:t>
      </w:r>
    </w:p>
    <w:p w14:paraId="36AAEDA9" w14:textId="77777777" w:rsidR="00A558E7" w:rsidRDefault="00A558E7" w:rsidP="00A558E7">
      <w:pPr>
        <w:pStyle w:val="N111"/>
      </w:pPr>
      <w:r>
        <w:t>Analisar demais documentos previstos na contratação, por gestor ou comissão designada.</w:t>
      </w:r>
    </w:p>
    <w:p w14:paraId="566C488E" w14:textId="77777777" w:rsidR="00A558E7" w:rsidRDefault="00A558E7" w:rsidP="00A558E7">
      <w:pPr>
        <w:pStyle w:val="N11"/>
      </w:pPr>
      <w:r>
        <w:t>Os serviços serão recebidos provisoriamente, no prazo de 15 (quinze) dias, pelo fiscal e pelo gestor, mediante termos detalhados, quando verificado o cumprimento das exigências contratuais.</w:t>
      </w:r>
    </w:p>
    <w:p w14:paraId="13285976" w14:textId="77777777" w:rsidR="00A558E7" w:rsidRDefault="00A558E7" w:rsidP="00A558E7">
      <w:pPr>
        <w:pStyle w:val="N11"/>
      </w:pPr>
      <w:r>
        <w:t>O prazo da disposição acima será contado do recebimento de comunicação de cobrança oriunda do contratado com a comprovação da prestação dos serviços a que se referem a parcela a ser paga.</w:t>
      </w:r>
    </w:p>
    <w:p w14:paraId="0DFCD099" w14:textId="77777777" w:rsidR="00A558E7" w:rsidRDefault="00A558E7" w:rsidP="00A558E7">
      <w:pPr>
        <w:pStyle w:val="N11"/>
      </w:pPr>
      <w:r>
        <w:t>O fiscal do contrato realizará o recebimento provisório do objeto do contrato mediante termo detalhado que comprove o cumprimento das exigências de caráter técnico, na forma do art. 11 do Decreto 5545-R, de 2023.</w:t>
      </w:r>
    </w:p>
    <w:p w14:paraId="36DB310F" w14:textId="77777777" w:rsidR="00A558E7" w:rsidRDefault="00A558E7" w:rsidP="00A558E7">
      <w:pPr>
        <w:pStyle w:val="N11"/>
      </w:pPr>
      <w:r>
        <w:t>O gestor do contrato realizará o recebimento provisório do objeto do contrato mediante termo detalhado que comprove o cumprimento das exigências de caráter administrativo, na forma do art. 10 do Decreto 5545-R, de 2023.</w:t>
      </w:r>
    </w:p>
    <w:p w14:paraId="11F5DE20" w14:textId="77777777" w:rsidR="00A558E7" w:rsidRDefault="00A558E7" w:rsidP="00A558E7">
      <w:pPr>
        <w:pStyle w:val="N11"/>
      </w:pPr>
      <w:r>
        <w:tab/>
        <w:t>Para efeito de recebimento provisório, ao final de cada período mensal:</w:t>
      </w:r>
    </w:p>
    <w:p w14:paraId="205724A7" w14:textId="77777777" w:rsidR="00A558E7" w:rsidRDefault="00A558E7" w:rsidP="00A558E7">
      <w:pPr>
        <w:pStyle w:val="N111"/>
      </w:pPr>
      <w:r>
        <w:t xml:space="preserve">O fiscal técnico do contrato deverá apurar o resultado da execução do objeto e, se for o caso, poderá resultar no redimensionamento de valores a serem pagos à contratada, registrando em relatório a ser encaminhado ao gestor do contrato; </w:t>
      </w:r>
    </w:p>
    <w:p w14:paraId="4A25E8E5" w14:textId="77777777" w:rsidR="00A558E7" w:rsidRDefault="00A558E7" w:rsidP="00A558E7">
      <w:pPr>
        <w:pStyle w:val="N111"/>
      </w:pPr>
      <w:r>
        <w:t>O gestor do contrato deverá verificar a efetiva realização dos dispêndios concernentes aos salários e às obrigações trabalhistas, previdenciárias e com o FGTS do mês anterior, dentre outros, emitindo relatório;</w:t>
      </w:r>
    </w:p>
    <w:p w14:paraId="2B6464F2" w14:textId="77777777" w:rsidR="00A558E7" w:rsidRDefault="00A558E7" w:rsidP="00A558E7">
      <w:pPr>
        <w:pStyle w:val="N11"/>
      </w:pPr>
      <w:r>
        <w:t xml:space="preserve">Caso a fiscalização identifique irregularidades que impeçam o recebimento provisório dos serviços, o gestor ou fiscal devem indicar as cláusulas contratuais pertinentes, solicitando à CONTRATADA, por escrito, as respectivas correções. </w:t>
      </w:r>
    </w:p>
    <w:p w14:paraId="458163E4" w14:textId="77777777" w:rsidR="00A558E7" w:rsidRDefault="00A558E7" w:rsidP="00A558E7">
      <w:pPr>
        <w:pStyle w:val="N11"/>
      </w:pPr>
      <w:r>
        <w:t>Será considerado como ocorrido o recebimento provisório com a entrega do termo detalhado ou, em havendo mais de um a ser feito, com a entrega do último.</w:t>
      </w:r>
    </w:p>
    <w:p w14:paraId="0FE202B7" w14:textId="77777777" w:rsidR="00A558E7" w:rsidRDefault="00A558E7" w:rsidP="00A558E7">
      <w:pPr>
        <w:pStyle w:val="N11"/>
      </w:pPr>
      <w:r>
        <w:t xml:space="preserve">O Contratado fica obrigado a reparar, corrigir, remover, reconstruir ou substituir, às suas expensas, no todo ou em parte, o objeto em que se verificarem vícios, defeitos </w:t>
      </w:r>
      <w:r>
        <w:lastRenderedPageBreak/>
        <w:t>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C8ED4A2" w14:textId="77777777" w:rsidR="00A558E7" w:rsidRDefault="00A558E7" w:rsidP="00A558E7">
      <w:pPr>
        <w:pStyle w:val="N11"/>
      </w:pPr>
      <w:r>
        <w:t>A fiscalização não efetuará o ateste da última e/ou única medição de serviços até que sejam sanadas todas as eventuais pendências que possam vir a ser apontadas no Recebimento Provisório (art. 119 c/c art. 140 da Lei 14.133/2021).</w:t>
      </w:r>
    </w:p>
    <w:p w14:paraId="3E8046DC" w14:textId="77777777" w:rsidR="00A558E7" w:rsidRDefault="00A558E7" w:rsidP="00A558E7">
      <w:pPr>
        <w:pStyle w:val="N11"/>
      </w:pPr>
      <w:r>
        <w:t>O recebimento provisório também ficará sujeito, quando cabível, à conclusão de todos os testes de campo e à entrega dos Manuais e Instruções exigíveis.</w:t>
      </w:r>
    </w:p>
    <w:p w14:paraId="5A2B3113" w14:textId="77777777" w:rsidR="00A558E7" w:rsidRDefault="00A558E7" w:rsidP="00A558E7">
      <w:pPr>
        <w:pStyle w:val="N11"/>
      </w:pPr>
      <w:r>
        <w:t>Os serviços poderão ser rejeitados, no todo ou em parte, quando em desacordo com as especificações constantes neste Termo de Referência e na proposta, sem prejuízo da aplicação das penalidades.</w:t>
      </w:r>
    </w:p>
    <w:p w14:paraId="460686DC" w14:textId="77777777" w:rsidR="00A558E7" w:rsidRDefault="00A558E7" w:rsidP="00A558E7">
      <w:pPr>
        <w:pStyle w:val="N11"/>
      </w:pPr>
      <w:r>
        <w:t>O gestor do contrato deve comunicar a empresa para que emita a Nota Fiscal ou Fatura, com o valor exato dimensionado pela fiscalização.</w:t>
      </w:r>
    </w:p>
    <w:p w14:paraId="0370816A" w14:textId="77777777" w:rsidR="00A558E7" w:rsidRDefault="00A558E7" w:rsidP="00A558E7">
      <w:pPr>
        <w:pStyle w:val="N11"/>
      </w:pPr>
      <w:r>
        <w:t>Nenhum prazo de recebimento ocorrerá enquanto pendente a solução, pelo contratado, de inconsistências verificadas na execução do objeto ou no instrumento de cobrança.</w:t>
      </w:r>
    </w:p>
    <w:p w14:paraId="0E216AAB" w14:textId="77777777" w:rsidR="00A558E7" w:rsidRDefault="00A558E7" w:rsidP="00A558E7">
      <w:pPr>
        <w:pStyle w:val="N11"/>
      </w:pPr>
      <w:r>
        <w:t>O recebimento provisório ou definitivo não excluirá a responsabilidade civil pela solidez e pela segurança do serviço nem a responsabilidade ético-profissional pela perfeita execução do contrato.</w:t>
      </w:r>
    </w:p>
    <w:p w14:paraId="3305ED93" w14:textId="77777777" w:rsidR="00A558E7" w:rsidRDefault="00A558E7" w:rsidP="00A558E7">
      <w:pPr>
        <w:pStyle w:val="N11"/>
      </w:pPr>
      <w:r>
        <w:t>O contrato será recebido definitivamente, observadas as seguintes etapas sequenciais:</w:t>
      </w:r>
    </w:p>
    <w:p w14:paraId="0577F6E0" w14:textId="77777777" w:rsidR="00A558E7" w:rsidRDefault="00A558E7" w:rsidP="00A558E7">
      <w:pPr>
        <w:pStyle w:val="N111"/>
      </w:pPr>
      <w:r>
        <w:t xml:space="preserve">após concluídos os serviços e obrigações previstos no contrato, realizar a avaliação do funcionamento, produtividade dos equipamentos e/ou instalações, quando couber, incluindo testes e ensaios que forem necessários; e </w:t>
      </w:r>
    </w:p>
    <w:p w14:paraId="66469403" w14:textId="77777777" w:rsidR="00A558E7" w:rsidRDefault="00A558E7" w:rsidP="00A558E7">
      <w:pPr>
        <w:pStyle w:val="N111"/>
      </w:pPr>
      <w:r>
        <w:t>emitir termo detalhado, pelo gestor ou comissão designada, para efeito de recebimento definitivo dos serviços prestados, com base nos relatórios e documentação apresentados.</w:t>
      </w:r>
    </w:p>
    <w:p w14:paraId="3CA93079" w14:textId="77777777" w:rsidR="00B01C30" w:rsidRDefault="00D87931" w:rsidP="00D87931">
      <w:pPr>
        <w:pStyle w:val="Ttulo1"/>
      </w:pPr>
      <w:r>
        <w:t xml:space="preserve">CLÁUSULA </w:t>
      </w:r>
      <w:r w:rsidR="00D147BD">
        <w:t>NONA</w:t>
      </w:r>
      <w:r>
        <w:t>: DAS RESPONSABILIDADES DAS PARTES</w:t>
      </w:r>
    </w:p>
    <w:p w14:paraId="41B575B0" w14:textId="77777777" w:rsidR="00D41A08" w:rsidRDefault="00D0520A" w:rsidP="00D41A08">
      <w:pPr>
        <w:pStyle w:val="N11"/>
      </w:pPr>
      <w:r>
        <w:t>São obrigações do</w:t>
      </w:r>
      <w:r w:rsidR="00D41A08" w:rsidRPr="00022969">
        <w:t xml:space="preserve"> Contratad</w:t>
      </w:r>
      <w:r>
        <w:t>o</w:t>
      </w:r>
      <w:r w:rsidR="00D41A08" w:rsidRPr="00022969">
        <w:t>:</w:t>
      </w:r>
    </w:p>
    <w:p w14:paraId="6970B1B5" w14:textId="77777777" w:rsidR="00DF5992" w:rsidRDefault="00DF5992" w:rsidP="007855EF">
      <w:pPr>
        <w:pStyle w:val="N111"/>
      </w:pPr>
      <w:r w:rsidRPr="00DF5992">
        <w:t xml:space="preserve">Cumprir todas as obrigações, as condições e os prazos relativos </w:t>
      </w:r>
      <w:proofErr w:type="gramStart"/>
      <w:r w:rsidRPr="00DF5992">
        <w:t>a</w:t>
      </w:r>
      <w:proofErr w:type="gramEnd"/>
      <w:r w:rsidRPr="00DF5992">
        <w:t xml:space="preserve"> execução dos serviços contratados, conforme definido no Termo de Referência</w:t>
      </w:r>
      <w:r>
        <w:t>;</w:t>
      </w:r>
    </w:p>
    <w:p w14:paraId="235E659E" w14:textId="77777777" w:rsidR="007855EF" w:rsidRDefault="007855EF" w:rsidP="007855EF">
      <w:pPr>
        <w:pStyle w:val="N111"/>
      </w:pPr>
      <w:r>
        <w:t>Atender às determinações regulares emitidas pelo fiscal do contrato ou autoridade superior e prestar todo esclarecimento ou informação por eles solicitados;</w:t>
      </w:r>
    </w:p>
    <w:p w14:paraId="776D1159" w14:textId="77777777" w:rsidR="007855EF" w:rsidRDefault="007855EF" w:rsidP="007855EF">
      <w:pPr>
        <w:pStyle w:val="N111"/>
      </w:pPr>
      <w:r>
        <w:t xml:space="preserve">Alocar os profissionais necessários ao perfeito cumprimento das cláusulas deste contrato, com habilitação e conhecimento adequados, utilizando os materiais, equipamentos, ferramentas e utensílios demandados, cuja quantidade, qualidade e </w:t>
      </w:r>
      <w:r>
        <w:lastRenderedPageBreak/>
        <w:t>tecnologia deverão atender às recomendações de boa técnica e à legislação de regência;</w:t>
      </w:r>
    </w:p>
    <w:p w14:paraId="2E3F70F4" w14:textId="77777777" w:rsidR="007855EF" w:rsidRDefault="007855EF" w:rsidP="007855EF">
      <w:pPr>
        <w:pStyle w:val="N111"/>
      </w:pPr>
      <w: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2DD1097" w14:textId="77777777" w:rsidR="007855EF" w:rsidRDefault="007855EF" w:rsidP="007855EF">
      <w:pPr>
        <w:pStyle w:val="N111"/>
      </w:pPr>
      <w:r>
        <w:t xml:space="preserve">Responsabilizar-se pelos vícios e danos decorrentes da execução do </w:t>
      </w:r>
      <w:proofErr w:type="gramStart"/>
      <w:r>
        <w:t>objeto,  bem</w:t>
      </w:r>
      <w:proofErr w:type="gramEnd"/>
      <w:r>
        <w:t xml:space="preserve">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 valor correspondente aos danos sofridos;</w:t>
      </w:r>
    </w:p>
    <w:p w14:paraId="1082AA93" w14:textId="30539E65" w:rsidR="00A771A6" w:rsidRPr="00156EAE" w:rsidRDefault="00A771A6" w:rsidP="007855EF">
      <w:pPr>
        <w:pStyle w:val="N111"/>
      </w:pPr>
      <w:r w:rsidRPr="00156EAE">
        <w:t xml:space="preserve">Visando ao regular cumprimento do contrato firmado com a Administração Pública, a CONTRATADA, nos termos do Decreto nº 4.251-R, de 21 de maio de 2018, se obriga a efetivar a contratação de mão-de-obra necessária à execução da </w:t>
      </w:r>
      <w:proofErr w:type="gramStart"/>
      <w:r w:rsidRPr="00156EAE">
        <w:t>obra ou serviço advinda</w:t>
      </w:r>
      <w:proofErr w:type="gramEnd"/>
      <w:r w:rsidRPr="00156EAE">
        <w:t xml:space="preserve"> do sistema penitenciário estadual, no percentual de 6% (seis por cento) da mão-de-obra total para a execução do objeto contratual, nos termos da Lei complementar nº 879/2017.</w:t>
      </w:r>
    </w:p>
    <w:p w14:paraId="05D2436E" w14:textId="77777777" w:rsidR="007855EF" w:rsidRDefault="007855EF" w:rsidP="007855EF">
      <w:pPr>
        <w:pStyle w:val="N111"/>
      </w:pPr>
      <w:r>
        <w:t>Não contratar, durante a vigência do contrato, cônjuge, companheiro ou parente em linha reta, colateral ou por afinidade, até o terceiro grau, de dirigente do Contratante, de agente público que desempenhe(ou) função na licitação ou que atue na fiscalização ou gestão do contrato, nos termos do artigo 48, parágrafo único, da Lei 14.133/2021;</w:t>
      </w:r>
    </w:p>
    <w:p w14:paraId="6E718CE1" w14:textId="77777777" w:rsidR="00D41A08" w:rsidRDefault="00EF5CEA" w:rsidP="00D41A08">
      <w:pPr>
        <w:pStyle w:val="N111"/>
      </w:pPr>
      <w:r w:rsidRPr="00E032FD">
        <w:t xml:space="preserve">Responsabilizar-se pelo cumprimento das obrigações previstas em Acordo, Convenção, </w:t>
      </w:r>
      <w:r>
        <w:t xml:space="preserve">ou </w:t>
      </w:r>
      <w:r w:rsidRPr="00E032FD">
        <w:t xml:space="preserve">Dissídio Coletivo de Trabalho das categorias abrangidas pelo contrato, </w:t>
      </w:r>
      <w:r>
        <w:t xml:space="preserve">e </w:t>
      </w:r>
      <w:r w:rsidRPr="00E032FD">
        <w:t>por todas as obrigações</w:t>
      </w:r>
      <w:r>
        <w:t xml:space="preserve"> e encargos</w:t>
      </w:r>
      <w:r w:rsidRPr="00E032FD">
        <w:t xml:space="preserve"> trabalhistas, previdenciári</w:t>
      </w:r>
      <w:r>
        <w:t>o</w:t>
      </w:r>
      <w:r w:rsidRPr="00E032FD">
        <w:t xml:space="preserve">s, </w:t>
      </w:r>
      <w:r>
        <w:t>fiscais, sociais, comerciais</w:t>
      </w:r>
      <w:r w:rsidRPr="00E032FD">
        <w:t xml:space="preserve"> e </w:t>
      </w:r>
      <w:r>
        <w:t>o</w:t>
      </w:r>
      <w:r w:rsidRPr="00E032FD">
        <w:t>s demais previst</w:t>
      </w:r>
      <w:r>
        <w:t>o</w:t>
      </w:r>
      <w:r w:rsidRPr="00E032FD">
        <w:t>s em legislação específica, cuja inadimplência não transfere a responsabilidade ao Contratante</w:t>
      </w:r>
      <w:r>
        <w:t>, nos termos do artigo 121 da Lei 14.133/2021;</w:t>
      </w:r>
    </w:p>
    <w:p w14:paraId="15367D3E" w14:textId="77777777" w:rsidR="00820330" w:rsidRDefault="00820330" w:rsidP="00820330">
      <w:pPr>
        <w:pStyle w:val="N111"/>
      </w:pPr>
      <w:r>
        <w:t>Comunicar ao Fiscal do contrato, assim que possível, qualquer ocorrência anormal ou acidente que se verifique no local da execução dos serviços;</w:t>
      </w:r>
    </w:p>
    <w:p w14:paraId="666F5D68" w14:textId="77777777" w:rsidR="00820330" w:rsidRDefault="00820330" w:rsidP="00820330">
      <w:pPr>
        <w:pStyle w:val="N111"/>
      </w:pPr>
      <w:r>
        <w:t>Prestar todo esclarecimento ou informação solicitada pelo Contratante ou por seus prepostos, garantindo-lhes o acesso, a qualquer tempo, ao local dos trabalhos, bem como aos documentos relativos à execução do objeto;</w:t>
      </w:r>
    </w:p>
    <w:p w14:paraId="595F4D39" w14:textId="77777777" w:rsidR="00820330" w:rsidRDefault="00820330" w:rsidP="00820330">
      <w:pPr>
        <w:pStyle w:val="N111"/>
      </w:pPr>
      <w:r>
        <w:t>Paralisar, por determinação do Contratante, qualquer atividade que não esteja sendo executada de acordo com a boa técnica ou que ponha em risco a segurança de pessoas ou bens de terceiros;</w:t>
      </w:r>
    </w:p>
    <w:p w14:paraId="382279DF" w14:textId="77777777" w:rsidR="00820330" w:rsidRDefault="00820330" w:rsidP="00820330">
      <w:pPr>
        <w:pStyle w:val="N111"/>
      </w:pPr>
      <w:r>
        <w:t>Promover a guarda, manutenção e vigilância de materiais, ferramentas, e tudo o que for necessário à execução do objeto, durante a vigência do contrato;</w:t>
      </w:r>
    </w:p>
    <w:p w14:paraId="1DAA24A6" w14:textId="77777777" w:rsidR="00820330" w:rsidRDefault="00820330" w:rsidP="00820330">
      <w:pPr>
        <w:pStyle w:val="N111"/>
      </w:pPr>
      <w:r>
        <w:t>Conduzir os trabalhos com estrita observância às normas da legislação pertinente, cumprindo as determinações dos Poderes Públicos, mantendo sempre limpo o local dos serviços e nas melhores condições de segurança, higiene e disciplina;</w:t>
      </w:r>
    </w:p>
    <w:p w14:paraId="234CB678" w14:textId="77777777" w:rsidR="00820330" w:rsidRDefault="00820330" w:rsidP="00820330">
      <w:pPr>
        <w:pStyle w:val="N111"/>
      </w:pPr>
      <w:r>
        <w:lastRenderedPageBreak/>
        <w:t>Submeter previamente, por escrito, ao Contratante, para análise e aprovação, quaisquer mudanças nos métodos executivos que fujam às especificações do Termo de Referência;</w:t>
      </w:r>
    </w:p>
    <w:p w14:paraId="5100DBFB" w14:textId="77777777" w:rsidR="00EF5CEA" w:rsidRPr="00022969" w:rsidRDefault="00EF5CEA" w:rsidP="00D41A08">
      <w:pPr>
        <w:pStyle w:val="N111"/>
      </w:pPr>
      <w:r>
        <w:t>Outras obrigações previstas em lei, neste Contrato ou em seus anexos, inclusive no Termo de Referência.</w:t>
      </w:r>
    </w:p>
    <w:p w14:paraId="2904037A" w14:textId="77777777" w:rsidR="00D41A08" w:rsidRPr="00022969" w:rsidRDefault="00D0520A" w:rsidP="00D41A08">
      <w:pPr>
        <w:pStyle w:val="N11"/>
      </w:pPr>
      <w:r>
        <w:t xml:space="preserve">São obrigações do </w:t>
      </w:r>
      <w:r w:rsidR="00D41A08" w:rsidRPr="00022969">
        <w:t>Contratante:</w:t>
      </w:r>
    </w:p>
    <w:p w14:paraId="1A062A40" w14:textId="77777777" w:rsidR="00D41A08" w:rsidRDefault="00D41A08" w:rsidP="00D41A08">
      <w:pPr>
        <w:pStyle w:val="N111"/>
      </w:pPr>
      <w:r w:rsidRPr="00D41A08">
        <w:t>efetuar o pagamento do preço previsto nos termos deste contrato;</w:t>
      </w:r>
    </w:p>
    <w:p w14:paraId="798FA54D" w14:textId="77777777" w:rsidR="00D0520A" w:rsidRDefault="00D0520A" w:rsidP="00D0520A">
      <w:pPr>
        <w:pStyle w:val="N111"/>
      </w:pPr>
      <w:r>
        <w:t>Exigir o cumprimento de todas as obrigações assumidas pelo Contratado, de acordo com o contrato e a documentação que o integra;</w:t>
      </w:r>
    </w:p>
    <w:p w14:paraId="16C562D3" w14:textId="77777777" w:rsidR="00D0520A" w:rsidRDefault="00D0520A" w:rsidP="00D0520A">
      <w:pPr>
        <w:pStyle w:val="N111"/>
      </w:pPr>
      <w:r>
        <w:t>Receber o objeto no prazo e condições estabelecidas no Termo de Referência;</w:t>
      </w:r>
    </w:p>
    <w:p w14:paraId="2D6D0934" w14:textId="77777777" w:rsidR="00D0520A" w:rsidRDefault="00D0520A" w:rsidP="00D0520A">
      <w:pPr>
        <w:pStyle w:val="N111"/>
      </w:pPr>
      <w:r>
        <w:t>Notificar o Contratado, por escrito, sobre vícios, defeitos ou incorreções verificadas no</w:t>
      </w:r>
      <w:r w:rsidR="00DF5992">
        <w:t xml:space="preserve">s serviços prestados e em suas obrigações acessórias durante a execução do contrato, </w:t>
      </w:r>
      <w:r>
        <w:t>para que seja por ele substituído, reparado ou corrigido, no total ou em parte, a expensas do Contratado;</w:t>
      </w:r>
    </w:p>
    <w:p w14:paraId="4B06CD7B" w14:textId="77777777" w:rsidR="00D0520A" w:rsidRDefault="00D0520A" w:rsidP="00D0520A">
      <w:pPr>
        <w:pStyle w:val="N111"/>
      </w:pPr>
      <w:r>
        <w:t>Acompanhar e fiscalizar a execução do contrato e o cumprimento das obrigações pelo Contratado;</w:t>
      </w:r>
    </w:p>
    <w:p w14:paraId="5F05CD5C" w14:textId="77777777" w:rsidR="00D0520A" w:rsidRDefault="00D0520A" w:rsidP="00D0520A">
      <w:pPr>
        <w:pStyle w:val="N111"/>
      </w:pPr>
      <w:r>
        <w:t>Comunicar ao Contratado para emissão de Nota Fiscal relativa à parcela incontroversa, para efeito de liquidação e pagamento, se houver parcela incontroversa no caso de controvérsia sobre a execução do objeto, quanto à dimensão, qualidade e quantidade, observando-se o art. 143 da Lei 14.133/2021;</w:t>
      </w:r>
    </w:p>
    <w:p w14:paraId="7CA42EEA" w14:textId="77777777" w:rsidR="00D0520A" w:rsidRPr="00E032FD" w:rsidRDefault="00D0520A" w:rsidP="00D0520A">
      <w:pPr>
        <w:pStyle w:val="N111"/>
      </w:pPr>
      <w:r w:rsidRPr="00E032FD">
        <w:t xml:space="preserve">Aplicar ao Contratado as sanções previstas na lei e neste Contrato; </w:t>
      </w:r>
    </w:p>
    <w:p w14:paraId="41A8C7CF" w14:textId="77777777" w:rsidR="00D0520A" w:rsidRDefault="00D0520A" w:rsidP="00D0520A">
      <w:pPr>
        <w:pStyle w:val="N111"/>
      </w:pPr>
      <w:r w:rsidRPr="00470DF4">
        <w:t xml:space="preserve">Não </w:t>
      </w:r>
      <w:r w:rsidRPr="00E032FD">
        <w:t>praticar</w:t>
      </w:r>
      <w:r w:rsidRPr="00470DF4">
        <w:t xml:space="preserve"> atos de </w:t>
      </w:r>
      <w:r>
        <w:t>intervenção indevida</w:t>
      </w:r>
      <w:r w:rsidRPr="00470DF4">
        <w:t xml:space="preserve"> na </w:t>
      </w:r>
      <w:r>
        <w:t>gestão interna</w:t>
      </w:r>
      <w:r w:rsidRPr="00470DF4">
        <w:t xml:space="preserve"> do </w:t>
      </w:r>
      <w:r>
        <w:t>C</w:t>
      </w:r>
      <w:r w:rsidRPr="00470DF4">
        <w:t>ontratado, tais como</w:t>
      </w:r>
      <w:r>
        <w:t xml:space="preserve"> os previstos no art. 48 da Lei 14.133/2021</w:t>
      </w:r>
      <w:r w:rsidR="00F2525D">
        <w:t>.</w:t>
      </w:r>
    </w:p>
    <w:p w14:paraId="03063355" w14:textId="77777777" w:rsidR="00C20070" w:rsidRPr="00311025" w:rsidRDefault="00C20070" w:rsidP="00C20070">
      <w:pPr>
        <w:pStyle w:val="N11"/>
      </w:pPr>
      <w:r w:rsidRPr="00311025">
        <w:t>Da Proteção de Dados Pessoais.</w:t>
      </w:r>
    </w:p>
    <w:p w14:paraId="1FEC0345" w14:textId="77777777" w:rsidR="00C20070" w:rsidRDefault="00C20070" w:rsidP="00C20070">
      <w:pPr>
        <w:pStyle w:val="N111"/>
      </w:pPr>
      <w:r>
        <w:t>Proteção de dados, coleta e tratamento.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3C463B2C" w14:textId="77777777" w:rsidR="00C20070" w:rsidRDefault="00C20070" w:rsidP="00C20070">
      <w:pPr>
        <w:pStyle w:val="N111"/>
      </w:pPr>
      <w:r>
        <w:t>Caso o objeto envolva o tratamento de dados pessoais com fundamento no consentimento do titular, a CONTRATADA deverá observar, ao longo de toda a vigência do Contrato, todas as obrigações legais e regulamentares específicas vinculadas a essa hipótese legal de tratamento.</w:t>
      </w:r>
    </w:p>
    <w:p w14:paraId="6D58CDF0" w14:textId="77777777" w:rsidR="00C20070" w:rsidRDefault="00C20070" w:rsidP="00C20070">
      <w:pPr>
        <w:pStyle w:val="N111"/>
      </w:pPr>
      <w:r>
        <w:t>Ao receber o requerimento de um titular de dados, na forma prevista nos artigos 16 e 18 da Lei Federal nº 13.709/2018, a CONTRATADA deverá:</w:t>
      </w:r>
    </w:p>
    <w:p w14:paraId="02E170EB" w14:textId="77777777" w:rsidR="00C20070" w:rsidRDefault="00C20070" w:rsidP="00C20070">
      <w:pPr>
        <w:pStyle w:val="N1111"/>
      </w:pPr>
      <w:r>
        <w:lastRenderedPageBreak/>
        <w:t>Notificar imediatamente a CONTRATANTE;</w:t>
      </w:r>
    </w:p>
    <w:p w14:paraId="1DB59D3F" w14:textId="77777777" w:rsidR="00C20070" w:rsidRDefault="00C20070" w:rsidP="00C20070">
      <w:pPr>
        <w:pStyle w:val="N1111"/>
      </w:pPr>
      <w:r>
        <w:t>Auxiliá-la, quando for o caso, na elaboração da resposta ao requerimento; e</w:t>
      </w:r>
    </w:p>
    <w:p w14:paraId="5B5E445E" w14:textId="77777777" w:rsidR="00C20070" w:rsidRDefault="00C20070" w:rsidP="00C20070">
      <w:pPr>
        <w:pStyle w:val="N1111"/>
      </w:pPr>
      <w:r>
        <w:t>Eliminar todos os dados pessoais tratados com base no consentimento em até 30 (trinta) dias corridos, contados a partir do requerimento do titular.</w:t>
      </w:r>
    </w:p>
    <w:p w14:paraId="4A71A9C2" w14:textId="77777777" w:rsidR="00C20070" w:rsidRDefault="00C20070" w:rsidP="00C20070">
      <w:pPr>
        <w:pStyle w:val="N111"/>
      </w:pPr>
      <w:r>
        <w:t>As partes armazenarão dados pessoais apenas pelo período necessário ao cumprimento da finalidade para a qual foram originalmente coletados e em conformidade com as hipóteses legais que autorizam o tratamento.</w:t>
      </w:r>
    </w:p>
    <w:p w14:paraId="058A48A1" w14:textId="77777777" w:rsidR="00C20070" w:rsidRDefault="00C20070" w:rsidP="00C20070">
      <w:pPr>
        <w:pStyle w:val="N111"/>
      </w:pPr>
      <w:r>
        <w:t>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14:paraId="2510F11A" w14:textId="77777777" w:rsidR="00C20070" w:rsidRDefault="00C20070" w:rsidP="00C20070">
      <w:pPr>
        <w:pStyle w:val="N111"/>
      </w:pPr>
      <w:r>
        <w:t>A CONTRATADA deve, enquanto operadora de dados pessoais, implementar medidas técnicas e organizacionais apropriadas para o cumprimento das obrigações da CONTRATANTE previstas na Lei Federal nº 13.709/2018.</w:t>
      </w:r>
    </w:p>
    <w:p w14:paraId="15FE3728" w14:textId="77777777" w:rsidR="00C20070" w:rsidRDefault="00C20070" w:rsidP="00C20070">
      <w:pPr>
        <w:pStyle w:val="N111"/>
      </w:pPr>
      <w:r>
        <w:t>Proteção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496C2A9" w14:textId="77777777" w:rsidR="00C20070" w:rsidRDefault="00C20070" w:rsidP="00C20070">
      <w:pPr>
        <w:pStyle w:val="N111"/>
      </w:pPr>
      <w:r>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14:paraId="36B6B206" w14:textId="77777777" w:rsidR="00C20070" w:rsidRDefault="00C20070" w:rsidP="00C20070">
      <w:pPr>
        <w:pStyle w:val="N111"/>
      </w:pPr>
      <w:r>
        <w:t>As partes deverão adotar as medidas cabíveis para auxiliar na investigação e na mitigação das consequências de cada incidente de segurança.</w:t>
      </w:r>
    </w:p>
    <w:p w14:paraId="19D867D9" w14:textId="77777777" w:rsidR="00C20070" w:rsidRDefault="00C20070" w:rsidP="00C20070">
      <w:pPr>
        <w:pStyle w:val="N111"/>
      </w:pPr>
      <w:r w:rsidRPr="00997712">
        <w:rPr>
          <w:b/>
          <w:bCs/>
        </w:rPr>
        <w:t>Transferência internacional</w:t>
      </w:r>
      <w:r>
        <w:t xml:space="preserve">.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outro(s) país(es) que for aplicável. </w:t>
      </w:r>
    </w:p>
    <w:p w14:paraId="1E14B73E" w14:textId="77777777" w:rsidR="00C20070" w:rsidRDefault="00C20070" w:rsidP="00C20070">
      <w:pPr>
        <w:pStyle w:val="N111"/>
      </w:pPr>
      <w:r w:rsidRPr="00997712">
        <w:rPr>
          <w:b/>
          <w:bCs/>
        </w:rPr>
        <w:t>Responsabilidade</w:t>
      </w:r>
      <w:r>
        <w:t>.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não excluindo ou reduzindo essa responsabilidade a fiscalização da CONTRATANTE em seu acompanhamento.</w:t>
      </w:r>
    </w:p>
    <w:p w14:paraId="1BC67CF9" w14:textId="77777777" w:rsidR="00C20070" w:rsidRDefault="00C20070" w:rsidP="00C20070">
      <w:pPr>
        <w:pStyle w:val="N111"/>
      </w:pPr>
      <w:r>
        <w:lastRenderedPageBreak/>
        <w:t>Eventual subcontratação, mesmo quando autorizada pela CONTRATANTE, não exime a CONTRATADA das obrigações decorrentes deste Contrato, permanecendo integralmente responsável perante a CONTRATANTE mesmo na hipótese de descumprimento dessas obrigações por subcontratada.</w:t>
      </w:r>
    </w:p>
    <w:p w14:paraId="28B51FD2" w14:textId="77777777" w:rsidR="00C20070" w:rsidRDefault="00C20070" w:rsidP="00C20070">
      <w:pPr>
        <w:pStyle w:val="N111"/>
      </w:pPr>
      <w:r>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14:paraId="47927A14" w14:textId="77777777" w:rsidR="00C20070" w:rsidRDefault="00C20070" w:rsidP="00C20070">
      <w:pPr>
        <w:pStyle w:val="N111"/>
      </w:pPr>
      <w:r>
        <w:t xml:space="preserve">A CONTRATADA deve auxiliar a CONTRATANTE na elaboração de relatórios de impacto à proteção de dados pessoais, observado o disposto no artigo 38 da Lei Federal nº 13.709/2018, relativo ao objeto deste Contrato. </w:t>
      </w:r>
    </w:p>
    <w:p w14:paraId="59623358" w14:textId="77777777" w:rsidR="00C20070" w:rsidRDefault="00C20070" w:rsidP="00C20070">
      <w:pPr>
        <w:pStyle w:val="N111"/>
      </w:pPr>
      <w:r>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14:paraId="2758AE42" w14:textId="77777777" w:rsidR="00C20070" w:rsidRDefault="00C20070" w:rsidP="00C20070">
      <w:pPr>
        <w:pStyle w:val="N111"/>
      </w:pPr>
      <w:r w:rsidRPr="00997712">
        <w:rPr>
          <w:b/>
          <w:bCs/>
        </w:rPr>
        <w:t>Eliminação</w:t>
      </w:r>
      <w:r>
        <w:t>.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1021D40D" w14:textId="77777777" w:rsidR="001A170E" w:rsidRPr="001A170E" w:rsidRDefault="001A170E" w:rsidP="001A170E">
      <w:pPr>
        <w:pStyle w:val="Ttulo1"/>
      </w:pPr>
      <w:r w:rsidRPr="001A170E">
        <w:t xml:space="preserve">CLÁUSULA </w:t>
      </w:r>
      <w:r w:rsidR="00D147BD">
        <w:t>DÉCIMA</w:t>
      </w:r>
      <w:r w:rsidRPr="001A170E">
        <w:t>: DOS ADITAMENTOS</w:t>
      </w:r>
    </w:p>
    <w:p w14:paraId="7CD0A16E" w14:textId="77777777" w:rsidR="001A170E" w:rsidRDefault="001A170E" w:rsidP="001A170E">
      <w:pPr>
        <w:pStyle w:val="N11"/>
      </w:pPr>
      <w:r w:rsidRPr="001A170E">
        <w:t>O presente contrato poderá ser aditado, estritamente, nos termos previstos na Lei 14.133/202</w:t>
      </w:r>
      <w:r w:rsidR="00DF5992">
        <w:t xml:space="preserve">1, </w:t>
      </w:r>
      <w:r w:rsidR="00DF5992" w:rsidRPr="00DF5992">
        <w:t xml:space="preserve">mediante manifestação formal da Procuradoria-Geral do Estado ou em conformidade com norma </w:t>
      </w:r>
      <w:r w:rsidR="00DF5992">
        <w:t>editada</w:t>
      </w:r>
      <w:r w:rsidR="00DF5992" w:rsidRPr="00DF5992">
        <w:t xml:space="preserve"> pela Procuradoria que dispense a</w:t>
      </w:r>
      <w:r w:rsidR="00DF5992">
        <w:t xml:space="preserve"> sua</w:t>
      </w:r>
      <w:r w:rsidR="00DF5992" w:rsidRPr="00DF5992">
        <w:t xml:space="preserve"> análise jurídica</w:t>
      </w:r>
      <w:r w:rsidRPr="001A170E">
        <w:t>.</w:t>
      </w:r>
    </w:p>
    <w:p w14:paraId="6ACDE754" w14:textId="77777777" w:rsidR="00C14439" w:rsidRPr="001A170E" w:rsidRDefault="00C14439" w:rsidP="00C14439">
      <w:pPr>
        <w:pStyle w:val="Ttulo1"/>
      </w:pPr>
      <w:r>
        <w:t>CLÁUSULA DÉCIMA</w:t>
      </w:r>
      <w:r w:rsidR="00D147BD">
        <w:t xml:space="preserve"> PRIMEIRA</w:t>
      </w:r>
      <w:r>
        <w:t>: DAS SANÇÕES ADMINISTRATIVAS</w:t>
      </w:r>
    </w:p>
    <w:p w14:paraId="783070C8" w14:textId="77777777" w:rsidR="000B5973" w:rsidRDefault="000B5973" w:rsidP="000B5973">
      <w:pPr>
        <w:pStyle w:val="N11"/>
      </w:pPr>
      <w:r w:rsidRPr="005E3185">
        <w:t>Comete infração administrativa, nos termos da Lei 14.133/2021, o contratado que:</w:t>
      </w:r>
    </w:p>
    <w:p w14:paraId="75639ED1" w14:textId="77777777" w:rsidR="000B5973" w:rsidRDefault="000B5973" w:rsidP="000B5973">
      <w:pPr>
        <w:pStyle w:val="Nabc"/>
        <w:ind w:left="284"/>
      </w:pPr>
      <w:r>
        <w:t>der causa à inexecução parcial do contrato;</w:t>
      </w:r>
    </w:p>
    <w:p w14:paraId="09D0A300" w14:textId="77777777" w:rsidR="000B5973" w:rsidRDefault="000B5973" w:rsidP="000B5973">
      <w:pPr>
        <w:pStyle w:val="Nabc"/>
        <w:ind w:left="284"/>
      </w:pPr>
      <w:r>
        <w:t>der causa à inexecução parcial do contrato que cause grave dano à Administração ou ao funcionamento dos serviços públicos ou ao interesse coletivo;</w:t>
      </w:r>
    </w:p>
    <w:p w14:paraId="240A0035" w14:textId="77777777" w:rsidR="000B5973" w:rsidRDefault="000B5973" w:rsidP="000B5973">
      <w:pPr>
        <w:pStyle w:val="Nabc"/>
        <w:ind w:left="284"/>
      </w:pPr>
      <w:r>
        <w:t>der causa à inexecução total do contrato;</w:t>
      </w:r>
    </w:p>
    <w:p w14:paraId="2EB6B67D" w14:textId="77777777" w:rsidR="000B5973" w:rsidRDefault="000B5973" w:rsidP="000B5973">
      <w:pPr>
        <w:pStyle w:val="Nabc"/>
        <w:ind w:left="284"/>
      </w:pPr>
      <w:r>
        <w:t>ensejar o retardamento da execução ou da entrega do objeto da contratação sem motivo justificado;</w:t>
      </w:r>
    </w:p>
    <w:p w14:paraId="3283ACF5" w14:textId="77777777" w:rsidR="000B5973" w:rsidRDefault="000B5973" w:rsidP="000B5973">
      <w:pPr>
        <w:pStyle w:val="Nabc"/>
        <w:ind w:left="284"/>
      </w:pPr>
      <w:r>
        <w:t>apresentar documentação falsa ou prestar declaração falsa durante a execução do contrato;</w:t>
      </w:r>
    </w:p>
    <w:p w14:paraId="008EFACA" w14:textId="77777777" w:rsidR="000B5973" w:rsidRDefault="000B5973" w:rsidP="000B5973">
      <w:pPr>
        <w:pStyle w:val="Nabc"/>
        <w:ind w:left="284"/>
      </w:pPr>
      <w:r>
        <w:lastRenderedPageBreak/>
        <w:t>praticar ato fraudulento na execução do contrato;</w:t>
      </w:r>
    </w:p>
    <w:p w14:paraId="0837CB50" w14:textId="77777777" w:rsidR="000B5973" w:rsidRDefault="000B5973" w:rsidP="000B5973">
      <w:pPr>
        <w:pStyle w:val="Nabc"/>
        <w:ind w:left="284"/>
      </w:pPr>
      <w:r>
        <w:t>comportar-se de modo inidôneo ou cometer fraude de qualquer natureza;</w:t>
      </w:r>
    </w:p>
    <w:p w14:paraId="5F7F6AD1" w14:textId="77777777" w:rsidR="000B5973" w:rsidRDefault="000B5973" w:rsidP="000B5973">
      <w:pPr>
        <w:pStyle w:val="Nabc"/>
        <w:ind w:left="284"/>
      </w:pPr>
      <w:r>
        <w:t>praticar ato lesivo previsto no art. 5º da Lei 12.846/2013.</w:t>
      </w:r>
    </w:p>
    <w:p w14:paraId="3631C674" w14:textId="77777777" w:rsidR="000B5973" w:rsidRPr="00116EB8" w:rsidRDefault="000B5973" w:rsidP="000B5973">
      <w:pPr>
        <w:pStyle w:val="N11"/>
      </w:pPr>
      <w:r w:rsidRPr="00116EB8">
        <w:t>Serão aplicadas ao contratado que incorrer nas infrações acima descritas as seguintes sanções:</w:t>
      </w:r>
    </w:p>
    <w:p w14:paraId="2E972F4D" w14:textId="77777777" w:rsidR="000B5973" w:rsidRDefault="000B5973" w:rsidP="000B5973">
      <w:pPr>
        <w:pStyle w:val="N111"/>
      </w:pPr>
      <w:r>
        <w:t>Advertência, quando o contratado der causa à inexecução parcial do contrato, sempre que não se justificar a imposição de penalidade mais grave (art. 156, § 2º, da Lei 14.133/2021);</w:t>
      </w:r>
    </w:p>
    <w:p w14:paraId="78FE6AAC" w14:textId="77777777" w:rsidR="000B5973" w:rsidRDefault="000B5973" w:rsidP="000B5973">
      <w:pPr>
        <w:pStyle w:val="N111"/>
      </w:pPr>
      <w:r>
        <w:t>Impedimento de licitar e contratar, quando praticadas as condutas descritas nas alíneas “b”, “c” e “d” do subitem acima, sempre que não se justificar a imposição de penalidade mais grave (art. 156, § 4º, da Lei 14.133/2021);</w:t>
      </w:r>
    </w:p>
    <w:p w14:paraId="534F302F" w14:textId="77777777" w:rsidR="000B5973" w:rsidRDefault="000B5973" w:rsidP="000B5973">
      <w:pPr>
        <w:pStyle w:val="N111"/>
      </w:pPr>
      <w:r>
        <w:t>Declaração de inidoneidade para licitar e contratar, quando praticadas as condutas descritas nas alíneas “e”, “f”, “g” e “h” do subitem acima, bem como nas alíneas “b”, “c” e “d”, que justifiquem a imposição de penalidade mais grave (art. 156, § 5º, da Lei 14.133/2021);</w:t>
      </w:r>
    </w:p>
    <w:p w14:paraId="1FF863E7" w14:textId="77777777" w:rsidR="000B5973" w:rsidRDefault="000B5973" w:rsidP="000B5973">
      <w:pPr>
        <w:pStyle w:val="N111"/>
      </w:pPr>
      <w:r>
        <w:t>Multas (art. 156, II, e § 3º, da Lei 14.133/2021), observados os seguintes parâmetros:</w:t>
      </w:r>
    </w:p>
    <w:p w14:paraId="171D4CD1" w14:textId="77777777" w:rsidR="000B5973" w:rsidRDefault="000B5973" w:rsidP="000B5973">
      <w:pPr>
        <w:pStyle w:val="PGE-NotaExplicativa"/>
      </w:pPr>
      <w:r w:rsidRPr="009E3CB5">
        <w:t xml:space="preserve">Nota Explicativa: </w:t>
      </w:r>
    </w:p>
    <w:p w14:paraId="5A18B4BB" w14:textId="77777777" w:rsidR="000B5973" w:rsidRDefault="000B5973" w:rsidP="000B5973">
      <w:pPr>
        <w:pStyle w:val="PGE-NotaExplicativa"/>
      </w:pPr>
      <w:r>
        <w:t xml:space="preserve">Os percentuais de multa adiante sugeridos podem ser alterados para atender as peculiaridades do objeto do contrato. </w:t>
      </w:r>
    </w:p>
    <w:p w14:paraId="00DA5CBA" w14:textId="77777777" w:rsidR="000B5973" w:rsidRDefault="000B5973" w:rsidP="000B5973">
      <w:pPr>
        <w:pStyle w:val="PGE-NotaExplicativa"/>
      </w:pPr>
      <w:r>
        <w:t>Da mesma forma, o limite de dias de atraso (p. ex., para justificar a conversão da mora em inadimplemento total) e a base de cálculo da multa (p. ex., de valor total do contrato, para valor anual do contrato), podem ser alterados conforme as peculiaridades do objeto contratual.</w:t>
      </w:r>
    </w:p>
    <w:p w14:paraId="54240989" w14:textId="77777777" w:rsidR="000B5973" w:rsidRDefault="000B5973" w:rsidP="000B5973">
      <w:pPr>
        <w:pStyle w:val="PGE-NotaExplicativa"/>
      </w:pPr>
      <w:r>
        <w:t>É possível, ainda, desdobrar os percentuais das multas em disposições mais detalhadas, se conveniente para a Administração.</w:t>
      </w:r>
    </w:p>
    <w:p w14:paraId="058EAEEE" w14:textId="77777777" w:rsidR="000B5973" w:rsidRDefault="000B5973" w:rsidP="000B5973">
      <w:pPr>
        <w:pStyle w:val="PGE-NotaExplicativa"/>
      </w:pPr>
      <w:r>
        <w:t>Essas alterações são de ordem técnica e discricionária, portanto, não exigem seja o processo submetido à Procuradoria-Geral do Estado.</w:t>
      </w:r>
    </w:p>
    <w:p w14:paraId="4DD99D74" w14:textId="77777777" w:rsidR="000B5973" w:rsidRDefault="000B5973" w:rsidP="000B5973">
      <w:pPr>
        <w:pStyle w:val="PGE-NotaExplicativa"/>
      </w:pPr>
      <w:r>
        <w:t xml:space="preserve">Deve-se, porém, observar o </w:t>
      </w:r>
      <w:r w:rsidRPr="009E3CB5">
        <w:t xml:space="preserve">art. 156, §3º, da Lei 14.133/2021, </w:t>
      </w:r>
      <w:r>
        <w:t xml:space="preserve">segundo o qual </w:t>
      </w:r>
      <w:r w:rsidRPr="009E3CB5">
        <w:t>“a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307A3F70" w14:textId="77777777" w:rsidR="000B5973" w:rsidRPr="00E337F7" w:rsidRDefault="000B5973" w:rsidP="000B5973">
      <w:pPr>
        <w:pStyle w:val="N1111"/>
      </w:pPr>
      <w:r w:rsidRPr="00E337F7">
        <w:t xml:space="preserve">Multa de </w:t>
      </w:r>
      <w:r w:rsidRPr="00A24560">
        <w:rPr>
          <w:color w:val="FF0000"/>
        </w:rPr>
        <w:t xml:space="preserve">0,5% (cinco décimos por cento) a 2% (dois por cento) </w:t>
      </w:r>
      <w:r w:rsidRPr="00E337F7">
        <w:t xml:space="preserve">incidente sobre o valor </w:t>
      </w:r>
      <w:r w:rsidR="003720DF">
        <w:t xml:space="preserve">anual </w:t>
      </w:r>
      <w:r w:rsidRPr="00E337F7">
        <w:t xml:space="preserve">do contrato, para a infração descrita na alínea “a” do subitem </w:t>
      </w:r>
      <w:r w:rsidRPr="00EF46C8">
        <w:rPr>
          <w:color w:val="FF0000"/>
        </w:rPr>
        <w:t>1</w:t>
      </w:r>
      <w:r w:rsidR="007C495D">
        <w:rPr>
          <w:color w:val="FF0000"/>
        </w:rPr>
        <w:t>1</w:t>
      </w:r>
      <w:r w:rsidRPr="00EF46C8">
        <w:rPr>
          <w:color w:val="FF0000"/>
        </w:rPr>
        <w:t>.1</w:t>
      </w:r>
      <w:r w:rsidRPr="00E337F7">
        <w:t>;</w:t>
      </w:r>
    </w:p>
    <w:p w14:paraId="5CE06C6D" w14:textId="77777777" w:rsidR="000B5973" w:rsidRDefault="000B5973" w:rsidP="000B5973">
      <w:pPr>
        <w:pStyle w:val="N1111"/>
      </w:pPr>
      <w:r w:rsidRPr="00E337F7">
        <w:lastRenderedPageBreak/>
        <w:t xml:space="preserve">Multa de </w:t>
      </w:r>
      <w:r w:rsidRPr="00A24560">
        <w:rPr>
          <w:color w:val="FF0000"/>
        </w:rPr>
        <w:t>0,5% (cinco décimos por cento) a 20% (vinte por cento)</w:t>
      </w:r>
      <w:r w:rsidRPr="00E337F7">
        <w:t xml:space="preserve"> incidente sobre o valor </w:t>
      </w:r>
      <w:r w:rsidR="003720DF">
        <w:t xml:space="preserve">anual </w:t>
      </w:r>
      <w:r w:rsidRPr="00E337F7">
        <w:t xml:space="preserve">do contrato, para as infrações descritas nas alíneas “b” a “h” do subitem </w:t>
      </w:r>
      <w:r w:rsidRPr="00EF46C8">
        <w:rPr>
          <w:color w:val="FF0000"/>
        </w:rPr>
        <w:t>1</w:t>
      </w:r>
      <w:r w:rsidR="007C495D">
        <w:rPr>
          <w:color w:val="FF0000"/>
        </w:rPr>
        <w:t>1</w:t>
      </w:r>
      <w:r w:rsidRPr="00EF46C8">
        <w:rPr>
          <w:color w:val="FF0000"/>
        </w:rPr>
        <w:t>.1</w:t>
      </w:r>
      <w:r w:rsidR="0080498E">
        <w:t>;</w:t>
      </w:r>
    </w:p>
    <w:p w14:paraId="28AC690A" w14:textId="77777777" w:rsidR="00B14B14" w:rsidRDefault="003720DF" w:rsidP="00B14B14">
      <w:pPr>
        <w:pStyle w:val="N1111"/>
      </w:pPr>
      <w:r w:rsidRPr="003720DF">
        <w:t xml:space="preserve">Multa de </w:t>
      </w:r>
      <w:r w:rsidRPr="003720DF">
        <w:rPr>
          <w:color w:val="FF0000"/>
        </w:rPr>
        <w:t xml:space="preserve">0,5% (cinco décimos por cento) a 20% (vinte por cento) </w:t>
      </w:r>
      <w:r w:rsidRPr="003720DF">
        <w:t xml:space="preserve">incidente sobre o valor </w:t>
      </w:r>
      <w:r>
        <w:t xml:space="preserve">anual </w:t>
      </w:r>
      <w:r w:rsidRPr="003720DF">
        <w:t>do contrato,</w:t>
      </w:r>
      <w:r w:rsidR="00835489">
        <w:t xml:space="preserve"> caso não comprovado, no prazo estabelecido pela fiscalização, o cumprimento das obrigações trabalhistas e com o FGTS em relação aos empregados diretamente envolvidos na execução do Contrato, na forma do art. 50 da Lei 14.133/2021, em especial quanto ao:</w:t>
      </w:r>
    </w:p>
    <w:p w14:paraId="79467D7F" w14:textId="77777777" w:rsidR="00B14B14" w:rsidRDefault="00B14B14" w:rsidP="00835489">
      <w:pPr>
        <w:pStyle w:val="Nabc"/>
      </w:pPr>
      <w:r>
        <w:t xml:space="preserve">registro de ponto; </w:t>
      </w:r>
    </w:p>
    <w:p w14:paraId="20495B50" w14:textId="77777777" w:rsidR="00B14B14" w:rsidRDefault="00B14B14" w:rsidP="00835489">
      <w:pPr>
        <w:pStyle w:val="Nabc"/>
      </w:pPr>
      <w:r>
        <w:t>recibo de pagamento de salários, adicionais, horas extras, repouso semanal remunerado e décimo terceiro salário;</w:t>
      </w:r>
    </w:p>
    <w:p w14:paraId="3940CE60" w14:textId="77777777" w:rsidR="00B14B14" w:rsidRDefault="00B14B14" w:rsidP="00835489">
      <w:pPr>
        <w:pStyle w:val="Nabc"/>
      </w:pPr>
      <w:r>
        <w:t>comprovante de depósito do FGTS;</w:t>
      </w:r>
    </w:p>
    <w:p w14:paraId="063A0934" w14:textId="77777777" w:rsidR="00B14B14" w:rsidRDefault="00B14B14" w:rsidP="00835489">
      <w:pPr>
        <w:pStyle w:val="Nabc"/>
      </w:pPr>
      <w:r>
        <w:t>recibo de concessão e pagamento de férias e do respectivo adicional;</w:t>
      </w:r>
    </w:p>
    <w:p w14:paraId="7B7FB893" w14:textId="77777777" w:rsidR="00B14B14" w:rsidRDefault="00B14B14" w:rsidP="00835489">
      <w:pPr>
        <w:pStyle w:val="Nabc"/>
      </w:pPr>
      <w:r>
        <w:t>recibo de quitação de obrigações trabalhistas e previdenciárias dos empregados dispensados até a data da extinção do contrato;</w:t>
      </w:r>
    </w:p>
    <w:p w14:paraId="6DD8D171" w14:textId="77777777" w:rsidR="0080498E" w:rsidRPr="00E337F7" w:rsidRDefault="00B14B14" w:rsidP="00835489">
      <w:pPr>
        <w:pStyle w:val="Nabc"/>
      </w:pPr>
      <w:r>
        <w:t>recibo de pagamento de vale-transporte e vale-alimentação, na forma prevista em norma coletiva.</w:t>
      </w:r>
    </w:p>
    <w:p w14:paraId="31E7C793" w14:textId="77777777" w:rsidR="000B5973" w:rsidRDefault="000B5973" w:rsidP="000B5973">
      <w:pPr>
        <w:pStyle w:val="N11"/>
      </w:pPr>
      <w:r w:rsidRPr="006E77EB">
        <w:t>Em caso de reincidência, o valor total das multas aplicadas não poderá exceder o limite de 30% (trinta por cento) sobre o valor total do Contrato.</w:t>
      </w:r>
    </w:p>
    <w:p w14:paraId="23E01F0E" w14:textId="77777777" w:rsidR="000B5973" w:rsidRPr="00646548" w:rsidRDefault="000B5973" w:rsidP="000B5973">
      <w:pPr>
        <w:pStyle w:val="N11"/>
      </w:pPr>
      <w:r w:rsidRPr="00646548">
        <w:t>A aplicação das sanções previstas neste Contrato não exclui, em hipótese alguma, a obrigação de reparação integral do dano causado ao Contratante (art. 156, § 9º, da Lei 14.133/2021).</w:t>
      </w:r>
    </w:p>
    <w:p w14:paraId="68142EF4" w14:textId="77777777" w:rsidR="000B5973" w:rsidRDefault="000B5973" w:rsidP="000B5973">
      <w:pPr>
        <w:pStyle w:val="N11"/>
      </w:pPr>
      <w:r w:rsidRPr="005737B7">
        <w:t>A penalidade de multa pode ser aplicada cumulativamente com as demais sanções, na forma do art. 156, § 7º, da Lei 14.133/2021</w:t>
      </w:r>
      <w:r>
        <w:t>.</w:t>
      </w:r>
    </w:p>
    <w:p w14:paraId="695A42CB" w14:textId="77777777" w:rsidR="000B5973" w:rsidRDefault="000B5973" w:rsidP="000B5973">
      <w:pPr>
        <w:pStyle w:val="N11"/>
      </w:pPr>
      <w:r>
        <w:t>Na aplicação das sanções serão considerados (art. 156, § 1º, da Lei 14.133/2021):</w:t>
      </w:r>
    </w:p>
    <w:p w14:paraId="46C16520" w14:textId="77777777" w:rsidR="000B5973" w:rsidRDefault="000B5973" w:rsidP="000B5973">
      <w:pPr>
        <w:pStyle w:val="Nabc"/>
        <w:ind w:left="284"/>
      </w:pPr>
      <w:r>
        <w:t>a natureza e a gravidade da infração cometida;</w:t>
      </w:r>
    </w:p>
    <w:p w14:paraId="04514E60" w14:textId="77777777" w:rsidR="000B5973" w:rsidRDefault="000B5973" w:rsidP="000B5973">
      <w:pPr>
        <w:pStyle w:val="Nabc"/>
        <w:ind w:left="284"/>
      </w:pPr>
      <w:r>
        <w:t>as peculiaridades do caso concreto;</w:t>
      </w:r>
    </w:p>
    <w:p w14:paraId="3E3872DF" w14:textId="77777777" w:rsidR="000B5973" w:rsidRDefault="000B5973" w:rsidP="000B5973">
      <w:pPr>
        <w:pStyle w:val="Nabc"/>
        <w:ind w:left="284"/>
      </w:pPr>
      <w:r>
        <w:t>as circunstâncias agravantes ou atenuantes;</w:t>
      </w:r>
    </w:p>
    <w:p w14:paraId="169B9F1E" w14:textId="77777777" w:rsidR="000B5973" w:rsidRDefault="000B5973" w:rsidP="000B5973">
      <w:pPr>
        <w:pStyle w:val="Nabc"/>
        <w:ind w:left="284"/>
      </w:pPr>
      <w:r>
        <w:t>os danos que dela provierem para o Contratante;</w:t>
      </w:r>
    </w:p>
    <w:p w14:paraId="6B340E06" w14:textId="77777777" w:rsidR="000B5973" w:rsidRDefault="000B5973" w:rsidP="000B5973">
      <w:pPr>
        <w:pStyle w:val="Nabc"/>
        <w:ind w:left="284"/>
      </w:pPr>
      <w:r>
        <w:t>a implantação ou o aperfeiçoamento de programa de integridade, conforme normas e orientações dos órgãos de controle.</w:t>
      </w:r>
    </w:p>
    <w:p w14:paraId="470AEB00" w14:textId="77777777" w:rsidR="000B5973" w:rsidRPr="00445B0F" w:rsidRDefault="000B5973" w:rsidP="000B5973">
      <w:pPr>
        <w:pStyle w:val="N11"/>
      </w:pPr>
      <w:r w:rsidRPr="00445B0F">
        <w:t>Antes da aplicação da multa será facultada a defesa do interessado no prazo de 15 (quinze) dias úteis, contado da data de sua intimação (art. 157 da Lei 14.133/2021).</w:t>
      </w:r>
    </w:p>
    <w:p w14:paraId="08E62B5B" w14:textId="77777777" w:rsidR="000B5973" w:rsidRDefault="000B5973" w:rsidP="000B5973">
      <w:pPr>
        <w:pStyle w:val="N11"/>
      </w:pPr>
      <w:r>
        <w:t xml:space="preserve">A aplicação das sanções realizar-se-á em processo administrativo que assegure o contraditório e a ampla defesa ao Contratado, observando-se o procedimento previsto no </w:t>
      </w:r>
      <w:r w:rsidRPr="00477156">
        <w:rPr>
          <w:i/>
          <w:iCs/>
        </w:rPr>
        <w:t>caput</w:t>
      </w:r>
      <w:r>
        <w:t xml:space="preserve"> e parágrafos do art. 158 da Lei 14.133/2021 para as penalidades de </w:t>
      </w:r>
      <w:r>
        <w:lastRenderedPageBreak/>
        <w:t>impedimento de licitar e contratar e de declaração de inidoneidade para licitar ou contratar, assim como as seguintes regras:</w:t>
      </w:r>
    </w:p>
    <w:p w14:paraId="0119F90F" w14:textId="77777777" w:rsidR="000B5973" w:rsidRDefault="000B5973" w:rsidP="000B5973">
      <w:pPr>
        <w:pStyle w:val="N111"/>
      </w:pPr>
      <w:r>
        <w:t>Antes da aplicação de qualquer sanção administrativa, a Administração deverá notificar o contratado, facultando-lhe a apresentação de defesa prévia;</w:t>
      </w:r>
    </w:p>
    <w:p w14:paraId="5C74745D" w14:textId="77777777" w:rsidR="000B5973" w:rsidRDefault="000B5973" w:rsidP="000B5973">
      <w:pPr>
        <w:pStyle w:val="N111"/>
      </w:pPr>
      <w:r>
        <w:t>A notificação deverá ocorrer pessoalmente, eletronicamente, com confirmação de recebimento, ou por correspondência com aviso de recebimento, indicando, no mínimo: a conduta reputada como infratora, a motivação para aplicação da penalidade, a sanção que se pretende aplicar, o prazo e o local de entrega das razões de defesa;</w:t>
      </w:r>
    </w:p>
    <w:p w14:paraId="7AA0EB4D" w14:textId="77777777" w:rsidR="000B5973" w:rsidRDefault="000B5973" w:rsidP="000B5973">
      <w:pPr>
        <w:pStyle w:val="N111"/>
      </w:pPr>
      <w:r>
        <w:t>O prazo para apresentação de defesa prév</w:t>
      </w:r>
      <w:r w:rsidR="00996C6B">
        <w:t>ia para a penalidade de advertência</w:t>
      </w:r>
      <w:r w:rsidRPr="009B07EA">
        <w:rPr>
          <w:color w:val="FF0000"/>
        </w:rPr>
        <w:t xml:space="preserve"> </w:t>
      </w:r>
      <w:r>
        <w:t>será de 05 (cinco) dias úteis e</w:t>
      </w:r>
      <w:r w:rsidR="00C90241">
        <w:t xml:space="preserve"> de</w:t>
      </w:r>
      <w:r>
        <w:t xml:space="preserve"> 15 (quinze) dias úteis para as</w:t>
      </w:r>
      <w:r w:rsidR="00C90241">
        <w:t xml:space="preserve"> demais penalidades, </w:t>
      </w:r>
      <w:r w:rsidR="00954D07">
        <w:t xml:space="preserve">e serão contados na forma do </w:t>
      </w:r>
      <w:r w:rsidR="00BB4FA8">
        <w:t>art. 183 da Lei 14.133/2021</w:t>
      </w:r>
      <w:r>
        <w:t>;</w:t>
      </w:r>
    </w:p>
    <w:p w14:paraId="0A6FD446" w14:textId="77777777" w:rsidR="000B5973" w:rsidRDefault="000B5973" w:rsidP="000B5973">
      <w:pPr>
        <w:pStyle w:val="N111"/>
      </w:pPr>
      <w:r>
        <w:t>O contratado comunicará ao órgão promotor do certame as mudanças de endereço ocorridas no curso do processo licitatório e da vigência do contrato, considerando-se eficazes as notificações enviadas ao local anteriormente indicado, na ausência da comunicação;</w:t>
      </w:r>
    </w:p>
    <w:p w14:paraId="7F2F3919" w14:textId="77777777" w:rsidR="000B5973" w:rsidRDefault="000B5973" w:rsidP="000B5973">
      <w:pPr>
        <w:pStyle w:val="N111"/>
      </w:pPr>
      <w:r>
        <w:t>Ofertada a defesa prévia ou expirado o prazo sem que ocorra a sua apresentação, a Administração proferirá decisão fundamentada e adotará as medidas legais cabíveis, resguardado o direito de recurso, que deverá ser exercido nos termos da Lei 14.133/2021;</w:t>
      </w:r>
    </w:p>
    <w:p w14:paraId="51AE72B6" w14:textId="77777777" w:rsidR="000B5973" w:rsidRDefault="000B5973" w:rsidP="000B5973">
      <w:pPr>
        <w:pStyle w:val="N11"/>
      </w:pPr>
      <w:r>
        <w:t>Os atos previstos como infrações administrativas na Lei 14.133/2021, ou em outras leis de licitações e contratos da Administração Pública que também sejam tipificados como atos lesivos na Lei 12.846/2013, serão apurados e julgados conjuntamente, nos mesmos autos, observados o rito procedimental e autoridade competente definidos na referida Lei (art. 159 da Lei 14.133/2021).</w:t>
      </w:r>
    </w:p>
    <w:p w14:paraId="2C73890F" w14:textId="77777777" w:rsidR="000B5973" w:rsidRDefault="000B5973" w:rsidP="000B5973">
      <w:pPr>
        <w:pStyle w:val="N11"/>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14.133/2021).</w:t>
      </w:r>
    </w:p>
    <w:p w14:paraId="675DCF3A" w14:textId="77777777" w:rsidR="000B5973" w:rsidRDefault="000B5973" w:rsidP="000B5973">
      <w:pPr>
        <w:pStyle w:val="N11"/>
      </w:pPr>
      <w: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t>Ceis</w:t>
      </w:r>
      <w:proofErr w:type="spellEnd"/>
      <w:r>
        <w:t>) e no Cadastro Nacional de Empresas Punidas (</w:t>
      </w:r>
      <w:proofErr w:type="spellStart"/>
      <w:r>
        <w:t>Cnep</w:t>
      </w:r>
      <w:proofErr w:type="spellEnd"/>
      <w:r>
        <w:t>), instituídos no âmbito do Poder Executivo Federal (art. 161 da Lei 14.133/2021).</w:t>
      </w:r>
    </w:p>
    <w:p w14:paraId="14E3C88D" w14:textId="77777777" w:rsidR="000B5973" w:rsidRDefault="000B5973" w:rsidP="000B5973">
      <w:pPr>
        <w:pStyle w:val="N11"/>
      </w:pPr>
      <w:r>
        <w:t>As sanções de impedimento de licitar e contratar e declaração de inidoneidade para licitar ou contratar são passíveis de reabilitação, na forma do art. 163 da Lei 14.133/2021.</w:t>
      </w:r>
    </w:p>
    <w:p w14:paraId="019192F5" w14:textId="77777777" w:rsidR="000B5973" w:rsidRPr="00017201" w:rsidRDefault="000B5973" w:rsidP="000B5973">
      <w:pPr>
        <w:pStyle w:val="N11"/>
      </w:pPr>
      <w:r>
        <w:t xml:space="preserve">Os débitos relativos a multas moratória e compensatória e as indenizações cabíveis poderão ser descontados dos valores devidos pela Administração ao contratado </w:t>
      </w:r>
      <w:r>
        <w:lastRenderedPageBreak/>
        <w:t>e, se insuficientes, a diferença poderá ser descontada da garantia prestada ou ser objeto de cobrança judicial (art. 156, § 8º, da Lei 14.133/2021).</w:t>
      </w:r>
    </w:p>
    <w:p w14:paraId="48BF6A4A" w14:textId="77777777" w:rsidR="000B5973" w:rsidRPr="00017201" w:rsidRDefault="000B5973" w:rsidP="000B5973">
      <w:pPr>
        <w:pStyle w:val="N111"/>
      </w:pPr>
      <w:r w:rsidRPr="00017201">
        <w:t xml:space="preserve">Os débitos do contratado para com a Administração contratante poderão ser compensados, total ou parcialmente, com os créditos </w:t>
      </w:r>
      <w:r>
        <w:t xml:space="preserve">decorrentes de </w:t>
      </w:r>
      <w:r w:rsidRPr="00017201">
        <w:t xml:space="preserve">outros contratos administrativos que o contratado possua com o </w:t>
      </w:r>
      <w:r>
        <w:t>Estado do Espírito Santo</w:t>
      </w:r>
      <w:r w:rsidRPr="00017201">
        <w:t xml:space="preserve">. </w:t>
      </w:r>
    </w:p>
    <w:p w14:paraId="725D75F1" w14:textId="77777777" w:rsidR="000B5973" w:rsidRDefault="000B5973" w:rsidP="000B5973">
      <w:pPr>
        <w:pStyle w:val="N11"/>
      </w:pPr>
      <w:r w:rsidRPr="00017201">
        <w:t>Sem prejuízo da aplicação das sanções acima descritas</w:t>
      </w:r>
      <w:r>
        <w:t>, a prática de quaisquer atos lesivos à administração pública na licitação ou na execução do contrato, nos termos da Lei 12.846/2013, será objeto de imediata apuração observando-se o devido processo legal estabelecido no marco regulatório estadual anticorrupção.</w:t>
      </w:r>
    </w:p>
    <w:p w14:paraId="06829AC9" w14:textId="77777777" w:rsidR="004F639E" w:rsidRPr="00AD1F4F" w:rsidRDefault="004F639E" w:rsidP="004F639E">
      <w:pPr>
        <w:pStyle w:val="Ttulo1"/>
      </w:pPr>
      <w:r w:rsidRPr="00AD1F4F">
        <w:t xml:space="preserve">CLÁUSULA DÉCIMA </w:t>
      </w:r>
      <w:r w:rsidR="00D147BD">
        <w:t>SEGUNDA</w:t>
      </w:r>
      <w:r w:rsidRPr="00AD1F4F">
        <w:t>: DA SUPERVENIENTE IRREGULARIDADE FISCAL</w:t>
      </w:r>
      <w:r>
        <w:t>, SOCIAL</w:t>
      </w:r>
      <w:r w:rsidRPr="00AD1F4F">
        <w:t xml:space="preserve"> OU TRABALHISTA</w:t>
      </w:r>
    </w:p>
    <w:p w14:paraId="5B78CACA" w14:textId="77777777" w:rsidR="004F639E" w:rsidRDefault="004F639E" w:rsidP="004F639E">
      <w:pPr>
        <w:pStyle w:val="N11"/>
      </w:pPr>
      <w:r>
        <w:t>Constatado que o Contratado não se encontra em situação de regularidade fiscal, social ou trabalhista, o mesmo será notificado para no prazo de 10 (dez) dias úteis regularizar tal situação ou, no mesmo prazo, apresentar defesa, observando-se o procedimento de aplicação de sanções.</w:t>
      </w:r>
    </w:p>
    <w:p w14:paraId="440882F2" w14:textId="77777777" w:rsidR="00EF3937" w:rsidRDefault="00EF3937" w:rsidP="00EF3937">
      <w:pPr>
        <w:pStyle w:val="N111"/>
      </w:pPr>
      <w:r>
        <w:t xml:space="preserve">Essa cláusula aplica-se exclusivamente às certidões exigidas para confirmar a regularidade fiscal, social e trabalhista, sendo que a fiscalização das obrigações trabalhistas deste contrato é </w:t>
      </w:r>
      <w:proofErr w:type="gramStart"/>
      <w:r>
        <w:t>regulado</w:t>
      </w:r>
      <w:proofErr w:type="gramEnd"/>
      <w:r>
        <w:t xml:space="preserve"> pelas cláusulas seguintes.</w:t>
      </w:r>
    </w:p>
    <w:p w14:paraId="15945668" w14:textId="77777777" w:rsidR="004F639E" w:rsidRDefault="004F639E" w:rsidP="004F639E">
      <w:pPr>
        <w:pStyle w:val="N11"/>
      </w:pPr>
      <w:r>
        <w:t>Transcorrido esse prazo, ainda que não comprovada a regularidade e que não seja aceita a defesa apresentada, o pagamento será efetuado, sem prejuízo da tramitação do procedimento de aplicação de sanções.</w:t>
      </w:r>
    </w:p>
    <w:p w14:paraId="76C39B1C" w14:textId="77777777" w:rsidR="004F639E" w:rsidRDefault="004F639E" w:rsidP="004F639E">
      <w:pPr>
        <w:pStyle w:val="N11"/>
      </w:pPr>
      <w:r>
        <w:t>Em não sendo aceitas as justificativas apresentadas pelo Contratado, será imposta multa de 2% (dois por cento) sobre o saldo contratual não executado.</w:t>
      </w:r>
    </w:p>
    <w:p w14:paraId="49227E60" w14:textId="77777777" w:rsidR="004F639E" w:rsidRDefault="004F639E" w:rsidP="004F639E">
      <w:pPr>
        <w:pStyle w:val="N11"/>
      </w:pPr>
      <w:r>
        <w:t>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14:paraId="4B5716CB" w14:textId="77777777" w:rsidR="004F639E" w:rsidRDefault="004F639E" w:rsidP="004F639E">
      <w:pPr>
        <w:pStyle w:val="N11"/>
      </w:pPr>
      <w:r>
        <w:t>Em se tratando de irregularidade fiscal decorrente de crédito estadual, o Contratante informará à Procuradoria Fiscal da Procuradoria</w:t>
      </w:r>
      <w:r w:rsidR="007A196A">
        <w:t>-</w:t>
      </w:r>
      <w:r>
        <w:t>Geral do Estado sobre os créditos em favor da empresa, antes mesmo da notificação à empresa.</w:t>
      </w:r>
    </w:p>
    <w:p w14:paraId="6712557E" w14:textId="77777777" w:rsidR="001909B3" w:rsidRDefault="001909B3" w:rsidP="001909B3">
      <w:pPr>
        <w:pStyle w:val="Ttulo1"/>
      </w:pPr>
      <w:r>
        <w:t xml:space="preserve">CLÁUSULA DÉCIMA </w:t>
      </w:r>
      <w:r w:rsidR="00D147BD">
        <w:t>TERCEIRA</w:t>
      </w:r>
      <w:r>
        <w:t>: DOS ENCARGOS TRABALHISTAS</w:t>
      </w:r>
    </w:p>
    <w:p w14:paraId="4566A441" w14:textId="77777777" w:rsidR="001909B3" w:rsidRDefault="001909B3" w:rsidP="001909B3">
      <w:pPr>
        <w:pStyle w:val="N11"/>
      </w:pPr>
      <w:r>
        <w:t xml:space="preserve">Com vistas à observância ao disposto no art. 50 e no art. 68 c/c o inciso XVI do art. 92, todos da Lei 14.133/2021, bem como no art. 10, III e XII, e art. 35, do Decreto Estadual 5545-R/2023, para a fiscalização do cumprimento das obrigações e encargos sociais, trabalhistas e fiscais nas contratações continuadas com dedicação exclusiva dos trabalhadores da contratada, exigir-se-á, dentre outras, as seguintes comprovações: </w:t>
      </w:r>
    </w:p>
    <w:p w14:paraId="0DB83785" w14:textId="77777777" w:rsidR="001909B3" w:rsidRDefault="001909B3" w:rsidP="00BA728D">
      <w:pPr>
        <w:pStyle w:val="N111"/>
      </w:pPr>
      <w:r>
        <w:lastRenderedPageBreak/>
        <w:t>recolhimento da contribuição previdenciária estabelecida para o empregador e de seus empregados, conforme dispõe o art</w:t>
      </w:r>
      <w:r w:rsidR="00334145">
        <w:t>igo 195, § 3º, da Constituição F</w:t>
      </w:r>
      <w:r>
        <w:t xml:space="preserve">ederal, sob pena de rescisão contratual; </w:t>
      </w:r>
    </w:p>
    <w:p w14:paraId="6F369DFD" w14:textId="77777777" w:rsidR="001909B3" w:rsidRDefault="001909B3" w:rsidP="00BA728D">
      <w:pPr>
        <w:pStyle w:val="N111"/>
      </w:pPr>
      <w:r>
        <w:t xml:space="preserve">recolhimento do FGTS, referente ao mês anterior; </w:t>
      </w:r>
    </w:p>
    <w:p w14:paraId="1D57E75A" w14:textId="77777777" w:rsidR="001909B3" w:rsidRDefault="001909B3" w:rsidP="00BA728D">
      <w:pPr>
        <w:pStyle w:val="N111"/>
      </w:pPr>
      <w:r>
        <w:t xml:space="preserve">pagamento de salários no prazo previsto em Lei, referente ao mês anterior; </w:t>
      </w:r>
    </w:p>
    <w:p w14:paraId="505325A9" w14:textId="77777777" w:rsidR="001909B3" w:rsidRDefault="001909B3" w:rsidP="00BA728D">
      <w:pPr>
        <w:pStyle w:val="N111"/>
      </w:pPr>
      <w:r>
        <w:t xml:space="preserve">fornecimento de vale transporte e auxílio alimentação, quando cabível; </w:t>
      </w:r>
    </w:p>
    <w:p w14:paraId="20D8A68E" w14:textId="77777777" w:rsidR="001909B3" w:rsidRDefault="001909B3" w:rsidP="00BA728D">
      <w:pPr>
        <w:pStyle w:val="N111"/>
      </w:pPr>
      <w:r>
        <w:t xml:space="preserve">pagamento do 13º salário; </w:t>
      </w:r>
    </w:p>
    <w:p w14:paraId="327A471D" w14:textId="77777777" w:rsidR="001909B3" w:rsidRDefault="001909B3" w:rsidP="00BA728D">
      <w:pPr>
        <w:pStyle w:val="N111"/>
      </w:pPr>
      <w:r>
        <w:t xml:space="preserve">concessão de férias e correspondente pagamento do adicional de férias, na forma da lei; </w:t>
      </w:r>
    </w:p>
    <w:p w14:paraId="1806FFD9" w14:textId="77777777" w:rsidR="001909B3" w:rsidRDefault="001909B3" w:rsidP="00BA728D">
      <w:pPr>
        <w:pStyle w:val="N111"/>
      </w:pPr>
      <w:r>
        <w:t xml:space="preserve">realização de exames admissionais e demissionais e periódicos, quando for o caso; </w:t>
      </w:r>
    </w:p>
    <w:p w14:paraId="5F91F947" w14:textId="77777777" w:rsidR="001909B3" w:rsidRDefault="001909B3" w:rsidP="00BA728D">
      <w:pPr>
        <w:pStyle w:val="N111"/>
      </w:pPr>
      <w:r>
        <w:t xml:space="preserve">eventuais cursos de treinamento e reciclagem; </w:t>
      </w:r>
    </w:p>
    <w:p w14:paraId="7E1503A3" w14:textId="77777777" w:rsidR="001909B3" w:rsidRDefault="001909B3" w:rsidP="00BA728D">
      <w:pPr>
        <w:pStyle w:val="N111"/>
      </w:pPr>
      <w:r>
        <w:t>encaminhamento das informações trabalhistas exigidas pela legislação;</w:t>
      </w:r>
    </w:p>
    <w:p w14:paraId="0739852C" w14:textId="77777777" w:rsidR="001909B3" w:rsidRDefault="001909B3" w:rsidP="00BA728D">
      <w:pPr>
        <w:pStyle w:val="N111"/>
      </w:pPr>
      <w:r>
        <w:t>cumprimento das obrigações contidas em convenção coletiva, acordo coletivo ou sentença normativa em dissídio coletivo de trabalho; e</w:t>
      </w:r>
    </w:p>
    <w:p w14:paraId="44B68D53" w14:textId="77777777" w:rsidR="001909B3" w:rsidRDefault="001909B3" w:rsidP="00BA728D">
      <w:pPr>
        <w:pStyle w:val="N111"/>
      </w:pPr>
      <w:r>
        <w:t xml:space="preserve">cumprimento das demais obrigações dispostas na CLT em relação aos empregados vinculados ao contrato. </w:t>
      </w:r>
    </w:p>
    <w:p w14:paraId="2A5886AA" w14:textId="77777777" w:rsidR="00C71FEE" w:rsidRDefault="001909B3" w:rsidP="00CB1C37">
      <w:pPr>
        <w:pStyle w:val="N11"/>
      </w:pPr>
      <w:r>
        <w:t xml:space="preserve">Para comprovar as obrigações estabelecidas na </w:t>
      </w:r>
      <w:r w:rsidR="0059121B">
        <w:t>C</w:t>
      </w:r>
      <w:r>
        <w:t xml:space="preserve">láusula </w:t>
      </w:r>
      <w:r w:rsidR="00334145">
        <w:rPr>
          <w:color w:val="FF0000"/>
        </w:rPr>
        <w:t>13</w:t>
      </w:r>
      <w:r w:rsidRPr="0059121B">
        <w:rPr>
          <w:color w:val="FF0000"/>
        </w:rPr>
        <w:t>.1</w:t>
      </w:r>
      <w:r>
        <w:t>, respeitada a legislação que rege as respectivas organizações, deve-se adotar, dentre outros, os seguintes procedimentos:</w:t>
      </w:r>
    </w:p>
    <w:p w14:paraId="2132F59C" w14:textId="77777777" w:rsidR="00CB1C37" w:rsidRDefault="00CB1C37" w:rsidP="00CB1C37">
      <w:pPr>
        <w:pStyle w:val="N111"/>
      </w:pPr>
      <w:r w:rsidRPr="00CB1C37">
        <w:t>No momento em que a execução do contrato é iniciada deve-se:</w:t>
      </w:r>
    </w:p>
    <w:p w14:paraId="3B0530F2" w14:textId="77777777" w:rsidR="00CB1C37" w:rsidRDefault="00CB1C37" w:rsidP="00CB1C37">
      <w:pPr>
        <w:pStyle w:val="N1111"/>
      </w:pPr>
      <w:r>
        <w:t>Elaborar planilha-resumo do contrato administrativo, contendo todos os empregados terceirizados que prestam serviços no órgão, divididos por contrato, com, no mínimo, as seguintes informações: nome completo, número de CPF, função exercida, salário, adicionais, gratificações, benefícios recebidos e sua quantidade (vale transporte, auxílio-alimentação) e horário de trabalho;</w:t>
      </w:r>
    </w:p>
    <w:p w14:paraId="5133947F" w14:textId="77777777" w:rsidR="00CB1C37" w:rsidRDefault="00CB1C37" w:rsidP="00CB1C37">
      <w:pPr>
        <w:pStyle w:val="N1111"/>
      </w:pPr>
      <w:r>
        <w:t>Conferir todas as anotações nas Carteiras de Trabalho e Previdência Social (CTPS) dos empregados, por amostragem, e verificar se elas coincidem com o informado pela empresa e pelo empregado, com atenção especial às datas de início do contrato de trabalho, a função exercida, a remuneração e todas as eventuais alterações dos contratos de trabalho;</w:t>
      </w:r>
    </w:p>
    <w:p w14:paraId="42D4AB25" w14:textId="77777777" w:rsidR="00CB1C37" w:rsidRDefault="00CB1C37" w:rsidP="00CB1C37">
      <w:pPr>
        <w:pStyle w:val="N1111"/>
      </w:pPr>
      <w:r>
        <w:t>Conferir se o número de terceirizados por função coincide com o previsto no contrato administrativo;</w:t>
      </w:r>
    </w:p>
    <w:p w14:paraId="73B69091" w14:textId="77777777" w:rsidR="00CB1C37" w:rsidRDefault="00CB1C37" w:rsidP="00CB1C37">
      <w:pPr>
        <w:pStyle w:val="N1111"/>
      </w:pPr>
      <w:r>
        <w:t>Certificar que o salário não pode ser inferior ao previsto no contrato administrativo e na convenção Coletiva de Trabalho da Categoria (CCT);</w:t>
      </w:r>
    </w:p>
    <w:p w14:paraId="3DD4FA9E" w14:textId="77777777" w:rsidR="00CB1C37" w:rsidRDefault="00CB1C37" w:rsidP="00CB1C37">
      <w:pPr>
        <w:pStyle w:val="N1111"/>
      </w:pPr>
      <w:r>
        <w:lastRenderedPageBreak/>
        <w:t>Consultar eventuais obrigações adicionais constantes na CCT para as empresas terceirizadas, em especial, se os empregados têm direito a auxílio-alimentação gratuito;</w:t>
      </w:r>
    </w:p>
    <w:p w14:paraId="2E9F67A0" w14:textId="77777777" w:rsidR="00CB1C37" w:rsidRDefault="00CB1C37" w:rsidP="00CB1C37">
      <w:pPr>
        <w:pStyle w:val="N1111"/>
      </w:pPr>
      <w:r>
        <w:t>Verificar a existência de condições insalubres ou de periculosidade no local de trabalho, cuja presença levará ao pagamento dos respectivos adicionais aos empregados e ao fornecimento de determinados Equipamento</w:t>
      </w:r>
      <w:r w:rsidR="00CA5999">
        <w:t>s de Proteção Individual (EPIs).</w:t>
      </w:r>
    </w:p>
    <w:p w14:paraId="34573201" w14:textId="77777777" w:rsidR="00CA5999" w:rsidRPr="00CA5999" w:rsidRDefault="00CA5999" w:rsidP="00CA5999">
      <w:pPr>
        <w:pStyle w:val="N111"/>
      </w:pPr>
      <w:r w:rsidRPr="00CA5999">
        <w:t>durante a fiscalização mensal a ser feita antes do pagamento das faturas deve-se:</w:t>
      </w:r>
    </w:p>
    <w:p w14:paraId="102611C7" w14:textId="77777777" w:rsidR="00CA5999" w:rsidRDefault="00CA5999" w:rsidP="00CA5999">
      <w:pPr>
        <w:pStyle w:val="N1111"/>
      </w:pPr>
      <w:r>
        <w:t>Elaborar planilha-mensal, que conterá, no mínimo, os seguintes campos: nome completo do empregado, função exercida, dias efetivamente trabalhados, horas extras trabalhadas, férias, licenças, faltas, ocorrências;</w:t>
      </w:r>
    </w:p>
    <w:p w14:paraId="1F84C8BA" w14:textId="77777777" w:rsidR="00CA5999" w:rsidRDefault="00CA5999" w:rsidP="00CA5999">
      <w:pPr>
        <w:pStyle w:val="N1111"/>
      </w:pPr>
      <w:r>
        <w:t>Verificar na planilha-mensal o número de dias e horas trabalhados efetivamente e exigir que a empresa apresente cópias das folhas de ponto dos empregados por ponto eletrônico ou meio que não seja padronizado. Em caso de faltas ou horas trabalhadas a menor, deve ser feita glosa da fatura;</w:t>
      </w:r>
    </w:p>
    <w:p w14:paraId="44153B59" w14:textId="77777777" w:rsidR="00CA5999" w:rsidRDefault="00CA5999" w:rsidP="00CA5999">
      <w:pPr>
        <w:pStyle w:val="N1111"/>
      </w:pPr>
      <w:r>
        <w:t>Realizar a retenção da contribuição previdenciária e dos impostos incidentes sobre a prestação dos serviços, quando for o caso.</w:t>
      </w:r>
    </w:p>
    <w:p w14:paraId="7D928C83" w14:textId="77777777" w:rsidR="00CA5999" w:rsidRDefault="00CA5999" w:rsidP="00CA5999">
      <w:pPr>
        <w:pStyle w:val="N1111"/>
      </w:pPr>
      <w:r>
        <w:t>Exigir do contratado o relatório a ser apresentado mensalmente de acordo com o modelo constante do ANEXO 01 do contrato, acompanhado dos seguintes documentos:</w:t>
      </w:r>
    </w:p>
    <w:p w14:paraId="7A256CDB" w14:textId="77777777" w:rsidR="009322D5" w:rsidRDefault="009322D5" w:rsidP="009322D5">
      <w:pPr>
        <w:pStyle w:val="Nabc"/>
      </w:pPr>
      <w:r>
        <w:t>Cópia da Folha de pagamento mensal, inclusive 13º salário, quando couber, do pessoal alocado na prestação dos serviços, específica por contrato;</w:t>
      </w:r>
    </w:p>
    <w:p w14:paraId="08CE03B9" w14:textId="77777777" w:rsidR="009322D5" w:rsidRDefault="009322D5" w:rsidP="009322D5">
      <w:pPr>
        <w:pStyle w:val="Nabc"/>
      </w:pPr>
      <w:r>
        <w:t>Relatório de movimentação funcional dos empregados da contratada vinculados ao contrato;</w:t>
      </w:r>
    </w:p>
    <w:p w14:paraId="627194EA" w14:textId="77777777" w:rsidR="009322D5" w:rsidRDefault="009322D5" w:rsidP="009322D5">
      <w:pPr>
        <w:pStyle w:val="Nabc"/>
      </w:pPr>
      <w:r>
        <w:t>Cópia dos comprovantes dos pagamentos dos encargos trabalhistas, inclusive 13º salário, vale-transporte e auxílio refeição/alimentação, quando cabíveis,  bem como demais benefícios previstos em legislação específica, Convenção ou Acordo Coletivo de Trabalho;</w:t>
      </w:r>
    </w:p>
    <w:p w14:paraId="3A6AC480" w14:textId="77777777" w:rsidR="009322D5" w:rsidRDefault="009322D5" w:rsidP="009322D5">
      <w:pPr>
        <w:pStyle w:val="Nabc"/>
      </w:pPr>
      <w:r>
        <w:t>Comprovantes de recolhimentos mensais dos encargos sociais - INSS e do FGTS, por meio dos seguintes documentos emitidos pelo SEFIP/GFIP - Guia de Recolhimento do FGTS e Informações à Previdência Social, utilizando o código adequado para esses serviços e o CNPJ do órgão ou entidade contratante contemplando:</w:t>
      </w:r>
    </w:p>
    <w:p w14:paraId="2D014721" w14:textId="77777777" w:rsidR="009322D5" w:rsidRDefault="009322D5" w:rsidP="009322D5">
      <w:pPr>
        <w:pStyle w:val="Nabc"/>
      </w:pPr>
      <w:r>
        <w:t>Cópia da Guia de Recolhimento do FGTS – GRF com a autenticação mecânica ou acompanhada do comprovante de recolhimento bancário ou o comprovante emitido quando o recolhimento for efetuado via Internet;</w:t>
      </w:r>
    </w:p>
    <w:p w14:paraId="251294A8" w14:textId="77777777" w:rsidR="009322D5" w:rsidRDefault="009322D5" w:rsidP="009322D5">
      <w:pPr>
        <w:pStyle w:val="Nabc"/>
      </w:pPr>
      <w:r>
        <w:t>Documento de Arrecadação de Receitas Federais – DARF acompanhado do comprovante de pagamento correspondente;</w:t>
      </w:r>
    </w:p>
    <w:p w14:paraId="54DDB870" w14:textId="77777777" w:rsidR="009322D5" w:rsidRDefault="009322D5" w:rsidP="009322D5">
      <w:pPr>
        <w:pStyle w:val="Nabc"/>
      </w:pPr>
      <w:r>
        <w:lastRenderedPageBreak/>
        <w:t>Recibo de Entrega de Declaração de Débitos e Tributos Federais Previdenciários – DCTFWeb e o comprovante de pagamento correspondente;</w:t>
      </w:r>
    </w:p>
    <w:p w14:paraId="58F97E7F" w14:textId="77777777" w:rsidR="009322D5" w:rsidRDefault="009322D5" w:rsidP="009322D5">
      <w:pPr>
        <w:pStyle w:val="Nabc"/>
      </w:pPr>
      <w:r>
        <w:t>Cópia da Relação dos Trabalhadores constantes do Arquivo SEFIP (RE) e da Relação de Tomadores/Obras – RET, individualizadas por CNPJ do tomador, considerando-se tomador o ente da Administração Direta ou Indireta que possua CNPJ próprio;</w:t>
      </w:r>
    </w:p>
    <w:p w14:paraId="7676B7DC" w14:textId="77777777" w:rsidR="009322D5" w:rsidRDefault="009322D5" w:rsidP="009322D5">
      <w:pPr>
        <w:pStyle w:val="Nabc"/>
      </w:pPr>
      <w:r>
        <w:t>Cópia do comprovante de Declaração à Previdência;</w:t>
      </w:r>
    </w:p>
    <w:p w14:paraId="43785813" w14:textId="77777777" w:rsidR="009322D5" w:rsidRDefault="009322D5" w:rsidP="009322D5">
      <w:pPr>
        <w:pStyle w:val="Nabc"/>
      </w:pPr>
      <w:r>
        <w:t>Cópia do Protocolo de Envio de Arquivos, emitido pelo Conectividade Social (GFIP).</w:t>
      </w:r>
    </w:p>
    <w:p w14:paraId="7AD7B321" w14:textId="77777777" w:rsidR="009322D5" w:rsidRDefault="009322D5" w:rsidP="009322D5">
      <w:pPr>
        <w:pStyle w:val="Nabc"/>
      </w:pPr>
      <w:r>
        <w:t>Nota Fiscal correspondente ao Mês-referência do faturamento;</w:t>
      </w:r>
    </w:p>
    <w:p w14:paraId="3FFFFE36" w14:textId="77777777" w:rsidR="009322D5" w:rsidRDefault="009322D5" w:rsidP="009322D5">
      <w:pPr>
        <w:pStyle w:val="Nabc"/>
      </w:pPr>
      <w:r>
        <w:t>Cópia das seguintes certidões negativas ou positivas com efeitos de negativa:</w:t>
      </w:r>
    </w:p>
    <w:p w14:paraId="5AC835F5" w14:textId="77777777" w:rsidR="009322D5" w:rsidRDefault="009322D5" w:rsidP="009322D5">
      <w:pPr>
        <w:pStyle w:val="Nabc"/>
      </w:pPr>
      <w:r>
        <w:t>certidão conjunta expedida pela RFB/PGFN, referente a todos os créditos tributários federais e à Dívida Ativa da União, inclusive aqueles relativos à Seguridade Social;</w:t>
      </w:r>
    </w:p>
    <w:p w14:paraId="4DCAD7C3" w14:textId="77777777" w:rsidR="009322D5" w:rsidRDefault="009322D5" w:rsidP="009322D5">
      <w:pPr>
        <w:pStyle w:val="Nabc"/>
      </w:pPr>
      <w:r>
        <w:t>certidão da Fazenda Estadual onde for sediada a empresa e a do Estado do Espírito Santo, quando a sede não for deste Estado;</w:t>
      </w:r>
    </w:p>
    <w:p w14:paraId="79C432EC" w14:textId="77777777" w:rsidR="009322D5" w:rsidRDefault="009322D5" w:rsidP="009322D5">
      <w:pPr>
        <w:pStyle w:val="Nabc"/>
      </w:pPr>
      <w:r>
        <w:t>Certidão de regularidade com a Fazenda Pública Municipal da sede da empresa;</w:t>
      </w:r>
    </w:p>
    <w:p w14:paraId="76E274D4" w14:textId="77777777" w:rsidR="009322D5" w:rsidRDefault="009322D5" w:rsidP="009322D5">
      <w:pPr>
        <w:pStyle w:val="Nabc"/>
      </w:pPr>
      <w:r>
        <w:t>Certificado de Regularidade do FGTS – CRF;</w:t>
      </w:r>
    </w:p>
    <w:p w14:paraId="68A8D4D6" w14:textId="77777777" w:rsidR="009322D5" w:rsidRDefault="009322D5" w:rsidP="009322D5">
      <w:pPr>
        <w:pStyle w:val="Nabc"/>
      </w:pPr>
      <w:r>
        <w:t>Certidão de inexistência de débitos inadimplidos perante a Justiça do Trabalho, mediante a apresentação de certidão negativa ou positiva com efeito de negativa.</w:t>
      </w:r>
    </w:p>
    <w:p w14:paraId="2FF9FE45" w14:textId="77777777" w:rsidR="009322D5" w:rsidRDefault="009322D5" w:rsidP="009322D5">
      <w:pPr>
        <w:pStyle w:val="Nabc"/>
      </w:pPr>
      <w:r>
        <w:t>Recibo de Férias, se houver empregado usufruindo férias no mês, bem como o Aviso de Férias dos empregados da contratada vinculados ao contrato e comprovantes de seu pagamento;</w:t>
      </w:r>
    </w:p>
    <w:p w14:paraId="249C5F74" w14:textId="77777777" w:rsidR="009322D5" w:rsidRDefault="009322D5" w:rsidP="009322D5">
      <w:pPr>
        <w:pStyle w:val="Nabc"/>
      </w:pPr>
      <w:r>
        <w:t>Comprovantes de quitação dos encargos fiscais resultantes da execução do contrato incidentes sobre o faturamento, tais como PIS/COFINS e Simples Nacional;</w:t>
      </w:r>
    </w:p>
    <w:p w14:paraId="1E06BC6F" w14:textId="77777777" w:rsidR="009322D5" w:rsidRDefault="009322D5" w:rsidP="009322D5">
      <w:pPr>
        <w:pStyle w:val="Nabc"/>
      </w:pPr>
      <w:r>
        <w:t>Declaração, sob as penas da Lei, que a empresa encontra-se em situação de adimplência em relação aos encargos trabalhistas, previdenciários, fiscais e comerciais, incidentes sobre o contrato, conforme determinação contida na Lei 14.133/21, Decreto Estadual nº 5545-R/2023 e cópia dos comprovantes de pagamentos em anexo;</w:t>
      </w:r>
    </w:p>
    <w:p w14:paraId="0377B942" w14:textId="77777777" w:rsidR="009322D5" w:rsidRDefault="009322D5" w:rsidP="009322D5">
      <w:pPr>
        <w:pStyle w:val="Nabc"/>
      </w:pPr>
      <w:r>
        <w:t>Outros documentos de quitação de encargos, quando couber e por solicitação do gestor do contrato.</w:t>
      </w:r>
    </w:p>
    <w:p w14:paraId="230ABEAB" w14:textId="77777777" w:rsidR="00A55535" w:rsidRPr="00A55535" w:rsidRDefault="00A55535" w:rsidP="00A55535">
      <w:pPr>
        <w:pStyle w:val="N111"/>
      </w:pPr>
      <w:r w:rsidRPr="00A55535">
        <w:t>quando houver a rescisão do contrato de trabalho de empregado vinculado ao contrato, conferir a regularidade do procedimento mediante exigência da contratada dos seguintes documentos:</w:t>
      </w:r>
    </w:p>
    <w:p w14:paraId="6E41679B" w14:textId="77777777" w:rsidR="00A55535" w:rsidRDefault="00A55535" w:rsidP="00A55535">
      <w:pPr>
        <w:pStyle w:val="N1111"/>
      </w:pPr>
      <w:r>
        <w:lastRenderedPageBreak/>
        <w:t>Aviso Prévio ou Pedido de demissão do(s) empregado(s);</w:t>
      </w:r>
    </w:p>
    <w:p w14:paraId="5E309C12" w14:textId="77777777" w:rsidR="00A55535" w:rsidRDefault="00A55535" w:rsidP="00A55535">
      <w:pPr>
        <w:pStyle w:val="N1111"/>
      </w:pPr>
      <w:r>
        <w:t>Termos de Rescisão de Contrato de Trabalho – TRCT, com Termo de quitação ou de Homologação e comprovantes de seu pagamento;</w:t>
      </w:r>
    </w:p>
    <w:p w14:paraId="09E034A3" w14:textId="77777777" w:rsidR="00A55535" w:rsidRDefault="00A55535" w:rsidP="00A55535">
      <w:pPr>
        <w:pStyle w:val="N1111"/>
      </w:pPr>
      <w:r>
        <w:t>Guia de Recolhimento Rescisório do FGTS – GRRF, com o Demonstrativo do Trabalhador de Recolhimento do FGTS Rescisório, com a autenticação mecânica ou acompanhada do comprovante de recolhimento bancário ou o comprovante emitido quando o recolhimento for efetuado pela Internet;</w:t>
      </w:r>
    </w:p>
    <w:p w14:paraId="794FF960" w14:textId="77777777" w:rsidR="00A55535" w:rsidRPr="00A55535" w:rsidRDefault="00A55535" w:rsidP="00A55535">
      <w:pPr>
        <w:pStyle w:val="N111"/>
      </w:pPr>
      <w:r w:rsidRPr="00A55535">
        <w:t>durante a fiscalização diária deve-se:</w:t>
      </w:r>
    </w:p>
    <w:p w14:paraId="0C1EBF81" w14:textId="77777777" w:rsidR="00A737B1" w:rsidRPr="00311025" w:rsidRDefault="00A737B1" w:rsidP="00A737B1">
      <w:pPr>
        <w:pStyle w:val="N1111"/>
      </w:pPr>
      <w:r w:rsidRPr="00311025">
        <w:t>Conferir, todos os dias, quais empregados terceirizados estão prestando serviços e em quais funções e confrontar com a planilha-mensal;</w:t>
      </w:r>
    </w:p>
    <w:p w14:paraId="12A5736F" w14:textId="77777777" w:rsidR="00A737B1" w:rsidRPr="00311025" w:rsidRDefault="00A737B1" w:rsidP="00A737B1">
      <w:pPr>
        <w:pStyle w:val="N1111"/>
      </w:pPr>
      <w:r w:rsidRPr="00311025">
        <w:t>Verificar se os empregados estão cumprindo à risca a jornada de trabalho devendo-se instaurar uma rotina para autorizar pedidos de realização de horas extras por terceirizados e combinar com a empresa a forma da compensação de jornada;</w:t>
      </w:r>
    </w:p>
    <w:p w14:paraId="704A2C4F" w14:textId="77777777" w:rsidR="00A737B1" w:rsidRPr="00311025" w:rsidRDefault="00A737B1" w:rsidP="00A737B1">
      <w:pPr>
        <w:pStyle w:val="N1111"/>
      </w:pPr>
      <w:r w:rsidRPr="00311025">
        <w:t>Evitar toda e qualquer alteração na forma de prestação do serviço como a negociação de folgas ou a compensação de jornada, cuja conduta é de responsabilidade exclusiva do empregador.</w:t>
      </w:r>
    </w:p>
    <w:p w14:paraId="6892BB5F" w14:textId="77777777" w:rsidR="000C5B1F" w:rsidRDefault="000C5B1F" w:rsidP="000C5B1F">
      <w:pPr>
        <w:pStyle w:val="N111"/>
      </w:pPr>
      <w:r>
        <w:t>À critério da Administração Pública, poderão ser exigidos outros documentos além dos previstos nesta Cláusula para fins de adequada fiscalização do contrato, observadas alterações supervenientes do ordenamento jurídico pátrio quanto às exigências a serem adimplidas pela contratada para fins de comprovação do adimplemento das obrigações trabalhistas, previdenciárias, fiscais e sociais.</w:t>
      </w:r>
    </w:p>
    <w:p w14:paraId="602B2245" w14:textId="77777777" w:rsidR="000C5B1F" w:rsidRDefault="000C5B1F" w:rsidP="000C5B1F">
      <w:pPr>
        <w:pStyle w:val="N111"/>
      </w:pPr>
      <w:r>
        <w:t>A emissão de novas Certidões Negativas de Débito somente deverá ser exigida por ocasião da expiração do prazo de vigência daquela anteriormente apresentada.</w:t>
      </w:r>
    </w:p>
    <w:p w14:paraId="71CEAD72" w14:textId="77777777" w:rsidR="000C5B1F" w:rsidRDefault="000C5B1F" w:rsidP="000C5B1F">
      <w:pPr>
        <w:pStyle w:val="N111"/>
      </w:pPr>
      <w:r>
        <w:t>O mês-referência do faturamento compreende o mês da efetiva prestação dos serviços. O mês referência da documentação será o mês imediatamente anterior ao do faturamento.</w:t>
      </w:r>
    </w:p>
    <w:p w14:paraId="20E0DC56" w14:textId="77777777" w:rsidR="000C5B1F" w:rsidRDefault="000C5B1F" w:rsidP="000C5B1F">
      <w:pPr>
        <w:pStyle w:val="N111"/>
      </w:pPr>
      <w:r>
        <w:t>Nos casos de encerramento do contrato, os comprovantes de quitação dos encargos trabalhistas, sociais/previdenciários e fiscais, relativos ao mês-referência do faturamento do último mês de vigência do contrato, deverão ser apresentados no prazo de até 30 dias após a emissão da Nota Fiscal.</w:t>
      </w:r>
    </w:p>
    <w:p w14:paraId="6D7194B3" w14:textId="77777777" w:rsidR="000C5B1F" w:rsidRDefault="000C5B1F" w:rsidP="000C5B1F">
      <w:pPr>
        <w:pStyle w:val="N11"/>
      </w:pPr>
      <w:r>
        <w:t>Quando não demonstrado o cumprimento tempestivo e regular das obrigações previdenciárias e trabalhistas, inclusive o pagamento de salários, benefícios diversos e as relativas ao FGTS, poderá a Administração efetuar descontos nas faturas e realizar os depósitos ou pagamentos diretamente aos trabalhadores, até o momento da regularização, sem prejuízo das sanções cabíveis.</w:t>
      </w:r>
    </w:p>
    <w:p w14:paraId="39627F7A" w14:textId="77777777" w:rsidR="000C5B1F" w:rsidRDefault="000C5B1F" w:rsidP="000C5B1F">
      <w:pPr>
        <w:pStyle w:val="N11"/>
      </w:pPr>
      <w:r>
        <w:t xml:space="preserve">Quando não for possível a realização desses pagamentos pela própria Administração, por falta da documentação pertinente, tais como folha de pagamento, guias de recolhimento e termos de rescisão dos contratos de trabalho, e a empresa se </w:t>
      </w:r>
      <w:r>
        <w:lastRenderedPageBreak/>
        <w:t>recusar a fornecê-los, a Procuradoria Geral do Estado deverá ser imediatamente comunicada, a fim de que sejam adotadas providências com o objetivo de utilizar o crédito exclusivamente no pagamento das verbas trabalhistas e previdenciárias.</w:t>
      </w:r>
    </w:p>
    <w:p w14:paraId="12C14D41" w14:textId="77777777" w:rsidR="000C5B1F" w:rsidRDefault="000C5B1F" w:rsidP="000C5B1F">
      <w:pPr>
        <w:pStyle w:val="N11"/>
      </w:pPr>
      <w:r>
        <w:t>No caso de reclamação trabalhista em desfavor da empresa, relacionada a funcionário vinculado a este Contrato, poderá a Administração efetuar descontos nas faturas para retenção cautelar de valores até o limite estimado da condenação.</w:t>
      </w:r>
    </w:p>
    <w:p w14:paraId="1CBD799A" w14:textId="77777777" w:rsidR="000C5B1F" w:rsidRDefault="000C5B1F" w:rsidP="000C5B1F">
      <w:pPr>
        <w:pStyle w:val="N11"/>
      </w:pPr>
      <w:r>
        <w:t>Efetuada a retenção, a Administração solicitará manifestação da Procuradoria Trabalhista da Procuradoria Geral do Estado sobre a existência de risco de responsabilização subsidiária, assim como sobre o montante estimado da condenação.</w:t>
      </w:r>
    </w:p>
    <w:p w14:paraId="2BEECB42" w14:textId="77777777" w:rsidR="000C5B1F" w:rsidRDefault="000C5B1F" w:rsidP="000C5B1F">
      <w:pPr>
        <w:pStyle w:val="N11"/>
      </w:pPr>
      <w:r>
        <w:t>Na hipótese de se constatar que inexiste risco de responsabilidade subsidiária, os valores retidos serão pagos, assim como serão pagos os valores excedentes à estimativa de condenação.</w:t>
      </w:r>
    </w:p>
    <w:p w14:paraId="02F8734E" w14:textId="77777777" w:rsidR="00CA5999" w:rsidRDefault="000C5B1F" w:rsidP="000C5B1F">
      <w:pPr>
        <w:pStyle w:val="N11"/>
      </w:pPr>
      <w:r>
        <w:t>Efetuada ou não a retenção, permanece íntegra e exclusiva a responsabilidade da empresa pelo pagamento das obrigações previdenciárias e trabalhistas</w:t>
      </w:r>
    </w:p>
    <w:p w14:paraId="106C2006" w14:textId="77777777" w:rsidR="000C5B1F" w:rsidRDefault="000C5B1F" w:rsidP="000C5B1F">
      <w:pPr>
        <w:pStyle w:val="Ttulo1"/>
      </w:pPr>
      <w:r>
        <w:t xml:space="preserve">CLÁUSULA DÉCIMA </w:t>
      </w:r>
      <w:r w:rsidR="00D147BD">
        <w:t>QUARTA</w:t>
      </w:r>
      <w:r>
        <w:t>: DA RESCISÃO</w:t>
      </w:r>
    </w:p>
    <w:p w14:paraId="1F1551DD" w14:textId="77777777" w:rsidR="000C5B1F" w:rsidRDefault="000C5B1F" w:rsidP="000C5B1F">
      <w:pPr>
        <w:pStyle w:val="N11"/>
      </w:pPr>
      <w:r>
        <w:t xml:space="preserve">A rescisão do Contrato poderá ocorrer nas hipóteses e condições previstas nos </w:t>
      </w:r>
      <w:proofErr w:type="spellStart"/>
      <w:r>
        <w:t>arts</w:t>
      </w:r>
      <w:proofErr w:type="spellEnd"/>
      <w:r>
        <w:t>. 137 a 139 da Lei 14.133/2021.</w:t>
      </w:r>
    </w:p>
    <w:p w14:paraId="0FF240F0" w14:textId="77777777" w:rsidR="000C5B1F" w:rsidRDefault="000C5B1F" w:rsidP="000C5B1F">
      <w:pPr>
        <w:pStyle w:val="Ttulo1"/>
      </w:pPr>
      <w:r>
        <w:t xml:space="preserve">CLÁUSULA DÉCIMA </w:t>
      </w:r>
      <w:r w:rsidR="00D147BD">
        <w:t>QUINTA</w:t>
      </w:r>
      <w:r>
        <w:t>: DOS RECURSOS</w:t>
      </w:r>
    </w:p>
    <w:p w14:paraId="5BB1ECC3" w14:textId="77777777" w:rsidR="000C5B1F" w:rsidRDefault="000C5B1F" w:rsidP="000C5B1F">
      <w:pPr>
        <w:pStyle w:val="N11"/>
      </w:pPr>
      <w:r>
        <w:t xml:space="preserve">Os recursos, representação e pedido de reconsideração, somente serão acolhidos nos termos do </w:t>
      </w:r>
      <w:proofErr w:type="spellStart"/>
      <w:r>
        <w:t>arts</w:t>
      </w:r>
      <w:proofErr w:type="spellEnd"/>
      <w:r>
        <w:t>. 165 a 168 da Lei 14.133/2021.</w:t>
      </w:r>
    </w:p>
    <w:p w14:paraId="53D4C9CF" w14:textId="77777777" w:rsidR="000C5B1F" w:rsidRDefault="000C5B1F" w:rsidP="000C5B1F">
      <w:pPr>
        <w:pStyle w:val="Ttulo1"/>
      </w:pPr>
      <w:r>
        <w:t xml:space="preserve">CLÁUSULA DÉCIMA </w:t>
      </w:r>
      <w:r w:rsidR="00D147BD">
        <w:t>SEXTA</w:t>
      </w:r>
      <w:r>
        <w:t>: DO ACOMPANHAMENTO E FISCALIZAÇÃO</w:t>
      </w:r>
    </w:p>
    <w:p w14:paraId="254EE34A" w14:textId="77777777" w:rsidR="00A4695F" w:rsidRDefault="00A4695F" w:rsidP="00A4695F">
      <w:pPr>
        <w:pStyle w:val="N11"/>
      </w:pPr>
      <w:r w:rsidRPr="00E70D77">
        <w:t>A execução do contrato será acompanhada pelo gestor e pelo fiscal designados pela autoridade competente do órgão ou entidade, os quais representarão a Administração e confirmarão o recebimento do objeto contratado, observadas as disposições deste contrato. Sem esse recebimento, não será permitido qualquer pagamento</w:t>
      </w:r>
      <w:r>
        <w:t>.</w:t>
      </w:r>
    </w:p>
    <w:p w14:paraId="5E726699" w14:textId="77777777" w:rsidR="009539E9" w:rsidRDefault="009539E9" w:rsidP="009539E9">
      <w:pPr>
        <w:pStyle w:val="Ttulo1"/>
      </w:pPr>
      <w:r>
        <w:t xml:space="preserve">CLÁUSULA DÉCIMA </w:t>
      </w:r>
      <w:r w:rsidR="001B51BB">
        <w:t>SÉTIMA</w:t>
      </w:r>
      <w:r>
        <w:t>: DO REPRESENTANTE DA CONTRATADA</w:t>
      </w:r>
    </w:p>
    <w:p w14:paraId="65D6D7D1" w14:textId="77777777" w:rsidR="000C0BB8" w:rsidRDefault="000C0BB8" w:rsidP="000C0BB8">
      <w:pPr>
        <w:pStyle w:val="N11"/>
        <w:numPr>
          <w:ilvl w:val="1"/>
          <w:numId w:val="10"/>
        </w:numPr>
      </w:pPr>
      <w:r>
        <w:t>Representará a Contratada na execução do ajuste, como preposto, (preencher no momento de assinatura do contrato, com nome completo, nacionalidade, profissão e estado civil do representante da empresa).</w:t>
      </w:r>
    </w:p>
    <w:p w14:paraId="7E225DC4" w14:textId="77777777" w:rsidR="000C0BB8" w:rsidRDefault="000C0BB8" w:rsidP="000C0BB8">
      <w:pPr>
        <w:pStyle w:val="N11"/>
        <w:numPr>
          <w:ilvl w:val="1"/>
          <w:numId w:val="10"/>
        </w:numPr>
      </w:pPr>
      <w:r>
        <w:t>O representante da CONTRATADA deverá realizar o cadastro no Sistema Corporativo de Gestão de Documentos Arquivísticos Digitais - EDOCS do Governo do Estado do Espírito Santo para envio e recebimento de documentos oficiais.</w:t>
      </w:r>
    </w:p>
    <w:p w14:paraId="0774172D" w14:textId="77777777" w:rsidR="000C5B1F" w:rsidRDefault="000C5B1F" w:rsidP="000C5B1F">
      <w:pPr>
        <w:pStyle w:val="Ttulo1"/>
      </w:pPr>
      <w:r>
        <w:t xml:space="preserve">CLÁUSULA DÉCIMA </w:t>
      </w:r>
      <w:r w:rsidR="001B51BB">
        <w:t>OITAVA</w:t>
      </w:r>
      <w:r>
        <w:t>: DOS CASOS OMISSOS</w:t>
      </w:r>
    </w:p>
    <w:p w14:paraId="0BA9CD47" w14:textId="77777777" w:rsidR="000C5B1F" w:rsidRDefault="000C5B1F" w:rsidP="000C5B1F">
      <w:pPr>
        <w:pStyle w:val="N11"/>
      </w:pPr>
      <w:r>
        <w:lastRenderedPageBreak/>
        <w:t>Os casos omissos serão decididos pelo contratante, segundo as disposições contidas na Lei 14.133/2021, e demais normas federais aplicáveis e, subsidiariamente, segundo as disposições contidas na Lei 8.078/1990 – Código de Defesa do Consumidor – e normas e princípios gerais dos contratos.</w:t>
      </w:r>
    </w:p>
    <w:p w14:paraId="0C34CB8D" w14:textId="77777777" w:rsidR="009539E9" w:rsidRDefault="009539E9" w:rsidP="009539E9">
      <w:pPr>
        <w:pStyle w:val="N11"/>
      </w:pPr>
      <w:r w:rsidRPr="00E70D77">
        <w:t>Na ausência de prazo previamente estabelecido para o cumprimento de determinações emitidas pelo Contratante, será aplicado o prazo de 5 (cinco) dias úteis, contados a partir da data de ciência formal da determinação pela Contratada. Esse prazo poderá ser prorrogado, a critério exclusivo do Contratante, mediante solicitação formal e devidamente justificada pela Contratada</w:t>
      </w:r>
      <w:r>
        <w:t>.</w:t>
      </w:r>
    </w:p>
    <w:p w14:paraId="6071A0E2" w14:textId="77777777" w:rsidR="000C5B1F" w:rsidRDefault="000C5B1F" w:rsidP="000C5B1F">
      <w:pPr>
        <w:pStyle w:val="Ttulo1"/>
      </w:pPr>
      <w:r>
        <w:t xml:space="preserve">CLÁUSULA DÉCIMA </w:t>
      </w:r>
      <w:r w:rsidR="00D147BD">
        <w:t>NONA</w:t>
      </w:r>
      <w:r>
        <w:t>: DO FORO</w:t>
      </w:r>
    </w:p>
    <w:p w14:paraId="0235F4F1" w14:textId="77777777" w:rsidR="000C5B1F" w:rsidRPr="000C5B1F" w:rsidRDefault="000C5B1F" w:rsidP="000C5B1F">
      <w:pPr>
        <w:pStyle w:val="N11"/>
      </w:pPr>
      <w:r w:rsidRPr="000C5B1F">
        <w:t>Fica eleito o foro de Vitória, Comarca da Capital do Estado do Espírito Santo, para dirimir qualquer dúvida ou contestação oriunda direta ou indiretamente deste instrumento, renunciando-se expressamente a qualquer outro, por mais privilegiado que seja.</w:t>
      </w:r>
    </w:p>
    <w:p w14:paraId="6B02782C" w14:textId="77777777" w:rsidR="000C5B1F" w:rsidRPr="000C5B1F" w:rsidRDefault="000C5B1F" w:rsidP="000C5B1F">
      <w:pPr>
        <w:pStyle w:val="N11"/>
      </w:pPr>
      <w:r w:rsidRPr="000C5B1F">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58C919C9" w14:textId="77777777" w:rsidR="000C5B1F" w:rsidRDefault="000C5B1F" w:rsidP="000C5B1F">
      <w:pPr>
        <w:pStyle w:val="PGE-Normal"/>
      </w:pPr>
      <w:r>
        <w:t xml:space="preserve">E, por estarem </w:t>
      </w:r>
      <w:r w:rsidRPr="000C5B1F">
        <w:t>justos</w:t>
      </w:r>
      <w:r>
        <w:t xml:space="preserve"> e contratados, assinam o presente em três vias de igual teor e forma, para igual distribuição, para que produza seus efeitos legais.</w:t>
      </w:r>
    </w:p>
    <w:p w14:paraId="35EF10DB" w14:textId="77777777" w:rsidR="000C5B1F" w:rsidRPr="00073E69" w:rsidRDefault="000C5B1F" w:rsidP="000C5B1F">
      <w:pPr>
        <w:pStyle w:val="PGE-Normal"/>
        <w:jc w:val="center"/>
      </w:pPr>
      <w:r w:rsidRPr="00073E69">
        <w:t xml:space="preserve">Local, __ de __________ </w:t>
      </w:r>
      <w:proofErr w:type="spellStart"/>
      <w:r w:rsidRPr="00073E69">
        <w:t>de</w:t>
      </w:r>
      <w:proofErr w:type="spellEnd"/>
      <w:r w:rsidRPr="00073E69">
        <w:t xml:space="preserve"> ______ (preencher).</w:t>
      </w:r>
    </w:p>
    <w:p w14:paraId="2F667D6C" w14:textId="77777777" w:rsidR="000C5B1F" w:rsidRPr="00073E69" w:rsidRDefault="000C5B1F" w:rsidP="000C5B1F">
      <w:pPr>
        <w:pStyle w:val="PGE-Normal"/>
        <w:spacing w:before="0" w:after="0"/>
        <w:jc w:val="center"/>
      </w:pPr>
    </w:p>
    <w:p w14:paraId="09E6663D" w14:textId="77777777" w:rsidR="000C5B1F" w:rsidRPr="00073E69" w:rsidRDefault="000C5B1F" w:rsidP="000C5B1F">
      <w:pPr>
        <w:pStyle w:val="PGE-Normal"/>
        <w:spacing w:before="0" w:after="0"/>
        <w:jc w:val="center"/>
      </w:pPr>
      <w:r w:rsidRPr="00073E69">
        <w:t>_________________________________</w:t>
      </w:r>
    </w:p>
    <w:p w14:paraId="66ECE901" w14:textId="77777777" w:rsidR="000C5B1F" w:rsidRPr="00073E69" w:rsidRDefault="000C5B1F" w:rsidP="000C5B1F">
      <w:pPr>
        <w:pStyle w:val="PGE-Normal"/>
        <w:spacing w:before="0" w:after="0"/>
        <w:jc w:val="center"/>
      </w:pPr>
      <w:r w:rsidRPr="00073E69">
        <w:t>Nome da Contratante</w:t>
      </w:r>
    </w:p>
    <w:p w14:paraId="29B3CA12" w14:textId="77777777" w:rsidR="000C5B1F" w:rsidRPr="00073E69" w:rsidRDefault="000C5B1F" w:rsidP="000C5B1F">
      <w:pPr>
        <w:pStyle w:val="PGE-Normal"/>
        <w:spacing w:before="0" w:after="0"/>
        <w:jc w:val="center"/>
      </w:pPr>
      <w:r w:rsidRPr="00073E69">
        <w:t>Representante (nome completo)</w:t>
      </w:r>
    </w:p>
    <w:p w14:paraId="715BCDEE" w14:textId="77777777" w:rsidR="000C5B1F" w:rsidRPr="00073E69" w:rsidRDefault="000C5B1F" w:rsidP="000C5B1F">
      <w:pPr>
        <w:pStyle w:val="PGE-Normal"/>
        <w:spacing w:before="0" w:after="0"/>
        <w:jc w:val="center"/>
      </w:pPr>
      <w:r w:rsidRPr="00073E69">
        <w:t>Documento de Identificação</w:t>
      </w:r>
      <w:r w:rsidRPr="00073E69">
        <w:tab/>
      </w:r>
    </w:p>
    <w:p w14:paraId="69F828E8" w14:textId="77777777" w:rsidR="000C5B1F" w:rsidRPr="00073E69" w:rsidRDefault="000C5B1F" w:rsidP="000C5B1F">
      <w:pPr>
        <w:pStyle w:val="PGE-Normal"/>
        <w:spacing w:before="0" w:after="0"/>
        <w:jc w:val="center"/>
      </w:pPr>
    </w:p>
    <w:p w14:paraId="70463973" w14:textId="77777777" w:rsidR="000C5B1F" w:rsidRPr="00073E69" w:rsidRDefault="000C5B1F" w:rsidP="000C5B1F">
      <w:pPr>
        <w:pStyle w:val="PGE-Normal"/>
        <w:spacing w:before="0" w:after="0"/>
        <w:jc w:val="center"/>
      </w:pPr>
      <w:r w:rsidRPr="00073E69">
        <w:t>_________________________________</w:t>
      </w:r>
    </w:p>
    <w:p w14:paraId="5116E391" w14:textId="77777777" w:rsidR="000C5B1F" w:rsidRPr="00073E69" w:rsidRDefault="000C5B1F" w:rsidP="000C5B1F">
      <w:pPr>
        <w:pStyle w:val="PGE-Normal"/>
        <w:spacing w:before="0" w:after="0"/>
        <w:jc w:val="center"/>
      </w:pPr>
      <w:r w:rsidRPr="00073E69">
        <w:t>Nome da Contratada</w:t>
      </w:r>
    </w:p>
    <w:p w14:paraId="76251600" w14:textId="77777777" w:rsidR="000C5B1F" w:rsidRPr="00073E69" w:rsidRDefault="000C5B1F" w:rsidP="000C5B1F">
      <w:pPr>
        <w:pStyle w:val="PGE-Normal"/>
        <w:spacing w:before="0" w:after="0"/>
        <w:jc w:val="center"/>
      </w:pPr>
      <w:r w:rsidRPr="00073E69">
        <w:t>Representante (nome completo)</w:t>
      </w:r>
    </w:p>
    <w:p w14:paraId="07CA0686" w14:textId="77777777" w:rsidR="000C5B1F" w:rsidRPr="00073E69" w:rsidRDefault="000C5B1F" w:rsidP="000C5B1F">
      <w:pPr>
        <w:pStyle w:val="PGE-Normal"/>
        <w:spacing w:before="0" w:after="0"/>
        <w:jc w:val="center"/>
      </w:pPr>
      <w:r w:rsidRPr="00073E69">
        <w:t>Documento de Identificação</w:t>
      </w:r>
    </w:p>
    <w:p w14:paraId="6C68F45B" w14:textId="77777777" w:rsidR="000C5B1F" w:rsidRDefault="000C5B1F" w:rsidP="000C5B1F">
      <w:pPr>
        <w:pStyle w:val="PGE-Normal"/>
      </w:pPr>
    </w:p>
    <w:p w14:paraId="1173314F" w14:textId="77777777" w:rsidR="0038136F" w:rsidRDefault="0038136F" w:rsidP="000C5B1F">
      <w:pPr>
        <w:pStyle w:val="PGE-Normal"/>
      </w:pPr>
    </w:p>
    <w:p w14:paraId="0B376D0F" w14:textId="77777777" w:rsidR="0038136F" w:rsidRDefault="0038136F" w:rsidP="000C5B1F">
      <w:pPr>
        <w:pStyle w:val="PGE-Normal"/>
      </w:pPr>
    </w:p>
    <w:p w14:paraId="685F8541" w14:textId="77777777" w:rsidR="0038136F" w:rsidRDefault="0038136F" w:rsidP="000C5B1F">
      <w:pPr>
        <w:pStyle w:val="PGE-Normal"/>
      </w:pPr>
    </w:p>
    <w:p w14:paraId="33880048" w14:textId="77777777" w:rsidR="00801E0E" w:rsidRDefault="00801E0E" w:rsidP="000C5B1F">
      <w:pPr>
        <w:pStyle w:val="PGE-Normal"/>
      </w:pPr>
    </w:p>
    <w:p w14:paraId="037F92B1" w14:textId="77777777" w:rsidR="00801E0E" w:rsidRDefault="00801E0E" w:rsidP="000C5B1F">
      <w:pPr>
        <w:pStyle w:val="PGE-Normal"/>
      </w:pPr>
    </w:p>
    <w:p w14:paraId="502B3D2F" w14:textId="77777777" w:rsidR="00801E0E" w:rsidRDefault="00801E0E" w:rsidP="000C5B1F">
      <w:pPr>
        <w:pStyle w:val="PGE-Normal"/>
      </w:pPr>
    </w:p>
    <w:p w14:paraId="25D70659" w14:textId="77777777" w:rsidR="00801E0E" w:rsidRDefault="00801E0E" w:rsidP="000C5B1F">
      <w:pPr>
        <w:pStyle w:val="PGE-Normal"/>
      </w:pPr>
    </w:p>
    <w:p w14:paraId="451B48BE" w14:textId="77777777" w:rsidR="00801E0E" w:rsidRDefault="00801E0E" w:rsidP="000C5B1F">
      <w:pPr>
        <w:pStyle w:val="PGE-Normal"/>
      </w:pPr>
    </w:p>
    <w:p w14:paraId="42C274A5" w14:textId="77777777" w:rsidR="00801E0E" w:rsidRDefault="00801E0E" w:rsidP="000C5B1F">
      <w:pPr>
        <w:pStyle w:val="PGE-Normal"/>
      </w:pPr>
    </w:p>
    <w:p w14:paraId="3901ACB1" w14:textId="77777777" w:rsidR="00801E0E" w:rsidRDefault="00801E0E" w:rsidP="000C5B1F">
      <w:pPr>
        <w:pStyle w:val="PGE-Normal"/>
      </w:pPr>
    </w:p>
    <w:p w14:paraId="104AD879" w14:textId="77777777" w:rsidR="00801E0E" w:rsidRDefault="00801E0E" w:rsidP="000C5B1F">
      <w:pPr>
        <w:pStyle w:val="PGE-Normal"/>
      </w:pPr>
    </w:p>
    <w:p w14:paraId="225F4917" w14:textId="77777777" w:rsidR="00801E0E" w:rsidRDefault="00801E0E" w:rsidP="000C5B1F">
      <w:pPr>
        <w:pStyle w:val="PGE-Normal"/>
      </w:pPr>
    </w:p>
    <w:p w14:paraId="3C83B47F" w14:textId="77777777" w:rsidR="00220892" w:rsidRPr="00775486" w:rsidRDefault="00220892" w:rsidP="007A196A">
      <w:pPr>
        <w:pStyle w:val="Ttulo"/>
      </w:pPr>
      <w:r w:rsidRPr="00775486">
        <w:t>Anexo 01</w:t>
      </w:r>
    </w:p>
    <w:p w14:paraId="23B04E5F" w14:textId="77777777" w:rsidR="00220892" w:rsidRPr="00775486" w:rsidRDefault="00220892" w:rsidP="00220892">
      <w:pPr>
        <w:spacing w:before="0" w:after="0"/>
        <w:jc w:val="center"/>
        <w:rPr>
          <w:rFonts w:cs="Arial"/>
          <w:szCs w:val="24"/>
        </w:rPr>
      </w:pPr>
    </w:p>
    <w:p w14:paraId="3DBB4B02" w14:textId="77777777" w:rsidR="00220892" w:rsidRPr="00775486" w:rsidRDefault="00220892" w:rsidP="00220892">
      <w:pPr>
        <w:spacing w:before="0"/>
        <w:jc w:val="center"/>
        <w:rPr>
          <w:rFonts w:cs="Arial"/>
          <w:b/>
          <w:szCs w:val="24"/>
        </w:rPr>
      </w:pPr>
      <w:r w:rsidRPr="00775486">
        <w:rPr>
          <w:rFonts w:cs="Arial"/>
          <w:b/>
          <w:szCs w:val="24"/>
        </w:rPr>
        <w:t>Relatório</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comprovação</w:t>
      </w:r>
      <w:r w:rsidRPr="00775486">
        <w:rPr>
          <w:rFonts w:cs="Arial"/>
          <w:spacing w:val="-9"/>
          <w:szCs w:val="24"/>
        </w:rPr>
        <w:t xml:space="preserve"> </w:t>
      </w:r>
      <w:r w:rsidRPr="00775486">
        <w:rPr>
          <w:rFonts w:cs="Arial"/>
          <w:b/>
          <w:szCs w:val="24"/>
        </w:rPr>
        <w:t>de</w:t>
      </w:r>
      <w:r w:rsidRPr="00775486">
        <w:rPr>
          <w:rFonts w:cs="Arial"/>
          <w:spacing w:val="-12"/>
          <w:szCs w:val="24"/>
        </w:rPr>
        <w:t xml:space="preserve"> </w:t>
      </w:r>
      <w:r w:rsidRPr="00775486">
        <w:rPr>
          <w:rFonts w:cs="Arial"/>
          <w:b/>
          <w:szCs w:val="24"/>
        </w:rPr>
        <w:t>adimplência</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encargos</w:t>
      </w:r>
      <w:r w:rsidRPr="00775486">
        <w:rPr>
          <w:rFonts w:cs="Arial"/>
          <w:spacing w:val="-10"/>
          <w:szCs w:val="24"/>
        </w:rPr>
        <w:t xml:space="preserve"> </w:t>
      </w:r>
      <w:r w:rsidRPr="00775486">
        <w:rPr>
          <w:rFonts w:cs="Arial"/>
          <w:b/>
          <w:szCs w:val="24"/>
        </w:rPr>
        <w:t>–</w:t>
      </w:r>
      <w:r w:rsidRPr="00775486">
        <w:rPr>
          <w:rFonts w:cs="Arial"/>
          <w:spacing w:val="-11"/>
          <w:szCs w:val="24"/>
        </w:rPr>
        <w:t xml:space="preserve"> </w:t>
      </w:r>
      <w:r w:rsidRPr="00775486">
        <w:rPr>
          <w:rFonts w:cs="Arial"/>
          <w:b/>
          <w:spacing w:val="-2"/>
          <w:szCs w:val="24"/>
        </w:rPr>
        <w:t>RECAE</w:t>
      </w:r>
    </w:p>
    <w:tbl>
      <w:tblPr>
        <w:tblStyle w:val="TableNormal"/>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8"/>
        <w:gridCol w:w="1374"/>
        <w:gridCol w:w="1843"/>
        <w:gridCol w:w="1271"/>
        <w:gridCol w:w="966"/>
        <w:gridCol w:w="3007"/>
      </w:tblGrid>
      <w:tr w:rsidR="00220892" w:rsidRPr="00775486" w14:paraId="15BB0032" w14:textId="77777777" w:rsidTr="00AA19B6">
        <w:trPr>
          <w:trHeight w:val="306"/>
        </w:trPr>
        <w:tc>
          <w:tcPr>
            <w:tcW w:w="9639" w:type="dxa"/>
            <w:gridSpan w:val="6"/>
            <w:tcBorders>
              <w:top w:val="nil"/>
              <w:left w:val="nil"/>
              <w:right w:val="nil"/>
            </w:tcBorders>
            <w:shd w:val="clear" w:color="auto" w:fill="D9D9D9"/>
            <w:vAlign w:val="center"/>
          </w:tcPr>
          <w:p w14:paraId="553963EB" w14:textId="77777777" w:rsidR="00220892" w:rsidRPr="00775486" w:rsidRDefault="00220892" w:rsidP="00AA19B6">
            <w:pPr>
              <w:pStyle w:val="TableParagraph"/>
              <w:spacing w:line="219" w:lineRule="exact"/>
              <w:ind w:left="117"/>
              <w:rPr>
                <w:rFonts w:ascii="Arial" w:hAnsi="Arial" w:cs="Arial"/>
                <w:sz w:val="24"/>
                <w:szCs w:val="24"/>
              </w:rPr>
            </w:pPr>
            <w:r w:rsidRPr="00775486">
              <w:rPr>
                <w:rFonts w:ascii="Arial" w:hAnsi="Arial" w:cs="Arial"/>
                <w:sz w:val="24"/>
                <w:szCs w:val="24"/>
              </w:rPr>
              <w:t>1</w:t>
            </w:r>
            <w:r w:rsidRPr="00775486">
              <w:rPr>
                <w:rFonts w:ascii="Arial" w:hAnsi="Arial" w:cs="Arial"/>
                <w:spacing w:val="-11"/>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IDENTIFICAÇÃO</w:t>
            </w:r>
            <w:r w:rsidRPr="00775486">
              <w:rPr>
                <w:rFonts w:ascii="Arial" w:hAnsi="Arial" w:cs="Arial"/>
                <w:spacing w:val="-10"/>
                <w:sz w:val="24"/>
                <w:szCs w:val="24"/>
              </w:rPr>
              <w:t xml:space="preserve"> </w:t>
            </w:r>
            <w:r w:rsidRPr="00775486">
              <w:rPr>
                <w:rFonts w:ascii="Arial" w:hAnsi="Arial" w:cs="Arial"/>
                <w:sz w:val="24"/>
                <w:szCs w:val="24"/>
              </w:rPr>
              <w:t>DO</w:t>
            </w:r>
            <w:r w:rsidRPr="00775486">
              <w:rPr>
                <w:rFonts w:ascii="Arial" w:hAnsi="Arial" w:cs="Arial"/>
                <w:spacing w:val="-9"/>
                <w:sz w:val="24"/>
                <w:szCs w:val="24"/>
              </w:rPr>
              <w:t xml:space="preserve"> </w:t>
            </w:r>
            <w:r w:rsidRPr="00775486">
              <w:rPr>
                <w:rFonts w:ascii="Arial" w:hAnsi="Arial" w:cs="Arial"/>
                <w:spacing w:val="-2"/>
                <w:sz w:val="24"/>
                <w:szCs w:val="24"/>
              </w:rPr>
              <w:t>CONTRATO</w:t>
            </w:r>
          </w:p>
        </w:tc>
      </w:tr>
      <w:tr w:rsidR="00220892" w:rsidRPr="00775486" w14:paraId="1C2464FF" w14:textId="77777777" w:rsidTr="00AA19B6">
        <w:trPr>
          <w:trHeight w:val="352"/>
        </w:trPr>
        <w:tc>
          <w:tcPr>
            <w:tcW w:w="1178" w:type="dxa"/>
            <w:vAlign w:val="center"/>
          </w:tcPr>
          <w:p w14:paraId="42033F21" w14:textId="77777777" w:rsidR="00220892" w:rsidRPr="00775486" w:rsidRDefault="00220892" w:rsidP="00AA19B6">
            <w:pPr>
              <w:pStyle w:val="TableParagraph"/>
              <w:spacing w:before="1"/>
              <w:ind w:left="107"/>
              <w:rPr>
                <w:rFonts w:ascii="Arial" w:hAnsi="Arial" w:cs="Arial"/>
                <w:sz w:val="24"/>
                <w:szCs w:val="24"/>
              </w:rPr>
            </w:pPr>
            <w:r w:rsidRPr="00775486">
              <w:rPr>
                <w:rFonts w:ascii="Arial" w:hAnsi="Arial" w:cs="Arial"/>
                <w:spacing w:val="-5"/>
                <w:sz w:val="24"/>
                <w:szCs w:val="24"/>
              </w:rPr>
              <w:t>1.1</w:t>
            </w:r>
          </w:p>
        </w:tc>
        <w:tc>
          <w:tcPr>
            <w:tcW w:w="1374" w:type="dxa"/>
            <w:vAlign w:val="center"/>
          </w:tcPr>
          <w:p w14:paraId="11999AF9" w14:textId="77777777" w:rsidR="00220892" w:rsidRPr="00775486" w:rsidRDefault="00220892" w:rsidP="00AA19B6">
            <w:pPr>
              <w:pStyle w:val="TableParagraph"/>
              <w:spacing w:before="27"/>
              <w:ind w:left="105"/>
              <w:rPr>
                <w:rFonts w:ascii="Arial" w:hAnsi="Arial" w:cs="Arial"/>
                <w:sz w:val="24"/>
                <w:szCs w:val="24"/>
              </w:rPr>
            </w:pPr>
            <w:r w:rsidRPr="00775486">
              <w:rPr>
                <w:rFonts w:ascii="Arial" w:hAnsi="Arial" w:cs="Arial"/>
                <w:spacing w:val="-2"/>
                <w:sz w:val="24"/>
                <w:szCs w:val="24"/>
              </w:rPr>
              <w:t>CONTRATANTE:</w:t>
            </w:r>
          </w:p>
        </w:tc>
        <w:tc>
          <w:tcPr>
            <w:tcW w:w="3114" w:type="dxa"/>
            <w:gridSpan w:val="2"/>
            <w:vAlign w:val="center"/>
          </w:tcPr>
          <w:p w14:paraId="4CDB0EF5" w14:textId="77777777" w:rsidR="00220892" w:rsidRPr="00775486" w:rsidRDefault="00220892" w:rsidP="00AA19B6">
            <w:pPr>
              <w:pStyle w:val="TableParagraph"/>
              <w:rPr>
                <w:rFonts w:ascii="Arial" w:hAnsi="Arial" w:cs="Arial"/>
                <w:sz w:val="24"/>
                <w:szCs w:val="24"/>
              </w:rPr>
            </w:pPr>
          </w:p>
        </w:tc>
        <w:tc>
          <w:tcPr>
            <w:tcW w:w="966" w:type="dxa"/>
            <w:vAlign w:val="center"/>
          </w:tcPr>
          <w:p w14:paraId="0AD9B84E" w14:textId="77777777" w:rsidR="00220892" w:rsidRPr="00775486" w:rsidRDefault="00220892" w:rsidP="00AA19B6">
            <w:pPr>
              <w:pStyle w:val="TableParagraph"/>
              <w:spacing w:before="1"/>
              <w:ind w:right="128"/>
              <w:jc w:val="center"/>
              <w:rPr>
                <w:rFonts w:ascii="Arial" w:hAnsi="Arial" w:cs="Arial"/>
                <w:sz w:val="24"/>
                <w:szCs w:val="24"/>
              </w:rPr>
            </w:pPr>
            <w:r w:rsidRPr="00775486">
              <w:rPr>
                <w:rFonts w:ascii="Arial" w:hAnsi="Arial" w:cs="Arial"/>
                <w:sz w:val="24"/>
                <w:szCs w:val="24"/>
              </w:rPr>
              <w:t>CNPJ</w:t>
            </w:r>
            <w:r w:rsidRPr="00775486">
              <w:rPr>
                <w:rFonts w:ascii="Arial" w:hAnsi="Arial" w:cs="Arial"/>
                <w:spacing w:val="-9"/>
                <w:sz w:val="24"/>
                <w:szCs w:val="24"/>
              </w:rPr>
              <w:t xml:space="preserve"> </w:t>
            </w:r>
            <w:r w:rsidRPr="00775486">
              <w:rPr>
                <w:rFonts w:ascii="Arial" w:hAnsi="Arial" w:cs="Arial"/>
                <w:spacing w:val="-5"/>
                <w:sz w:val="24"/>
                <w:szCs w:val="24"/>
              </w:rPr>
              <w:t>Nº</w:t>
            </w:r>
          </w:p>
        </w:tc>
        <w:tc>
          <w:tcPr>
            <w:tcW w:w="3007" w:type="dxa"/>
          </w:tcPr>
          <w:p w14:paraId="5D804002" w14:textId="77777777" w:rsidR="00220892" w:rsidRPr="00775486" w:rsidRDefault="00220892" w:rsidP="00AA19B6">
            <w:pPr>
              <w:pStyle w:val="TableParagraph"/>
              <w:rPr>
                <w:rFonts w:ascii="Arial" w:hAnsi="Arial" w:cs="Arial"/>
                <w:sz w:val="24"/>
                <w:szCs w:val="24"/>
              </w:rPr>
            </w:pPr>
          </w:p>
        </w:tc>
      </w:tr>
      <w:tr w:rsidR="00220892" w:rsidRPr="00775486" w14:paraId="3B58192A" w14:textId="77777777" w:rsidTr="00AA19B6">
        <w:trPr>
          <w:trHeight w:val="352"/>
        </w:trPr>
        <w:tc>
          <w:tcPr>
            <w:tcW w:w="1178" w:type="dxa"/>
            <w:vAlign w:val="center"/>
          </w:tcPr>
          <w:p w14:paraId="3B433D10" w14:textId="77777777" w:rsidR="00220892" w:rsidRPr="00775486" w:rsidRDefault="00220892" w:rsidP="00AA19B6">
            <w:pPr>
              <w:pStyle w:val="TableParagraph"/>
              <w:spacing w:before="1"/>
              <w:ind w:left="107"/>
              <w:rPr>
                <w:rFonts w:ascii="Arial" w:hAnsi="Arial" w:cs="Arial"/>
                <w:sz w:val="24"/>
                <w:szCs w:val="24"/>
              </w:rPr>
            </w:pPr>
            <w:r w:rsidRPr="00775486">
              <w:rPr>
                <w:rFonts w:ascii="Arial" w:hAnsi="Arial" w:cs="Arial"/>
                <w:spacing w:val="-5"/>
                <w:sz w:val="24"/>
                <w:szCs w:val="24"/>
              </w:rPr>
              <w:t>1.2</w:t>
            </w:r>
          </w:p>
        </w:tc>
        <w:tc>
          <w:tcPr>
            <w:tcW w:w="1374" w:type="dxa"/>
            <w:vAlign w:val="center"/>
          </w:tcPr>
          <w:p w14:paraId="1D8A7205" w14:textId="77777777" w:rsidR="00220892" w:rsidRPr="00775486" w:rsidRDefault="00220892" w:rsidP="00AA19B6">
            <w:pPr>
              <w:pStyle w:val="TableParagraph"/>
              <w:ind w:left="105"/>
              <w:rPr>
                <w:rFonts w:ascii="Arial" w:hAnsi="Arial" w:cs="Arial"/>
                <w:sz w:val="24"/>
                <w:szCs w:val="24"/>
              </w:rPr>
            </w:pPr>
            <w:r w:rsidRPr="00775486">
              <w:rPr>
                <w:rFonts w:ascii="Arial" w:hAnsi="Arial" w:cs="Arial"/>
                <w:spacing w:val="-2"/>
                <w:sz w:val="24"/>
                <w:szCs w:val="24"/>
              </w:rPr>
              <w:t>CONTRATADO:</w:t>
            </w:r>
          </w:p>
        </w:tc>
        <w:tc>
          <w:tcPr>
            <w:tcW w:w="3114" w:type="dxa"/>
            <w:gridSpan w:val="2"/>
            <w:vAlign w:val="center"/>
          </w:tcPr>
          <w:p w14:paraId="6344F02C" w14:textId="77777777" w:rsidR="00220892" w:rsidRPr="00775486" w:rsidRDefault="00220892" w:rsidP="00AA19B6">
            <w:pPr>
              <w:pStyle w:val="TableParagraph"/>
              <w:rPr>
                <w:rFonts w:ascii="Arial" w:hAnsi="Arial" w:cs="Arial"/>
                <w:sz w:val="24"/>
                <w:szCs w:val="24"/>
              </w:rPr>
            </w:pPr>
          </w:p>
        </w:tc>
        <w:tc>
          <w:tcPr>
            <w:tcW w:w="966" w:type="dxa"/>
            <w:vAlign w:val="center"/>
          </w:tcPr>
          <w:p w14:paraId="66BEB753" w14:textId="77777777" w:rsidR="00220892" w:rsidRPr="00775486" w:rsidRDefault="00220892" w:rsidP="00AA19B6">
            <w:pPr>
              <w:pStyle w:val="TableParagraph"/>
              <w:spacing w:before="1"/>
              <w:ind w:right="128"/>
              <w:jc w:val="center"/>
              <w:rPr>
                <w:rFonts w:ascii="Arial" w:hAnsi="Arial" w:cs="Arial"/>
                <w:sz w:val="24"/>
                <w:szCs w:val="24"/>
              </w:rPr>
            </w:pPr>
            <w:r w:rsidRPr="00775486">
              <w:rPr>
                <w:rFonts w:ascii="Arial" w:hAnsi="Arial" w:cs="Arial"/>
                <w:sz w:val="24"/>
                <w:szCs w:val="24"/>
              </w:rPr>
              <w:t>CNPJ</w:t>
            </w:r>
            <w:r w:rsidRPr="00775486">
              <w:rPr>
                <w:rFonts w:ascii="Arial" w:hAnsi="Arial" w:cs="Arial"/>
                <w:spacing w:val="-9"/>
                <w:sz w:val="24"/>
                <w:szCs w:val="24"/>
              </w:rPr>
              <w:t xml:space="preserve"> </w:t>
            </w:r>
            <w:r w:rsidRPr="00775486">
              <w:rPr>
                <w:rFonts w:ascii="Arial" w:hAnsi="Arial" w:cs="Arial"/>
                <w:spacing w:val="-5"/>
                <w:sz w:val="24"/>
                <w:szCs w:val="24"/>
              </w:rPr>
              <w:t>Nº</w:t>
            </w:r>
          </w:p>
        </w:tc>
        <w:tc>
          <w:tcPr>
            <w:tcW w:w="3007" w:type="dxa"/>
          </w:tcPr>
          <w:p w14:paraId="3D8BE835" w14:textId="77777777" w:rsidR="00220892" w:rsidRPr="00775486" w:rsidRDefault="00220892" w:rsidP="00AA19B6">
            <w:pPr>
              <w:pStyle w:val="TableParagraph"/>
              <w:rPr>
                <w:rFonts w:ascii="Arial" w:hAnsi="Arial" w:cs="Arial"/>
                <w:sz w:val="24"/>
                <w:szCs w:val="24"/>
              </w:rPr>
            </w:pPr>
          </w:p>
        </w:tc>
      </w:tr>
      <w:tr w:rsidR="00220892" w:rsidRPr="00775486" w14:paraId="4ACEB22E" w14:textId="77777777" w:rsidTr="00AA19B6">
        <w:trPr>
          <w:trHeight w:val="311"/>
        </w:trPr>
        <w:tc>
          <w:tcPr>
            <w:tcW w:w="1178" w:type="dxa"/>
            <w:vAlign w:val="center"/>
          </w:tcPr>
          <w:p w14:paraId="3DCA26EA" w14:textId="77777777" w:rsidR="00220892" w:rsidRPr="00775486" w:rsidRDefault="00220892" w:rsidP="00AA19B6">
            <w:pPr>
              <w:pStyle w:val="TableParagraph"/>
              <w:spacing w:before="1"/>
              <w:ind w:left="107"/>
              <w:rPr>
                <w:rFonts w:ascii="Arial" w:hAnsi="Arial" w:cs="Arial"/>
                <w:sz w:val="24"/>
                <w:szCs w:val="24"/>
              </w:rPr>
            </w:pPr>
            <w:r w:rsidRPr="00775486">
              <w:rPr>
                <w:rFonts w:ascii="Arial" w:hAnsi="Arial" w:cs="Arial"/>
                <w:spacing w:val="-5"/>
                <w:sz w:val="24"/>
                <w:szCs w:val="24"/>
              </w:rPr>
              <w:t>1.3</w:t>
            </w:r>
          </w:p>
        </w:tc>
        <w:tc>
          <w:tcPr>
            <w:tcW w:w="1374" w:type="dxa"/>
            <w:vAlign w:val="center"/>
          </w:tcPr>
          <w:p w14:paraId="0F43C3DD" w14:textId="77777777" w:rsidR="00220892" w:rsidRPr="00775486" w:rsidRDefault="00220892" w:rsidP="00AA19B6">
            <w:pPr>
              <w:pStyle w:val="TableParagraph"/>
              <w:spacing w:before="30"/>
              <w:ind w:left="105"/>
              <w:rPr>
                <w:rFonts w:ascii="Arial" w:hAnsi="Arial" w:cs="Arial"/>
                <w:sz w:val="24"/>
                <w:szCs w:val="24"/>
              </w:rPr>
            </w:pPr>
            <w:r w:rsidRPr="00775486">
              <w:rPr>
                <w:rFonts w:ascii="Arial" w:hAnsi="Arial" w:cs="Arial"/>
                <w:spacing w:val="-2"/>
                <w:sz w:val="24"/>
                <w:szCs w:val="24"/>
              </w:rPr>
              <w:t>OBJETO:</w:t>
            </w:r>
          </w:p>
        </w:tc>
        <w:tc>
          <w:tcPr>
            <w:tcW w:w="7087" w:type="dxa"/>
            <w:gridSpan w:val="4"/>
            <w:vAlign w:val="center"/>
          </w:tcPr>
          <w:p w14:paraId="35BDBB7E" w14:textId="77777777" w:rsidR="00220892" w:rsidRPr="00775486" w:rsidRDefault="00220892" w:rsidP="00AA19B6">
            <w:pPr>
              <w:pStyle w:val="TableParagraph"/>
              <w:rPr>
                <w:rFonts w:ascii="Arial" w:hAnsi="Arial" w:cs="Arial"/>
                <w:sz w:val="24"/>
                <w:szCs w:val="24"/>
              </w:rPr>
            </w:pPr>
          </w:p>
        </w:tc>
      </w:tr>
      <w:tr w:rsidR="00220892" w:rsidRPr="00775486" w14:paraId="514D7BE2" w14:textId="77777777" w:rsidTr="00AA19B6">
        <w:trPr>
          <w:trHeight w:val="308"/>
        </w:trPr>
        <w:tc>
          <w:tcPr>
            <w:tcW w:w="1178" w:type="dxa"/>
            <w:vAlign w:val="center"/>
          </w:tcPr>
          <w:p w14:paraId="76966DA4" w14:textId="77777777" w:rsidR="00220892" w:rsidRPr="00775486" w:rsidRDefault="00220892" w:rsidP="00AA19B6">
            <w:pPr>
              <w:pStyle w:val="TableParagraph"/>
              <w:spacing w:line="218" w:lineRule="exact"/>
              <w:ind w:left="107"/>
              <w:rPr>
                <w:rFonts w:ascii="Arial" w:hAnsi="Arial" w:cs="Arial"/>
                <w:sz w:val="24"/>
                <w:szCs w:val="24"/>
              </w:rPr>
            </w:pPr>
            <w:r w:rsidRPr="00775486">
              <w:rPr>
                <w:rFonts w:ascii="Arial" w:hAnsi="Arial" w:cs="Arial"/>
                <w:spacing w:val="-5"/>
                <w:sz w:val="24"/>
                <w:szCs w:val="24"/>
              </w:rPr>
              <w:t>1.4</w:t>
            </w:r>
          </w:p>
        </w:tc>
        <w:tc>
          <w:tcPr>
            <w:tcW w:w="3217" w:type="dxa"/>
            <w:gridSpan w:val="2"/>
            <w:vAlign w:val="center"/>
          </w:tcPr>
          <w:p w14:paraId="03F9321B" w14:textId="77777777" w:rsidR="00220892" w:rsidRPr="00775486" w:rsidRDefault="00220892" w:rsidP="00AA19B6">
            <w:pPr>
              <w:pStyle w:val="TableParagraph"/>
              <w:spacing w:line="218" w:lineRule="exact"/>
              <w:ind w:left="105"/>
              <w:rPr>
                <w:rFonts w:ascii="Arial" w:hAnsi="Arial" w:cs="Arial"/>
                <w:sz w:val="24"/>
                <w:szCs w:val="24"/>
              </w:rPr>
            </w:pPr>
            <w:r w:rsidRPr="00775486">
              <w:rPr>
                <w:rFonts w:ascii="Arial" w:hAnsi="Arial" w:cs="Arial"/>
                <w:sz w:val="24"/>
                <w:szCs w:val="24"/>
              </w:rPr>
              <w:t>MÊS</w:t>
            </w:r>
            <w:r w:rsidRPr="00775486">
              <w:rPr>
                <w:rFonts w:ascii="Arial" w:hAnsi="Arial" w:cs="Arial"/>
                <w:spacing w:val="-12"/>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REFERÊNCIA</w:t>
            </w:r>
            <w:r w:rsidRPr="00775486">
              <w:rPr>
                <w:rFonts w:ascii="Arial" w:hAnsi="Arial" w:cs="Arial"/>
                <w:spacing w:val="-11"/>
                <w:sz w:val="24"/>
                <w:szCs w:val="24"/>
              </w:rPr>
              <w:t xml:space="preserve"> </w:t>
            </w:r>
            <w:r w:rsidRPr="00775486">
              <w:rPr>
                <w:rFonts w:ascii="Arial" w:hAnsi="Arial" w:cs="Arial"/>
                <w:sz w:val="24"/>
                <w:szCs w:val="24"/>
              </w:rPr>
              <w:t>DO</w:t>
            </w:r>
            <w:r w:rsidRPr="00775486">
              <w:rPr>
                <w:rFonts w:ascii="Arial" w:hAnsi="Arial" w:cs="Arial"/>
                <w:spacing w:val="-9"/>
                <w:sz w:val="24"/>
                <w:szCs w:val="24"/>
              </w:rPr>
              <w:t xml:space="preserve"> </w:t>
            </w:r>
            <w:r w:rsidRPr="00775486">
              <w:rPr>
                <w:rFonts w:ascii="Arial" w:hAnsi="Arial" w:cs="Arial"/>
                <w:spacing w:val="-2"/>
                <w:sz w:val="24"/>
                <w:szCs w:val="24"/>
              </w:rPr>
              <w:t>FATURAMENTO</w:t>
            </w:r>
          </w:p>
        </w:tc>
        <w:tc>
          <w:tcPr>
            <w:tcW w:w="5244" w:type="dxa"/>
            <w:gridSpan w:val="3"/>
            <w:vAlign w:val="center"/>
          </w:tcPr>
          <w:p w14:paraId="0A03DD4D" w14:textId="77777777" w:rsidR="00220892" w:rsidRPr="00775486" w:rsidRDefault="00220892" w:rsidP="00AA19B6">
            <w:pPr>
              <w:pStyle w:val="TableParagraph"/>
              <w:rPr>
                <w:rFonts w:ascii="Arial" w:hAnsi="Arial" w:cs="Arial"/>
                <w:sz w:val="24"/>
                <w:szCs w:val="24"/>
              </w:rPr>
            </w:pPr>
          </w:p>
        </w:tc>
      </w:tr>
      <w:tr w:rsidR="00220892" w:rsidRPr="00775486" w14:paraId="5B00B88E" w14:textId="77777777" w:rsidTr="00AA19B6">
        <w:trPr>
          <w:trHeight w:val="308"/>
        </w:trPr>
        <w:tc>
          <w:tcPr>
            <w:tcW w:w="1178" w:type="dxa"/>
            <w:vAlign w:val="center"/>
          </w:tcPr>
          <w:p w14:paraId="24966DB0" w14:textId="77777777" w:rsidR="00220892" w:rsidRPr="00775486" w:rsidRDefault="00220892" w:rsidP="00AA19B6">
            <w:pPr>
              <w:pStyle w:val="TableParagraph"/>
              <w:spacing w:line="218" w:lineRule="exact"/>
              <w:ind w:left="107"/>
              <w:rPr>
                <w:rFonts w:ascii="Arial" w:hAnsi="Arial" w:cs="Arial"/>
                <w:sz w:val="24"/>
                <w:szCs w:val="24"/>
              </w:rPr>
            </w:pPr>
            <w:r w:rsidRPr="00775486">
              <w:rPr>
                <w:rFonts w:ascii="Arial" w:hAnsi="Arial" w:cs="Arial"/>
                <w:spacing w:val="-5"/>
                <w:sz w:val="24"/>
                <w:szCs w:val="24"/>
              </w:rPr>
              <w:t>1.5</w:t>
            </w:r>
          </w:p>
        </w:tc>
        <w:tc>
          <w:tcPr>
            <w:tcW w:w="3217" w:type="dxa"/>
            <w:gridSpan w:val="2"/>
            <w:vAlign w:val="center"/>
          </w:tcPr>
          <w:p w14:paraId="39FAB196" w14:textId="77777777" w:rsidR="00220892" w:rsidRPr="00775486" w:rsidRDefault="00220892" w:rsidP="00AA19B6">
            <w:pPr>
              <w:pStyle w:val="TableParagraph"/>
              <w:spacing w:line="218" w:lineRule="exact"/>
              <w:ind w:left="105"/>
              <w:rPr>
                <w:rFonts w:ascii="Arial" w:hAnsi="Arial" w:cs="Arial"/>
                <w:sz w:val="24"/>
                <w:szCs w:val="24"/>
              </w:rPr>
            </w:pPr>
            <w:r w:rsidRPr="00775486">
              <w:rPr>
                <w:rFonts w:ascii="Arial" w:hAnsi="Arial" w:cs="Arial"/>
                <w:sz w:val="24"/>
                <w:szCs w:val="24"/>
              </w:rPr>
              <w:t>MÊS</w:t>
            </w:r>
            <w:r w:rsidRPr="00775486">
              <w:rPr>
                <w:rFonts w:ascii="Arial" w:hAnsi="Arial" w:cs="Arial"/>
                <w:spacing w:val="-12"/>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REFERÊNCIA</w:t>
            </w:r>
            <w:r w:rsidRPr="00775486">
              <w:rPr>
                <w:rFonts w:ascii="Arial" w:hAnsi="Arial" w:cs="Arial"/>
                <w:spacing w:val="-11"/>
                <w:sz w:val="24"/>
                <w:szCs w:val="24"/>
              </w:rPr>
              <w:t xml:space="preserve"> </w:t>
            </w:r>
            <w:r w:rsidRPr="00775486">
              <w:rPr>
                <w:rFonts w:ascii="Arial" w:hAnsi="Arial" w:cs="Arial"/>
                <w:sz w:val="24"/>
                <w:szCs w:val="24"/>
              </w:rPr>
              <w:t>DA</w:t>
            </w:r>
            <w:r w:rsidRPr="00775486">
              <w:rPr>
                <w:rFonts w:ascii="Arial" w:hAnsi="Arial" w:cs="Arial"/>
                <w:spacing w:val="-11"/>
                <w:sz w:val="24"/>
                <w:szCs w:val="24"/>
              </w:rPr>
              <w:t xml:space="preserve"> </w:t>
            </w:r>
            <w:r w:rsidRPr="00775486">
              <w:rPr>
                <w:rFonts w:ascii="Arial" w:hAnsi="Arial" w:cs="Arial"/>
                <w:spacing w:val="-2"/>
                <w:sz w:val="24"/>
                <w:szCs w:val="24"/>
              </w:rPr>
              <w:t>DOCUMENTAÇÃO</w:t>
            </w:r>
          </w:p>
        </w:tc>
        <w:tc>
          <w:tcPr>
            <w:tcW w:w="5244" w:type="dxa"/>
            <w:gridSpan w:val="3"/>
            <w:vAlign w:val="center"/>
          </w:tcPr>
          <w:p w14:paraId="617B8741" w14:textId="77777777" w:rsidR="00220892" w:rsidRPr="00775486" w:rsidRDefault="00220892" w:rsidP="00AA19B6">
            <w:pPr>
              <w:pStyle w:val="TableParagraph"/>
              <w:rPr>
                <w:rFonts w:ascii="Arial" w:hAnsi="Arial" w:cs="Arial"/>
                <w:sz w:val="24"/>
                <w:szCs w:val="24"/>
              </w:rPr>
            </w:pPr>
          </w:p>
        </w:tc>
      </w:tr>
      <w:tr w:rsidR="00220892" w:rsidRPr="00775486" w14:paraId="4CF3C3B2" w14:textId="77777777" w:rsidTr="00AA19B6">
        <w:trPr>
          <w:trHeight w:val="400"/>
        </w:trPr>
        <w:tc>
          <w:tcPr>
            <w:tcW w:w="9639" w:type="dxa"/>
            <w:gridSpan w:val="6"/>
            <w:tcBorders>
              <w:left w:val="nil"/>
              <w:bottom w:val="nil"/>
              <w:right w:val="nil"/>
            </w:tcBorders>
            <w:shd w:val="clear" w:color="auto" w:fill="D9D9D9"/>
            <w:vAlign w:val="center"/>
          </w:tcPr>
          <w:p w14:paraId="45B507A9" w14:textId="77777777" w:rsidR="00220892" w:rsidRPr="00775486" w:rsidRDefault="00220892" w:rsidP="00AA19B6">
            <w:pPr>
              <w:pStyle w:val="TableParagraph"/>
              <w:spacing w:line="243" w:lineRule="exact"/>
              <w:rPr>
                <w:rFonts w:ascii="Arial" w:hAnsi="Arial" w:cs="Arial"/>
                <w:sz w:val="24"/>
                <w:szCs w:val="24"/>
              </w:rPr>
            </w:pPr>
            <w:r w:rsidRPr="00775486">
              <w:rPr>
                <w:rFonts w:ascii="Arial" w:hAnsi="Arial" w:cs="Arial"/>
                <w:sz w:val="24"/>
                <w:szCs w:val="24"/>
              </w:rPr>
              <w:t>2</w:t>
            </w:r>
            <w:r w:rsidRPr="00775486">
              <w:rPr>
                <w:rFonts w:ascii="Arial" w:hAnsi="Arial" w:cs="Arial"/>
                <w:spacing w:val="31"/>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DOCUMENTOS</w:t>
            </w:r>
            <w:r w:rsidRPr="00775486">
              <w:rPr>
                <w:rFonts w:ascii="Arial" w:hAnsi="Arial" w:cs="Arial"/>
                <w:spacing w:val="-8"/>
                <w:sz w:val="24"/>
                <w:szCs w:val="24"/>
              </w:rPr>
              <w:t xml:space="preserve"> </w:t>
            </w:r>
            <w:r w:rsidRPr="00775486">
              <w:rPr>
                <w:rFonts w:ascii="Arial" w:hAnsi="Arial" w:cs="Arial"/>
                <w:sz w:val="24"/>
                <w:szCs w:val="24"/>
              </w:rPr>
              <w:t>ANEXOS</w:t>
            </w:r>
            <w:r w:rsidRPr="00775486">
              <w:rPr>
                <w:rFonts w:ascii="Arial" w:hAnsi="Arial" w:cs="Arial"/>
                <w:spacing w:val="-10"/>
                <w:sz w:val="24"/>
                <w:szCs w:val="24"/>
              </w:rPr>
              <w:t xml:space="preserve"> </w:t>
            </w:r>
            <w:r w:rsidRPr="00775486">
              <w:rPr>
                <w:rFonts w:ascii="Arial" w:hAnsi="Arial" w:cs="Arial"/>
                <w:sz w:val="24"/>
                <w:szCs w:val="24"/>
              </w:rPr>
              <w:t>(encargos</w:t>
            </w:r>
            <w:r w:rsidRPr="00775486">
              <w:rPr>
                <w:rFonts w:ascii="Arial" w:hAnsi="Arial" w:cs="Arial"/>
                <w:spacing w:val="-10"/>
                <w:sz w:val="24"/>
                <w:szCs w:val="24"/>
              </w:rPr>
              <w:t xml:space="preserve"> </w:t>
            </w:r>
            <w:r w:rsidRPr="00775486">
              <w:rPr>
                <w:rFonts w:ascii="Arial" w:hAnsi="Arial" w:cs="Arial"/>
                <w:spacing w:val="-2"/>
                <w:sz w:val="24"/>
                <w:szCs w:val="24"/>
              </w:rPr>
              <w:t>trabalhistas/sociais/previdenciários/fiscais)</w:t>
            </w:r>
          </w:p>
        </w:tc>
      </w:tr>
    </w:tbl>
    <w:p w14:paraId="3EA773AF" w14:textId="77777777" w:rsidR="00220892" w:rsidRPr="00775486" w:rsidRDefault="00220892" w:rsidP="00220892">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Controle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ponto</w:t>
      </w:r>
      <w:r w:rsidRPr="00775486">
        <w:rPr>
          <w:rFonts w:cs="Arial"/>
          <w:spacing w:val="-9"/>
          <w:szCs w:val="24"/>
        </w:rPr>
        <w:t xml:space="preserve"> </w:t>
      </w:r>
      <w:r w:rsidRPr="00775486">
        <w:rPr>
          <w:rFonts w:cs="Arial"/>
          <w:szCs w:val="24"/>
        </w:rPr>
        <w:t>dos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0"/>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390DC941" w14:textId="77777777" w:rsidR="00220892" w:rsidRPr="00775486" w:rsidRDefault="00220892" w:rsidP="00220892">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Folha</w:t>
      </w:r>
      <w:r w:rsidRPr="00775486">
        <w:rPr>
          <w:rFonts w:cs="Arial"/>
          <w:spacing w:val="-8"/>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pagamento</w:t>
      </w:r>
      <w:r w:rsidRPr="00775486">
        <w:rPr>
          <w:rFonts w:cs="Arial"/>
          <w:spacing w:val="-8"/>
          <w:szCs w:val="24"/>
        </w:rPr>
        <w:t xml:space="preserve"> </w:t>
      </w:r>
      <w:r w:rsidRPr="00775486">
        <w:rPr>
          <w:rFonts w:cs="Arial"/>
          <w:szCs w:val="24"/>
        </w:rPr>
        <w:t>mensal,</w:t>
      </w:r>
      <w:r w:rsidRPr="00775486">
        <w:rPr>
          <w:rFonts w:cs="Arial"/>
          <w:spacing w:val="-8"/>
          <w:szCs w:val="24"/>
        </w:rPr>
        <w:t xml:space="preserve"> </w:t>
      </w:r>
      <w:r w:rsidRPr="00775486">
        <w:rPr>
          <w:rFonts w:cs="Arial"/>
          <w:szCs w:val="24"/>
        </w:rPr>
        <w:t>inclusive</w:t>
      </w:r>
      <w:r w:rsidRPr="00775486">
        <w:rPr>
          <w:rFonts w:cs="Arial"/>
          <w:spacing w:val="-10"/>
          <w:szCs w:val="24"/>
        </w:rPr>
        <w:t xml:space="preserve"> </w:t>
      </w:r>
      <w:r w:rsidRPr="00775486">
        <w:rPr>
          <w:rFonts w:cs="Arial"/>
          <w:szCs w:val="24"/>
        </w:rPr>
        <w:t>13º</w:t>
      </w:r>
      <w:r w:rsidRPr="00775486">
        <w:rPr>
          <w:rFonts w:cs="Arial"/>
          <w:spacing w:val="-7"/>
          <w:szCs w:val="24"/>
        </w:rPr>
        <w:t xml:space="preserve"> </w:t>
      </w:r>
      <w:r w:rsidRPr="00775486">
        <w:rPr>
          <w:rFonts w:cs="Arial"/>
          <w:szCs w:val="24"/>
        </w:rPr>
        <w:t>salário,</w:t>
      </w:r>
      <w:r w:rsidRPr="00775486">
        <w:rPr>
          <w:rFonts w:cs="Arial"/>
          <w:spacing w:val="-8"/>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couber,</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pessoal</w:t>
      </w:r>
      <w:r w:rsidRPr="00775486">
        <w:rPr>
          <w:rFonts w:cs="Arial"/>
          <w:spacing w:val="-9"/>
          <w:szCs w:val="24"/>
        </w:rPr>
        <w:t xml:space="preserve"> </w:t>
      </w:r>
      <w:r w:rsidRPr="00775486">
        <w:rPr>
          <w:rFonts w:cs="Arial"/>
          <w:szCs w:val="24"/>
        </w:rPr>
        <w:t>alocado</w:t>
      </w:r>
      <w:r w:rsidRPr="00775486">
        <w:rPr>
          <w:rFonts w:cs="Arial"/>
          <w:spacing w:val="-8"/>
          <w:szCs w:val="24"/>
        </w:rPr>
        <w:t xml:space="preserve"> </w:t>
      </w:r>
      <w:r w:rsidRPr="00775486">
        <w:rPr>
          <w:rFonts w:cs="Arial"/>
          <w:szCs w:val="24"/>
        </w:rPr>
        <w:t>na</w:t>
      </w:r>
      <w:r w:rsidRPr="00775486">
        <w:rPr>
          <w:rFonts w:cs="Arial"/>
          <w:spacing w:val="-8"/>
          <w:szCs w:val="24"/>
        </w:rPr>
        <w:t xml:space="preserve"> </w:t>
      </w:r>
      <w:r w:rsidRPr="00775486">
        <w:rPr>
          <w:rFonts w:cs="Arial"/>
          <w:szCs w:val="24"/>
        </w:rPr>
        <w:t>prestação dos serviços, por contrato;</w:t>
      </w:r>
    </w:p>
    <w:p w14:paraId="60EEA3CB" w14:textId="77777777" w:rsidR="00220892" w:rsidRPr="00775486" w:rsidRDefault="00220892" w:rsidP="00220892">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1"/>
          <w:szCs w:val="24"/>
        </w:rPr>
        <w:t xml:space="preserve"> </w:t>
      </w:r>
      <w:r w:rsidRPr="00775486">
        <w:rPr>
          <w:rFonts w:cs="Arial"/>
          <w:szCs w:val="24"/>
        </w:rPr>
        <w:t>Relatório</w:t>
      </w:r>
      <w:r w:rsidRPr="00775486">
        <w:rPr>
          <w:rFonts w:cs="Arial"/>
          <w:spacing w:val="-10"/>
          <w:szCs w:val="24"/>
        </w:rPr>
        <w:t xml:space="preserve"> </w:t>
      </w:r>
      <w:r w:rsidRPr="00775486">
        <w:rPr>
          <w:rFonts w:cs="Arial"/>
          <w:szCs w:val="24"/>
        </w:rPr>
        <w:t>de</w:t>
      </w:r>
      <w:r w:rsidRPr="00775486">
        <w:rPr>
          <w:rFonts w:cs="Arial"/>
          <w:spacing w:val="-12"/>
          <w:szCs w:val="24"/>
        </w:rPr>
        <w:t xml:space="preserve"> </w:t>
      </w:r>
      <w:r w:rsidRPr="00775486">
        <w:rPr>
          <w:rFonts w:cs="Arial"/>
          <w:szCs w:val="24"/>
        </w:rPr>
        <w:t>movimentação</w:t>
      </w:r>
      <w:r w:rsidRPr="00775486">
        <w:rPr>
          <w:rFonts w:cs="Arial"/>
          <w:spacing w:val="-10"/>
          <w:szCs w:val="24"/>
        </w:rPr>
        <w:t xml:space="preserve"> </w:t>
      </w:r>
      <w:r w:rsidRPr="00775486">
        <w:rPr>
          <w:rFonts w:cs="Arial"/>
          <w:szCs w:val="24"/>
        </w:rPr>
        <w:t>funcional</w:t>
      </w:r>
      <w:r w:rsidRPr="00775486">
        <w:rPr>
          <w:rFonts w:cs="Arial"/>
          <w:spacing w:val="-11"/>
          <w:szCs w:val="24"/>
        </w:rPr>
        <w:t xml:space="preserve"> </w:t>
      </w:r>
      <w:r w:rsidRPr="00775486">
        <w:rPr>
          <w:rFonts w:cs="Arial"/>
          <w:szCs w:val="24"/>
        </w:rPr>
        <w:t>dos</w:t>
      </w:r>
      <w:r w:rsidRPr="00775486">
        <w:rPr>
          <w:rFonts w:cs="Arial"/>
          <w:spacing w:val="-12"/>
          <w:szCs w:val="24"/>
        </w:rPr>
        <w:t xml:space="preserve"> </w:t>
      </w:r>
      <w:r w:rsidRPr="00775486">
        <w:rPr>
          <w:rFonts w:cs="Arial"/>
          <w:szCs w:val="24"/>
        </w:rPr>
        <w:t>empregados</w:t>
      </w:r>
      <w:r w:rsidRPr="00775486">
        <w:rPr>
          <w:rFonts w:cs="Arial"/>
          <w:spacing w:val="-12"/>
          <w:szCs w:val="24"/>
        </w:rPr>
        <w:t xml:space="preserve"> </w:t>
      </w:r>
      <w:r w:rsidRPr="00775486">
        <w:rPr>
          <w:rFonts w:cs="Arial"/>
          <w:szCs w:val="24"/>
        </w:rPr>
        <w:t>da</w:t>
      </w:r>
      <w:r w:rsidRPr="00775486">
        <w:rPr>
          <w:rFonts w:cs="Arial"/>
          <w:spacing w:val="-10"/>
          <w:szCs w:val="24"/>
        </w:rPr>
        <w:t xml:space="preserve"> </w:t>
      </w:r>
      <w:r w:rsidRPr="00775486">
        <w:rPr>
          <w:rFonts w:cs="Arial"/>
          <w:szCs w:val="24"/>
        </w:rPr>
        <w:t>contratada</w:t>
      </w:r>
      <w:r w:rsidRPr="00775486">
        <w:rPr>
          <w:rFonts w:cs="Arial"/>
          <w:spacing w:val="-10"/>
          <w:szCs w:val="24"/>
        </w:rPr>
        <w:t xml:space="preserve"> </w:t>
      </w:r>
      <w:r w:rsidRPr="00775486">
        <w:rPr>
          <w:rFonts w:cs="Arial"/>
          <w:szCs w:val="24"/>
        </w:rPr>
        <w:t>vinculados</w:t>
      </w:r>
      <w:r w:rsidRPr="00775486">
        <w:rPr>
          <w:rFonts w:cs="Arial"/>
          <w:spacing w:val="-12"/>
          <w:szCs w:val="24"/>
        </w:rPr>
        <w:t xml:space="preserve"> </w:t>
      </w:r>
      <w:r w:rsidRPr="00775486">
        <w:rPr>
          <w:rFonts w:cs="Arial"/>
          <w:szCs w:val="24"/>
        </w:rPr>
        <w:t>ao</w:t>
      </w:r>
      <w:r w:rsidRPr="00775486">
        <w:rPr>
          <w:rFonts w:cs="Arial"/>
          <w:spacing w:val="-10"/>
          <w:szCs w:val="24"/>
        </w:rPr>
        <w:t xml:space="preserve"> </w:t>
      </w:r>
      <w:r w:rsidRPr="00775486">
        <w:rPr>
          <w:rFonts w:cs="Arial"/>
          <w:szCs w:val="24"/>
        </w:rPr>
        <w:t>contrato;</w:t>
      </w:r>
    </w:p>
    <w:p w14:paraId="3E0E9324" w14:textId="77777777" w:rsidR="00220892" w:rsidRPr="00775486" w:rsidRDefault="00220892" w:rsidP="00220892">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salários,</w:t>
      </w:r>
      <w:r w:rsidRPr="00775486">
        <w:rPr>
          <w:rFonts w:cs="Arial"/>
          <w:spacing w:val="-7"/>
          <w:szCs w:val="24"/>
        </w:rPr>
        <w:t xml:space="preserve"> </w:t>
      </w:r>
      <w:r w:rsidRPr="00775486">
        <w:rPr>
          <w:rFonts w:cs="Arial"/>
          <w:szCs w:val="24"/>
        </w:rPr>
        <w:t>inclusive</w:t>
      </w:r>
      <w:r w:rsidRPr="00775486">
        <w:rPr>
          <w:rFonts w:cs="Arial"/>
          <w:spacing w:val="-9"/>
          <w:szCs w:val="24"/>
        </w:rPr>
        <w:t xml:space="preserve"> </w:t>
      </w:r>
      <w:r w:rsidRPr="00775486">
        <w:rPr>
          <w:rFonts w:cs="Arial"/>
          <w:szCs w:val="24"/>
        </w:rPr>
        <w:t>13º</w:t>
      </w:r>
      <w:r w:rsidRPr="00775486">
        <w:rPr>
          <w:rFonts w:cs="Arial"/>
          <w:spacing w:val="-8"/>
          <w:szCs w:val="24"/>
        </w:rPr>
        <w:t xml:space="preserve"> </w:t>
      </w:r>
      <w:r w:rsidRPr="00775486">
        <w:rPr>
          <w:rFonts w:cs="Arial"/>
          <w:szCs w:val="24"/>
        </w:rPr>
        <w:t>salário,</w:t>
      </w:r>
      <w:r w:rsidRPr="00775486">
        <w:rPr>
          <w:rFonts w:cs="Arial"/>
          <w:spacing w:val="-7"/>
          <w:szCs w:val="24"/>
        </w:rPr>
        <w:t xml:space="preserve"> </w:t>
      </w:r>
      <w:r w:rsidRPr="00775486">
        <w:rPr>
          <w:rFonts w:cs="Arial"/>
          <w:szCs w:val="24"/>
        </w:rPr>
        <w:t>quando</w:t>
      </w:r>
      <w:r w:rsidRPr="00775486">
        <w:rPr>
          <w:rFonts w:cs="Arial"/>
          <w:spacing w:val="-7"/>
          <w:szCs w:val="24"/>
        </w:rPr>
        <w:t xml:space="preserve"> </w:t>
      </w:r>
      <w:r w:rsidRPr="00775486">
        <w:rPr>
          <w:rFonts w:cs="Arial"/>
          <w:szCs w:val="24"/>
        </w:rPr>
        <w:t>couber,</w:t>
      </w:r>
      <w:r w:rsidRPr="00775486">
        <w:rPr>
          <w:rFonts w:cs="Arial"/>
          <w:spacing w:val="-7"/>
          <w:szCs w:val="24"/>
        </w:rPr>
        <w:t xml:space="preserve"> </w:t>
      </w:r>
      <w:r w:rsidRPr="00775486">
        <w:rPr>
          <w:rFonts w:cs="Arial"/>
          <w:szCs w:val="24"/>
        </w:rPr>
        <w:t>dos empregados da contratada vinculados ao contrato;</w:t>
      </w:r>
    </w:p>
    <w:p w14:paraId="502F913C" w14:textId="77777777" w:rsidR="00220892" w:rsidRPr="00775486" w:rsidRDefault="00220892" w:rsidP="00220892">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szCs w:val="24"/>
          <w:shd w:val="clear" w:color="auto" w:fill="FFFFFF"/>
        </w:rPr>
        <w:t xml:space="preserve"> </w:t>
      </w:r>
      <w:r w:rsidRPr="00775486">
        <w:rPr>
          <w:rFonts w:cs="Arial"/>
          <w:szCs w:val="24"/>
        </w:rPr>
        <w:t>Guia de Recolhimento do FGTS – GRF com a autenticação mecânica ou acompanhada do 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emitido</w:t>
      </w:r>
      <w:r w:rsidRPr="00775486">
        <w:rPr>
          <w:rFonts w:cs="Arial"/>
          <w:spacing w:val="-8"/>
          <w:szCs w:val="24"/>
        </w:rPr>
        <w:t xml:space="preserve"> </w:t>
      </w:r>
      <w:r w:rsidRPr="00775486">
        <w:rPr>
          <w:rFonts w:cs="Arial"/>
          <w:szCs w:val="24"/>
        </w:rPr>
        <w:t>quando</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for</w:t>
      </w:r>
      <w:r w:rsidRPr="00775486">
        <w:rPr>
          <w:rFonts w:cs="Arial"/>
          <w:spacing w:val="-9"/>
          <w:szCs w:val="24"/>
        </w:rPr>
        <w:t xml:space="preserve"> </w:t>
      </w:r>
      <w:r w:rsidRPr="00775486">
        <w:rPr>
          <w:rFonts w:cs="Arial"/>
          <w:szCs w:val="24"/>
        </w:rPr>
        <w:t>efetuado pela internet;</w:t>
      </w:r>
    </w:p>
    <w:p w14:paraId="4BE39DBD" w14:textId="77777777" w:rsidR="00220892" w:rsidRPr="00775486" w:rsidRDefault="00220892" w:rsidP="00220892">
      <w:pPr>
        <w:spacing w:before="120" w:after="120" w:line="336" w:lineRule="auto"/>
        <w:ind w:firstLine="12"/>
        <w:rPr>
          <w:rFonts w:cs="Arial"/>
          <w:spacing w:val="40"/>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Guia</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Previdência</w:t>
      </w:r>
      <w:r w:rsidRPr="00775486">
        <w:rPr>
          <w:rFonts w:cs="Arial"/>
          <w:spacing w:val="-7"/>
          <w:szCs w:val="24"/>
        </w:rPr>
        <w:t xml:space="preserve"> </w:t>
      </w:r>
      <w:r w:rsidRPr="00775486">
        <w:rPr>
          <w:rFonts w:cs="Arial"/>
          <w:szCs w:val="24"/>
        </w:rPr>
        <w:t>Social</w:t>
      </w:r>
      <w:r w:rsidRPr="00775486">
        <w:rPr>
          <w:rFonts w:cs="Arial"/>
          <w:spacing w:val="-8"/>
          <w:szCs w:val="24"/>
        </w:rPr>
        <w:t xml:space="preserve"> </w:t>
      </w:r>
      <w:r w:rsidRPr="00775486">
        <w:rPr>
          <w:rFonts w:cs="Arial"/>
          <w:szCs w:val="24"/>
        </w:rPr>
        <w:t>–</w:t>
      </w:r>
      <w:r w:rsidRPr="00775486">
        <w:rPr>
          <w:rFonts w:cs="Arial"/>
          <w:spacing w:val="-6"/>
          <w:szCs w:val="24"/>
        </w:rPr>
        <w:t xml:space="preserve"> </w:t>
      </w:r>
      <w:r w:rsidRPr="00775486">
        <w:rPr>
          <w:rFonts w:cs="Arial"/>
          <w:szCs w:val="24"/>
        </w:rPr>
        <w:t>GPS</w:t>
      </w:r>
      <w:r w:rsidRPr="00775486">
        <w:rPr>
          <w:rFonts w:cs="Arial"/>
          <w:spacing w:val="-8"/>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autenticação</w:t>
      </w:r>
      <w:r w:rsidRPr="00775486">
        <w:rPr>
          <w:rFonts w:cs="Arial"/>
          <w:spacing w:val="-7"/>
          <w:szCs w:val="24"/>
        </w:rPr>
        <w:t xml:space="preserve"> </w:t>
      </w:r>
      <w:r w:rsidRPr="00775486">
        <w:rPr>
          <w:rFonts w:cs="Arial"/>
          <w:szCs w:val="24"/>
        </w:rPr>
        <w:t>mecânica</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acompanhada</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comprovante</w:t>
      </w:r>
      <w:r w:rsidRPr="00775486">
        <w:rPr>
          <w:rFonts w:cs="Arial"/>
          <w:spacing w:val="-9"/>
          <w:szCs w:val="24"/>
        </w:rPr>
        <w:t xml:space="preserve"> </w:t>
      </w:r>
      <w:r w:rsidRPr="00775486">
        <w:rPr>
          <w:rFonts w:cs="Arial"/>
          <w:szCs w:val="24"/>
        </w:rPr>
        <w:t xml:space="preserve">de recolhimento bancário ou o comprovante emitido quando o recolhimento for efetuado pela internet; </w:t>
      </w:r>
      <w:r w:rsidRPr="00775486">
        <w:rPr>
          <w:rFonts w:cs="Arial"/>
          <w:spacing w:val="40"/>
          <w:szCs w:val="24"/>
        </w:rPr>
        <w:t xml:space="preserve"> </w:t>
      </w:r>
    </w:p>
    <w:p w14:paraId="7627278F" w14:textId="77777777" w:rsidR="00220892" w:rsidRPr="00775486" w:rsidRDefault="00220892" w:rsidP="00220892">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Relação dos Trabalhadores – RE;</w:t>
      </w:r>
    </w:p>
    <w:p w14:paraId="5725993A" w14:textId="77777777" w:rsidR="00220892" w:rsidRPr="00775486" w:rsidRDefault="00220892" w:rsidP="00220892">
      <w:pPr>
        <w:spacing w:before="120" w:after="120" w:line="244" w:lineRule="exact"/>
        <w:rPr>
          <w:rFonts w:cs="Arial"/>
          <w:szCs w:val="24"/>
        </w:rPr>
      </w:pPr>
      <w:r w:rsidRPr="00775486">
        <w:rPr>
          <w:rFonts w:ascii="Cambria Math" w:hAnsi="Cambria Math" w:cs="Cambria Math"/>
          <w:color w:val="4D5156"/>
          <w:w w:val="150"/>
          <w:szCs w:val="24"/>
          <w:shd w:val="clear" w:color="auto" w:fill="FFFFFF"/>
        </w:rPr>
        <w:lastRenderedPageBreak/>
        <w:t>▢</w:t>
      </w:r>
      <w:r w:rsidRPr="00775486">
        <w:rPr>
          <w:rFonts w:cs="Arial"/>
          <w:spacing w:val="40"/>
          <w:szCs w:val="24"/>
        </w:rPr>
        <w:t xml:space="preserve"> </w:t>
      </w:r>
      <w:r w:rsidRPr="00775486">
        <w:rPr>
          <w:rFonts w:cs="Arial"/>
          <w:szCs w:val="24"/>
        </w:rPr>
        <w:t>Relação de</w:t>
      </w:r>
      <w:r w:rsidRPr="00775486">
        <w:rPr>
          <w:rFonts w:cs="Arial"/>
          <w:spacing w:val="-2"/>
          <w:szCs w:val="24"/>
        </w:rPr>
        <w:t xml:space="preserve"> </w:t>
      </w:r>
      <w:r w:rsidRPr="00775486">
        <w:rPr>
          <w:rFonts w:cs="Arial"/>
          <w:szCs w:val="24"/>
        </w:rPr>
        <w:t>Tomadores/Obras</w:t>
      </w:r>
      <w:r w:rsidRPr="00775486">
        <w:rPr>
          <w:rFonts w:cs="Arial"/>
          <w:spacing w:val="-2"/>
          <w:szCs w:val="24"/>
        </w:rPr>
        <w:t xml:space="preserve"> </w:t>
      </w:r>
      <w:r w:rsidRPr="00775486">
        <w:rPr>
          <w:rFonts w:cs="Arial"/>
          <w:szCs w:val="24"/>
        </w:rPr>
        <w:t>–</w:t>
      </w:r>
      <w:r w:rsidRPr="00775486">
        <w:rPr>
          <w:rFonts w:cs="Arial"/>
          <w:spacing w:val="-2"/>
          <w:szCs w:val="24"/>
        </w:rPr>
        <w:t xml:space="preserve"> </w:t>
      </w:r>
      <w:r w:rsidRPr="00775486">
        <w:rPr>
          <w:rFonts w:cs="Arial"/>
          <w:szCs w:val="24"/>
        </w:rPr>
        <w:t>RET;</w:t>
      </w:r>
    </w:p>
    <w:p w14:paraId="58741EB6" w14:textId="77777777" w:rsidR="00220892" w:rsidRPr="00775486" w:rsidRDefault="00220892" w:rsidP="00220892">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w:t>
      </w:r>
      <w:r w:rsidRPr="00775486">
        <w:rPr>
          <w:rFonts w:cs="Arial"/>
          <w:spacing w:val="-3"/>
          <w:szCs w:val="24"/>
        </w:rPr>
        <w:t xml:space="preserve"> </w:t>
      </w:r>
      <w:r w:rsidRPr="00775486">
        <w:rPr>
          <w:rFonts w:cs="Arial"/>
          <w:szCs w:val="24"/>
        </w:rPr>
        <w:t>de</w:t>
      </w:r>
      <w:r w:rsidRPr="00775486">
        <w:rPr>
          <w:rFonts w:cs="Arial"/>
          <w:spacing w:val="-3"/>
          <w:szCs w:val="24"/>
        </w:rPr>
        <w:t xml:space="preserve"> </w:t>
      </w:r>
      <w:r w:rsidRPr="00775486">
        <w:rPr>
          <w:rFonts w:cs="Arial"/>
          <w:szCs w:val="24"/>
        </w:rPr>
        <w:t>Declaração à Previdência;</w:t>
      </w:r>
    </w:p>
    <w:p w14:paraId="79CB0162" w14:textId="77777777" w:rsidR="00220892" w:rsidRPr="00775486" w:rsidRDefault="00220892" w:rsidP="00220892">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Protocolo de</w:t>
      </w:r>
      <w:r w:rsidRPr="00775486">
        <w:rPr>
          <w:rFonts w:cs="Arial"/>
          <w:spacing w:val="-2"/>
          <w:szCs w:val="24"/>
        </w:rPr>
        <w:t xml:space="preserve"> </w:t>
      </w:r>
      <w:r w:rsidRPr="00775486">
        <w:rPr>
          <w:rFonts w:cs="Arial"/>
          <w:szCs w:val="24"/>
        </w:rPr>
        <w:t>Envio de</w:t>
      </w:r>
      <w:r w:rsidRPr="00775486">
        <w:rPr>
          <w:rFonts w:cs="Arial"/>
          <w:spacing w:val="-2"/>
          <w:szCs w:val="24"/>
        </w:rPr>
        <w:t xml:space="preserve"> </w:t>
      </w:r>
      <w:r w:rsidRPr="00775486">
        <w:rPr>
          <w:rFonts w:cs="Arial"/>
          <w:szCs w:val="24"/>
        </w:rPr>
        <w:t>Arquivos, emitido pelo Conectividade</w:t>
      </w:r>
      <w:r w:rsidRPr="00775486">
        <w:rPr>
          <w:rFonts w:cs="Arial"/>
          <w:spacing w:val="-2"/>
          <w:szCs w:val="24"/>
        </w:rPr>
        <w:t xml:space="preserve"> </w:t>
      </w:r>
      <w:r w:rsidRPr="00775486">
        <w:rPr>
          <w:rFonts w:cs="Arial"/>
          <w:szCs w:val="24"/>
        </w:rPr>
        <w:t>Social;</w:t>
      </w:r>
    </w:p>
    <w:p w14:paraId="7C010190" w14:textId="77777777" w:rsidR="00220892" w:rsidRPr="00775486" w:rsidRDefault="00220892" w:rsidP="00220892">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Recibo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7"/>
          <w:szCs w:val="24"/>
        </w:rPr>
        <w:t xml:space="preserve"> </w:t>
      </w:r>
      <w:r w:rsidRPr="00775486">
        <w:rPr>
          <w:rFonts w:cs="Arial"/>
          <w:szCs w:val="24"/>
        </w:rPr>
        <w:t>com</w:t>
      </w:r>
      <w:r w:rsidRPr="00775486">
        <w:rPr>
          <w:rFonts w:cs="Arial"/>
          <w:spacing w:val="-9"/>
          <w:szCs w:val="24"/>
        </w:rPr>
        <w:t xml:space="preserve"> </w:t>
      </w:r>
      <w:r w:rsidRPr="00775486">
        <w:rPr>
          <w:rFonts w:cs="Arial"/>
          <w:szCs w:val="24"/>
        </w:rPr>
        <w:t>o</w:t>
      </w:r>
      <w:r w:rsidRPr="00775486">
        <w:rPr>
          <w:rFonts w:cs="Arial"/>
          <w:spacing w:val="-7"/>
          <w:szCs w:val="24"/>
        </w:rPr>
        <w:t xml:space="preserve"> </w:t>
      </w:r>
      <w:r w:rsidRPr="00775486">
        <w:rPr>
          <w:rFonts w:cs="Arial"/>
          <w:szCs w:val="24"/>
        </w:rPr>
        <w:t>Aviso</w:t>
      </w:r>
      <w:r w:rsidRPr="00775486">
        <w:rPr>
          <w:rFonts w:cs="Arial"/>
          <w:spacing w:val="-5"/>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5"/>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ao</w:t>
      </w:r>
      <w:r w:rsidRPr="00775486">
        <w:rPr>
          <w:rFonts w:cs="Arial"/>
          <w:spacing w:val="-7"/>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e comprovantes de seu pagamento;</w:t>
      </w:r>
    </w:p>
    <w:p w14:paraId="4DA5DFFB" w14:textId="77777777" w:rsidR="00220892" w:rsidRPr="00775486" w:rsidRDefault="00220892" w:rsidP="00220892">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Aviso</w:t>
      </w:r>
      <w:r w:rsidRPr="00775486">
        <w:rPr>
          <w:rFonts w:cs="Arial"/>
          <w:spacing w:val="-9"/>
          <w:szCs w:val="24"/>
        </w:rPr>
        <w:t xml:space="preserve"> </w:t>
      </w:r>
      <w:r w:rsidRPr="00775486">
        <w:rPr>
          <w:rFonts w:cs="Arial"/>
          <w:szCs w:val="24"/>
        </w:rPr>
        <w:t>Prévio</w:t>
      </w:r>
      <w:r w:rsidRPr="00775486">
        <w:rPr>
          <w:rFonts w:cs="Arial"/>
          <w:spacing w:val="-9"/>
          <w:szCs w:val="24"/>
        </w:rPr>
        <w:t xml:space="preserve"> </w:t>
      </w:r>
      <w:r w:rsidRPr="00775486">
        <w:rPr>
          <w:rFonts w:cs="Arial"/>
          <w:szCs w:val="24"/>
        </w:rPr>
        <w:t>ou</w:t>
      </w:r>
      <w:r w:rsidRPr="00775486">
        <w:rPr>
          <w:rFonts w:cs="Arial"/>
          <w:spacing w:val="-9"/>
          <w:szCs w:val="24"/>
        </w:rPr>
        <w:t xml:space="preserve"> </w:t>
      </w:r>
      <w:r w:rsidRPr="00775486">
        <w:rPr>
          <w:rFonts w:cs="Arial"/>
          <w:szCs w:val="24"/>
        </w:rPr>
        <w:t>Pedido</w:t>
      </w:r>
      <w:r w:rsidRPr="00775486">
        <w:rPr>
          <w:rFonts w:cs="Arial"/>
          <w:spacing w:val="-9"/>
          <w:szCs w:val="24"/>
        </w:rPr>
        <w:t xml:space="preserve"> </w:t>
      </w:r>
      <w:r w:rsidRPr="00775486">
        <w:rPr>
          <w:rFonts w:cs="Arial"/>
          <w:szCs w:val="24"/>
        </w:rPr>
        <w:t>de</w:t>
      </w:r>
      <w:r w:rsidRPr="00775486">
        <w:rPr>
          <w:rFonts w:cs="Arial"/>
          <w:spacing w:val="-11"/>
          <w:szCs w:val="24"/>
        </w:rPr>
        <w:t xml:space="preserve"> </w:t>
      </w:r>
      <w:r w:rsidRPr="00775486">
        <w:rPr>
          <w:rFonts w:cs="Arial"/>
          <w:szCs w:val="24"/>
        </w:rPr>
        <w:t>demissão</w:t>
      </w:r>
      <w:r w:rsidRPr="00775486">
        <w:rPr>
          <w:rFonts w:cs="Arial"/>
          <w:spacing w:val="-9"/>
          <w:szCs w:val="24"/>
        </w:rPr>
        <w:t xml:space="preserve"> </w:t>
      </w:r>
      <w:r w:rsidRPr="00775486">
        <w:rPr>
          <w:rFonts w:cs="Arial"/>
          <w:szCs w:val="24"/>
        </w:rPr>
        <w:t>dos</w:t>
      </w:r>
      <w:r w:rsidRPr="00775486">
        <w:rPr>
          <w:rFonts w:cs="Arial"/>
          <w:spacing w:val="-11"/>
          <w:szCs w:val="24"/>
        </w:rPr>
        <w:t xml:space="preserve"> </w:t>
      </w:r>
      <w:r w:rsidRPr="00775486">
        <w:rPr>
          <w:rFonts w:cs="Arial"/>
          <w:szCs w:val="24"/>
        </w:rPr>
        <w:t>empregados</w:t>
      </w:r>
      <w:r w:rsidRPr="00775486">
        <w:rPr>
          <w:rFonts w:cs="Arial"/>
          <w:spacing w:val="-11"/>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1"/>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6F8E84F6" w14:textId="77777777" w:rsidR="00220892" w:rsidRPr="00775486" w:rsidRDefault="00220892" w:rsidP="00220892">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Termos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Rescisão</w:t>
      </w:r>
      <w:r w:rsidRPr="00775486">
        <w:rPr>
          <w:rFonts w:cs="Arial"/>
          <w:spacing w:val="-7"/>
          <w:szCs w:val="24"/>
        </w:rPr>
        <w:t xml:space="preserve"> </w:t>
      </w:r>
      <w:r w:rsidRPr="00775486">
        <w:rPr>
          <w:rFonts w:cs="Arial"/>
          <w:szCs w:val="24"/>
        </w:rPr>
        <w:t>de</w:t>
      </w:r>
      <w:r w:rsidRPr="00775486">
        <w:rPr>
          <w:rFonts w:cs="Arial"/>
          <w:spacing w:val="-6"/>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w:t>
      </w:r>
      <w:r w:rsidRPr="00775486">
        <w:rPr>
          <w:rFonts w:cs="Arial"/>
          <w:spacing w:val="-9"/>
          <w:szCs w:val="24"/>
        </w:rPr>
        <w:t xml:space="preserve"> </w:t>
      </w:r>
      <w:r w:rsidRPr="00775486">
        <w:rPr>
          <w:rFonts w:cs="Arial"/>
          <w:szCs w:val="24"/>
        </w:rPr>
        <w:t>TRCT,</w:t>
      </w:r>
      <w:r w:rsidRPr="00775486">
        <w:rPr>
          <w:rFonts w:cs="Arial"/>
          <w:spacing w:val="-7"/>
          <w:szCs w:val="24"/>
        </w:rPr>
        <w:t xml:space="preserve"> </w:t>
      </w:r>
      <w:r w:rsidRPr="00775486">
        <w:rPr>
          <w:rFonts w:cs="Arial"/>
          <w:szCs w:val="24"/>
        </w:rPr>
        <w:t>com</w:t>
      </w:r>
      <w:r w:rsidRPr="00775486">
        <w:rPr>
          <w:rFonts w:cs="Arial"/>
          <w:spacing w:val="-6"/>
          <w:szCs w:val="24"/>
        </w:rPr>
        <w:t xml:space="preserve"> </w:t>
      </w:r>
      <w:r w:rsidRPr="00775486">
        <w:rPr>
          <w:rFonts w:cs="Arial"/>
          <w:szCs w:val="24"/>
        </w:rPr>
        <w:t>Termo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quitação</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Homologação dos empregados da contratada vinculados ao contrato e comprovantes de seu pagamento;</w:t>
      </w:r>
    </w:p>
    <w:p w14:paraId="498FB6F8" w14:textId="77777777" w:rsidR="00220892" w:rsidRPr="00775486" w:rsidRDefault="00220892" w:rsidP="00220892">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Guia de Recolhimento Rescisório do FGTS – GRRF, com o Demonstrativo do Trabalhador de Recolhimento do FGTS Rescisório, dos empregados da contratada vinculados ao contrato, com a autenticação</w:t>
      </w:r>
      <w:r w:rsidRPr="00775486">
        <w:rPr>
          <w:rFonts w:cs="Arial"/>
          <w:spacing w:val="-8"/>
          <w:szCs w:val="24"/>
        </w:rPr>
        <w:t xml:space="preserve"> </w:t>
      </w:r>
      <w:r w:rsidRPr="00775486">
        <w:rPr>
          <w:rFonts w:cs="Arial"/>
          <w:szCs w:val="24"/>
        </w:rPr>
        <w:t>mecânica</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acompanhada</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 emitido quando om recolhimento for efetuado pela internet;</w:t>
      </w:r>
    </w:p>
    <w:p w14:paraId="296B2DA0" w14:textId="77777777" w:rsidR="00220892" w:rsidRPr="00775486" w:rsidRDefault="00220892" w:rsidP="00220892">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fornecimento</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Vale</w:t>
      </w:r>
      <w:r w:rsidRPr="00775486">
        <w:rPr>
          <w:rFonts w:cs="Arial"/>
          <w:spacing w:val="-9"/>
          <w:szCs w:val="24"/>
        </w:rPr>
        <w:t xml:space="preserve"> </w:t>
      </w:r>
      <w:r w:rsidRPr="00775486">
        <w:rPr>
          <w:rFonts w:cs="Arial"/>
          <w:szCs w:val="24"/>
        </w:rPr>
        <w:t>Transporte</w:t>
      </w:r>
      <w:r w:rsidRPr="00775486">
        <w:rPr>
          <w:rFonts w:cs="Arial"/>
          <w:spacing w:val="-9"/>
          <w:szCs w:val="24"/>
        </w:rPr>
        <w:t xml:space="preserve"> </w:t>
      </w:r>
      <w:r w:rsidRPr="00775486">
        <w:rPr>
          <w:rFonts w:cs="Arial"/>
          <w:szCs w:val="24"/>
        </w:rPr>
        <w:t>aos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 xml:space="preserve">ao </w:t>
      </w:r>
      <w:r w:rsidRPr="00775486">
        <w:rPr>
          <w:rFonts w:cs="Arial"/>
          <w:spacing w:val="-2"/>
          <w:szCs w:val="24"/>
        </w:rPr>
        <w:t>contrato;</w:t>
      </w:r>
    </w:p>
    <w:p w14:paraId="0FC20B53" w14:textId="77777777" w:rsidR="00220892" w:rsidRPr="00775486" w:rsidRDefault="00220892" w:rsidP="00220892">
      <w:pPr>
        <w:spacing w:before="120" w:after="120" w:line="338" w:lineRule="auto"/>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fornecimento</w:t>
      </w:r>
      <w:r w:rsidRPr="00775486">
        <w:rPr>
          <w:rFonts w:cs="Arial"/>
          <w:spacing w:val="-9"/>
          <w:szCs w:val="24"/>
        </w:rPr>
        <w:t xml:space="preserve"> </w:t>
      </w:r>
      <w:r w:rsidRPr="00775486">
        <w:rPr>
          <w:rFonts w:cs="Arial"/>
          <w:szCs w:val="24"/>
        </w:rPr>
        <w:t>do</w:t>
      </w:r>
      <w:r w:rsidRPr="00775486">
        <w:rPr>
          <w:rFonts w:cs="Arial"/>
          <w:spacing w:val="-9"/>
          <w:szCs w:val="24"/>
        </w:rPr>
        <w:t xml:space="preserve"> </w:t>
      </w:r>
      <w:r w:rsidRPr="00775486">
        <w:rPr>
          <w:rFonts w:cs="Arial"/>
          <w:szCs w:val="24"/>
        </w:rPr>
        <w:t>Auxílio</w:t>
      </w:r>
      <w:r w:rsidRPr="00775486">
        <w:rPr>
          <w:rFonts w:cs="Arial"/>
          <w:spacing w:val="-9"/>
          <w:szCs w:val="24"/>
        </w:rPr>
        <w:t xml:space="preserve"> </w:t>
      </w:r>
      <w:r w:rsidRPr="00775486">
        <w:rPr>
          <w:rFonts w:cs="Arial"/>
          <w:szCs w:val="24"/>
        </w:rPr>
        <w:t>refeição/alimentação</w:t>
      </w:r>
      <w:r w:rsidRPr="00775486">
        <w:rPr>
          <w:rFonts w:cs="Arial"/>
          <w:spacing w:val="-9"/>
          <w:szCs w:val="24"/>
        </w:rPr>
        <w:t xml:space="preserve"> </w:t>
      </w:r>
      <w:r w:rsidRPr="00775486">
        <w:rPr>
          <w:rFonts w:cs="Arial"/>
          <w:szCs w:val="24"/>
        </w:rPr>
        <w:t>aos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 vinculados ao contrato;</w:t>
      </w:r>
    </w:p>
    <w:p w14:paraId="22392B79" w14:textId="77777777" w:rsidR="00220892" w:rsidRPr="00775486" w:rsidRDefault="00220892" w:rsidP="00220892">
      <w:pPr>
        <w:spacing w:before="120" w:after="120" w:line="336" w:lineRule="auto"/>
        <w:ind w:firstLine="7"/>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encargos</w:t>
      </w:r>
      <w:r w:rsidRPr="00775486">
        <w:rPr>
          <w:rFonts w:cs="Arial"/>
          <w:spacing w:val="-9"/>
          <w:szCs w:val="24"/>
        </w:rPr>
        <w:t xml:space="preserve"> </w:t>
      </w:r>
      <w:r w:rsidRPr="00775486">
        <w:rPr>
          <w:rFonts w:cs="Arial"/>
          <w:szCs w:val="24"/>
        </w:rPr>
        <w:t>trabalhistas,</w:t>
      </w:r>
      <w:r w:rsidRPr="00775486">
        <w:rPr>
          <w:rFonts w:cs="Arial"/>
          <w:spacing w:val="-7"/>
          <w:szCs w:val="24"/>
        </w:rPr>
        <w:t xml:space="preserve"> </w:t>
      </w:r>
      <w:r w:rsidRPr="00775486">
        <w:rPr>
          <w:rFonts w:cs="Arial"/>
          <w:szCs w:val="24"/>
        </w:rPr>
        <w:t>bem</w:t>
      </w:r>
      <w:r w:rsidRPr="00775486">
        <w:rPr>
          <w:rFonts w:cs="Arial"/>
          <w:spacing w:val="-9"/>
          <w:szCs w:val="24"/>
        </w:rPr>
        <w:t xml:space="preserve"> </w:t>
      </w:r>
      <w:r w:rsidRPr="00775486">
        <w:rPr>
          <w:rFonts w:cs="Arial"/>
          <w:szCs w:val="24"/>
        </w:rPr>
        <w:t>como</w:t>
      </w:r>
      <w:r w:rsidRPr="00775486">
        <w:rPr>
          <w:rFonts w:cs="Arial"/>
          <w:spacing w:val="-7"/>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benefícios previstos em legislação específica, Convenção ou Acordo Coletivo de Trabalho;</w:t>
      </w:r>
    </w:p>
    <w:p w14:paraId="06457CE7" w14:textId="77777777" w:rsidR="00220892" w:rsidRPr="00775486" w:rsidRDefault="00220892" w:rsidP="00220892">
      <w:pPr>
        <w:spacing w:before="120" w:line="336" w:lineRule="auto"/>
        <w:ind w:left="262" w:hanging="26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 xml:space="preserve">Nota Fiscal do Mês – Referência do Faturamento. </w:t>
      </w:r>
    </w:p>
    <w:p w14:paraId="32D56962" w14:textId="77777777" w:rsidR="00220892" w:rsidRPr="00775486" w:rsidRDefault="00220892" w:rsidP="00220892">
      <w:pPr>
        <w:spacing w:after="120" w:line="336" w:lineRule="auto"/>
        <w:ind w:left="262" w:hanging="262"/>
        <w:rPr>
          <w:rFonts w:cs="Arial"/>
          <w:szCs w:val="24"/>
        </w:rPr>
      </w:pPr>
      <w:r w:rsidRPr="00775486">
        <w:rPr>
          <w:rFonts w:cs="Arial"/>
          <w:szCs w:val="24"/>
          <w:u w:val="single"/>
        </w:rPr>
        <w:t>Certidões</w:t>
      </w:r>
      <w:r w:rsidRPr="00775486">
        <w:rPr>
          <w:rFonts w:cs="Arial"/>
          <w:spacing w:val="-11"/>
          <w:szCs w:val="24"/>
          <w:u w:val="single"/>
        </w:rPr>
        <w:t xml:space="preserve"> </w:t>
      </w:r>
      <w:r w:rsidRPr="00775486">
        <w:rPr>
          <w:rFonts w:cs="Arial"/>
          <w:szCs w:val="24"/>
          <w:u w:val="single"/>
        </w:rPr>
        <w:t>negativas</w:t>
      </w:r>
      <w:r w:rsidRPr="00775486">
        <w:rPr>
          <w:rFonts w:cs="Arial"/>
          <w:spacing w:val="-11"/>
          <w:szCs w:val="24"/>
          <w:u w:val="single"/>
        </w:rPr>
        <w:t xml:space="preserve"> </w:t>
      </w:r>
      <w:r w:rsidRPr="00775486">
        <w:rPr>
          <w:rFonts w:cs="Arial"/>
          <w:szCs w:val="24"/>
          <w:u w:val="single"/>
        </w:rPr>
        <w:t>ou</w:t>
      </w:r>
      <w:r w:rsidRPr="00775486">
        <w:rPr>
          <w:rFonts w:cs="Arial"/>
          <w:spacing w:val="-9"/>
          <w:szCs w:val="24"/>
          <w:u w:val="single"/>
        </w:rPr>
        <w:t xml:space="preserve"> </w:t>
      </w:r>
      <w:r w:rsidRPr="00775486">
        <w:rPr>
          <w:rFonts w:cs="Arial"/>
          <w:szCs w:val="24"/>
          <w:u w:val="single"/>
        </w:rPr>
        <w:t>positivas</w:t>
      </w:r>
      <w:r w:rsidRPr="00775486">
        <w:rPr>
          <w:rFonts w:cs="Arial"/>
          <w:spacing w:val="-11"/>
          <w:szCs w:val="24"/>
          <w:u w:val="single"/>
        </w:rPr>
        <w:t xml:space="preserve"> </w:t>
      </w:r>
      <w:r w:rsidRPr="00775486">
        <w:rPr>
          <w:rFonts w:cs="Arial"/>
          <w:szCs w:val="24"/>
          <w:u w:val="single"/>
        </w:rPr>
        <w:t>com</w:t>
      </w:r>
      <w:r w:rsidRPr="00775486">
        <w:rPr>
          <w:rFonts w:cs="Arial"/>
          <w:spacing w:val="-11"/>
          <w:szCs w:val="24"/>
          <w:u w:val="single"/>
        </w:rPr>
        <w:t xml:space="preserve"> </w:t>
      </w:r>
      <w:r w:rsidRPr="00775486">
        <w:rPr>
          <w:rFonts w:cs="Arial"/>
          <w:szCs w:val="24"/>
          <w:u w:val="single"/>
        </w:rPr>
        <w:t>efeitos</w:t>
      </w:r>
      <w:r w:rsidRPr="00775486">
        <w:rPr>
          <w:rFonts w:cs="Arial"/>
          <w:spacing w:val="-11"/>
          <w:szCs w:val="24"/>
          <w:u w:val="single"/>
        </w:rPr>
        <w:t xml:space="preserve"> </w:t>
      </w:r>
      <w:r w:rsidRPr="00775486">
        <w:rPr>
          <w:rFonts w:cs="Arial"/>
          <w:szCs w:val="24"/>
          <w:u w:val="single"/>
        </w:rPr>
        <w:t>de</w:t>
      </w:r>
      <w:r w:rsidRPr="00775486">
        <w:rPr>
          <w:rFonts w:cs="Arial"/>
          <w:spacing w:val="-11"/>
          <w:szCs w:val="24"/>
          <w:u w:val="single"/>
        </w:rPr>
        <w:t xml:space="preserve"> </w:t>
      </w:r>
      <w:r w:rsidRPr="00775486">
        <w:rPr>
          <w:rFonts w:cs="Arial"/>
          <w:szCs w:val="24"/>
          <w:u w:val="single"/>
        </w:rPr>
        <w:t>negativa</w:t>
      </w:r>
      <w:r w:rsidRPr="00775486">
        <w:rPr>
          <w:rFonts w:cs="Arial"/>
          <w:szCs w:val="24"/>
        </w:rPr>
        <w:t>:</w:t>
      </w:r>
    </w:p>
    <w:p w14:paraId="4038A8AC" w14:textId="77777777" w:rsidR="00220892" w:rsidRPr="00775486" w:rsidRDefault="00220892" w:rsidP="00220892">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conjunta</w:t>
      </w:r>
      <w:r w:rsidRPr="00775486">
        <w:rPr>
          <w:rFonts w:cs="Arial"/>
          <w:spacing w:val="-7"/>
          <w:szCs w:val="24"/>
        </w:rPr>
        <w:t xml:space="preserve"> </w:t>
      </w:r>
      <w:r w:rsidRPr="00775486">
        <w:rPr>
          <w:rFonts w:cs="Arial"/>
          <w:szCs w:val="24"/>
        </w:rPr>
        <w:t>expedida</w:t>
      </w:r>
      <w:r w:rsidRPr="00775486">
        <w:rPr>
          <w:rFonts w:cs="Arial"/>
          <w:spacing w:val="-7"/>
          <w:szCs w:val="24"/>
        </w:rPr>
        <w:t xml:space="preserve"> </w:t>
      </w:r>
      <w:r w:rsidRPr="00775486">
        <w:rPr>
          <w:rFonts w:cs="Arial"/>
          <w:szCs w:val="24"/>
        </w:rPr>
        <w:t>pela</w:t>
      </w:r>
      <w:r w:rsidRPr="00775486">
        <w:rPr>
          <w:rFonts w:cs="Arial"/>
          <w:spacing w:val="-7"/>
          <w:szCs w:val="24"/>
        </w:rPr>
        <w:t xml:space="preserve"> </w:t>
      </w:r>
      <w:r w:rsidRPr="00775486">
        <w:rPr>
          <w:rFonts w:cs="Arial"/>
          <w:szCs w:val="24"/>
        </w:rPr>
        <w:t>RFB/PGFN,</w:t>
      </w:r>
      <w:r w:rsidRPr="00775486">
        <w:rPr>
          <w:rFonts w:cs="Arial"/>
          <w:spacing w:val="-7"/>
          <w:szCs w:val="24"/>
        </w:rPr>
        <w:t xml:space="preserve"> </w:t>
      </w:r>
      <w:r w:rsidRPr="00775486">
        <w:rPr>
          <w:rFonts w:cs="Arial"/>
          <w:szCs w:val="24"/>
        </w:rPr>
        <w:t>referente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todos</w:t>
      </w:r>
      <w:r w:rsidRPr="00775486">
        <w:rPr>
          <w:rFonts w:cs="Arial"/>
          <w:spacing w:val="-9"/>
          <w:szCs w:val="24"/>
        </w:rPr>
        <w:t xml:space="preserve"> </w:t>
      </w:r>
      <w:r w:rsidRPr="00775486">
        <w:rPr>
          <w:rFonts w:cs="Arial"/>
          <w:szCs w:val="24"/>
        </w:rPr>
        <w:t>os</w:t>
      </w:r>
      <w:r w:rsidRPr="00775486">
        <w:rPr>
          <w:rFonts w:cs="Arial"/>
          <w:spacing w:val="-9"/>
          <w:szCs w:val="24"/>
        </w:rPr>
        <w:t xml:space="preserve"> </w:t>
      </w:r>
      <w:r w:rsidRPr="00775486">
        <w:rPr>
          <w:rFonts w:cs="Arial"/>
          <w:szCs w:val="24"/>
        </w:rPr>
        <w:t>créditos</w:t>
      </w:r>
      <w:r w:rsidRPr="00775486">
        <w:rPr>
          <w:rFonts w:cs="Arial"/>
          <w:spacing w:val="-9"/>
          <w:szCs w:val="24"/>
        </w:rPr>
        <w:t xml:space="preserve"> </w:t>
      </w:r>
      <w:r w:rsidRPr="00775486">
        <w:rPr>
          <w:rFonts w:cs="Arial"/>
          <w:szCs w:val="24"/>
        </w:rPr>
        <w:t>tributários</w:t>
      </w:r>
      <w:r w:rsidRPr="00775486">
        <w:rPr>
          <w:rFonts w:cs="Arial"/>
          <w:spacing w:val="-9"/>
          <w:szCs w:val="24"/>
        </w:rPr>
        <w:t xml:space="preserve"> </w:t>
      </w:r>
      <w:r w:rsidRPr="00775486">
        <w:rPr>
          <w:rFonts w:cs="Arial"/>
          <w:szCs w:val="24"/>
        </w:rPr>
        <w:t>federais</w:t>
      </w:r>
      <w:r w:rsidRPr="00775486">
        <w:rPr>
          <w:rFonts w:cs="Arial"/>
          <w:spacing w:val="-9"/>
          <w:szCs w:val="24"/>
        </w:rPr>
        <w:t xml:space="preserve"> </w:t>
      </w:r>
      <w:r w:rsidRPr="00775486">
        <w:rPr>
          <w:rFonts w:cs="Arial"/>
          <w:szCs w:val="24"/>
        </w:rPr>
        <w:t>e</w:t>
      </w:r>
      <w:r w:rsidRPr="00775486">
        <w:rPr>
          <w:rFonts w:cs="Arial"/>
          <w:spacing w:val="-9"/>
          <w:szCs w:val="24"/>
        </w:rPr>
        <w:t xml:space="preserve"> </w:t>
      </w:r>
      <w:r w:rsidRPr="00775486">
        <w:rPr>
          <w:rFonts w:cs="Arial"/>
          <w:szCs w:val="24"/>
        </w:rPr>
        <w:t>à Dívida Ativa da União, inclusive aqueles relativos à Seguridade Social;</w:t>
      </w:r>
    </w:p>
    <w:p w14:paraId="58ABA0AE" w14:textId="77777777" w:rsidR="00220892" w:rsidRPr="00775486" w:rsidRDefault="00220892" w:rsidP="00220892">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Certidão</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Estadual</w:t>
      </w:r>
      <w:r w:rsidRPr="00775486">
        <w:rPr>
          <w:rFonts w:cs="Arial"/>
          <w:spacing w:val="-8"/>
          <w:szCs w:val="24"/>
        </w:rPr>
        <w:t xml:space="preserve"> </w:t>
      </w:r>
      <w:r w:rsidRPr="00775486">
        <w:rPr>
          <w:rFonts w:cs="Arial"/>
          <w:szCs w:val="24"/>
        </w:rPr>
        <w:t>onde</w:t>
      </w:r>
      <w:r w:rsidRPr="00775486">
        <w:rPr>
          <w:rFonts w:cs="Arial"/>
          <w:spacing w:val="-9"/>
          <w:szCs w:val="24"/>
        </w:rPr>
        <w:t xml:space="preserve"> </w:t>
      </w:r>
      <w:r w:rsidRPr="00775486">
        <w:rPr>
          <w:rFonts w:cs="Arial"/>
          <w:szCs w:val="24"/>
        </w:rPr>
        <w:t>for</w:t>
      </w:r>
      <w:r w:rsidRPr="00775486">
        <w:rPr>
          <w:rFonts w:cs="Arial"/>
          <w:spacing w:val="-8"/>
          <w:szCs w:val="24"/>
        </w:rPr>
        <w:t xml:space="preserve"> </w:t>
      </w:r>
      <w:r w:rsidRPr="00775486">
        <w:rPr>
          <w:rFonts w:cs="Arial"/>
          <w:szCs w:val="24"/>
        </w:rPr>
        <w:t>sediada</w:t>
      </w:r>
      <w:r w:rsidRPr="00775486">
        <w:rPr>
          <w:rFonts w:cs="Arial"/>
          <w:spacing w:val="-7"/>
          <w:szCs w:val="24"/>
        </w:rPr>
        <w:t xml:space="preserve"> </w:t>
      </w:r>
      <w:r w:rsidRPr="00775486">
        <w:rPr>
          <w:rFonts w:cs="Arial"/>
          <w:szCs w:val="24"/>
        </w:rPr>
        <w:t>a</w:t>
      </w:r>
      <w:r w:rsidRPr="00775486">
        <w:rPr>
          <w:rFonts w:cs="Arial"/>
          <w:spacing w:val="-7"/>
          <w:szCs w:val="24"/>
        </w:rPr>
        <w:t xml:space="preserve"> </w:t>
      </w:r>
      <w:r w:rsidRPr="00775486">
        <w:rPr>
          <w:rFonts w:cs="Arial"/>
          <w:szCs w:val="24"/>
        </w:rPr>
        <w:t>empresa</w:t>
      </w:r>
      <w:r w:rsidRPr="00775486">
        <w:rPr>
          <w:rFonts w:cs="Arial"/>
          <w:spacing w:val="-7"/>
          <w:szCs w:val="24"/>
        </w:rPr>
        <w:t xml:space="preserve"> </w:t>
      </w:r>
      <w:r w:rsidRPr="00775486">
        <w:rPr>
          <w:rFonts w:cs="Arial"/>
          <w:szCs w:val="24"/>
        </w:rPr>
        <w:t>e</w:t>
      </w:r>
      <w:r w:rsidRPr="00775486">
        <w:rPr>
          <w:rFonts w:cs="Arial"/>
          <w:spacing w:val="-6"/>
          <w:szCs w:val="24"/>
        </w:rPr>
        <w:t xml:space="preserve"> </w:t>
      </w:r>
      <w:r w:rsidRPr="00775486">
        <w:rPr>
          <w:rFonts w:cs="Arial"/>
          <w:szCs w:val="24"/>
        </w:rPr>
        <w:t>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Estado</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Espírito</w:t>
      </w:r>
      <w:r w:rsidRPr="00775486">
        <w:rPr>
          <w:rFonts w:cs="Arial"/>
          <w:spacing w:val="-7"/>
          <w:szCs w:val="24"/>
        </w:rPr>
        <w:t xml:space="preserve"> </w:t>
      </w:r>
      <w:r w:rsidRPr="00775486">
        <w:rPr>
          <w:rFonts w:cs="Arial"/>
          <w:szCs w:val="24"/>
        </w:rPr>
        <w:t>Santo,</w:t>
      </w:r>
      <w:r w:rsidRPr="00775486">
        <w:rPr>
          <w:rFonts w:cs="Arial"/>
          <w:spacing w:val="-7"/>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a sede não for deste Estado;</w:t>
      </w:r>
    </w:p>
    <w:p w14:paraId="4B401704" w14:textId="77777777" w:rsidR="00220892" w:rsidRPr="00775486" w:rsidRDefault="00220892" w:rsidP="00220892">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regularidade</w:t>
      </w:r>
      <w:r w:rsidRPr="00775486">
        <w:rPr>
          <w:rFonts w:cs="Arial"/>
          <w:spacing w:val="-9"/>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Pública</w:t>
      </w:r>
      <w:r w:rsidRPr="00775486">
        <w:rPr>
          <w:rFonts w:cs="Arial"/>
          <w:spacing w:val="-7"/>
          <w:szCs w:val="24"/>
        </w:rPr>
        <w:t xml:space="preserve"> </w:t>
      </w:r>
      <w:r w:rsidRPr="00775486">
        <w:rPr>
          <w:rFonts w:cs="Arial"/>
          <w:szCs w:val="24"/>
        </w:rPr>
        <w:t>Municipal</w:t>
      </w:r>
      <w:r w:rsidRPr="00775486">
        <w:rPr>
          <w:rFonts w:cs="Arial"/>
          <w:spacing w:val="-8"/>
          <w:szCs w:val="24"/>
        </w:rPr>
        <w:t xml:space="preserve"> </w:t>
      </w:r>
      <w:r w:rsidRPr="00775486">
        <w:rPr>
          <w:rFonts w:cs="Arial"/>
          <w:szCs w:val="24"/>
        </w:rPr>
        <w:t>da</w:t>
      </w:r>
      <w:r w:rsidRPr="00775486">
        <w:rPr>
          <w:rFonts w:cs="Arial"/>
          <w:spacing w:val="-7"/>
          <w:szCs w:val="24"/>
        </w:rPr>
        <w:t xml:space="preserve"> </w:t>
      </w:r>
      <w:r w:rsidRPr="00775486">
        <w:rPr>
          <w:rFonts w:cs="Arial"/>
          <w:szCs w:val="24"/>
        </w:rPr>
        <w:t>sede</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licitante;</w:t>
      </w:r>
    </w:p>
    <w:p w14:paraId="74BFCC31" w14:textId="77777777" w:rsidR="00220892" w:rsidRPr="00775486" w:rsidRDefault="00220892" w:rsidP="00220892">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Certificado</w:t>
      </w:r>
      <w:r w:rsidRPr="00775486">
        <w:rPr>
          <w:rFonts w:cs="Arial"/>
          <w:spacing w:val="-7"/>
          <w:szCs w:val="24"/>
        </w:rPr>
        <w:t xml:space="preserve"> </w:t>
      </w:r>
      <w:r w:rsidRPr="00775486">
        <w:rPr>
          <w:rFonts w:cs="Arial"/>
          <w:szCs w:val="24"/>
        </w:rPr>
        <w:t>de Regularidade do FGTS – CRF;</w:t>
      </w:r>
    </w:p>
    <w:p w14:paraId="7D096889" w14:textId="77777777" w:rsidR="00220892" w:rsidRPr="00775486" w:rsidRDefault="00220892" w:rsidP="00220892">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inexistência</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débitos</w:t>
      </w:r>
      <w:r w:rsidRPr="00775486">
        <w:rPr>
          <w:rFonts w:cs="Arial"/>
          <w:spacing w:val="-9"/>
          <w:szCs w:val="24"/>
        </w:rPr>
        <w:t xml:space="preserve"> </w:t>
      </w:r>
      <w:r w:rsidRPr="00775486">
        <w:rPr>
          <w:rFonts w:cs="Arial"/>
          <w:szCs w:val="24"/>
        </w:rPr>
        <w:t>inadimplidos</w:t>
      </w:r>
      <w:r w:rsidRPr="00775486">
        <w:rPr>
          <w:rFonts w:cs="Arial"/>
          <w:spacing w:val="-9"/>
          <w:szCs w:val="24"/>
        </w:rPr>
        <w:t xml:space="preserve"> </w:t>
      </w:r>
      <w:r w:rsidRPr="00775486">
        <w:rPr>
          <w:rFonts w:cs="Arial"/>
          <w:szCs w:val="24"/>
        </w:rPr>
        <w:t>perante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Justiça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mediante</w:t>
      </w:r>
      <w:r w:rsidRPr="00775486">
        <w:rPr>
          <w:rFonts w:cs="Arial"/>
          <w:spacing w:val="-9"/>
          <w:szCs w:val="24"/>
        </w:rPr>
        <w:t xml:space="preserve"> </w:t>
      </w:r>
      <w:r w:rsidRPr="00775486">
        <w:rPr>
          <w:rFonts w:cs="Arial"/>
          <w:szCs w:val="24"/>
        </w:rPr>
        <w:t>a apresentação de certidão negativa ou positiva com efeito de negativa.</w:t>
      </w:r>
    </w:p>
    <w:p w14:paraId="6CFC4FF8" w14:textId="77777777" w:rsidR="00220892" w:rsidRPr="00775486" w:rsidRDefault="00220892" w:rsidP="00220892">
      <w:pPr>
        <w:spacing w:before="120" w:after="120" w:line="338" w:lineRule="auto"/>
        <w:ind w:right="713" w:firstLine="12"/>
        <w:rPr>
          <w:rFonts w:cs="Arial"/>
          <w:szCs w:val="24"/>
        </w:rPr>
      </w:pPr>
    </w:p>
    <w:p w14:paraId="2694D535" w14:textId="77777777" w:rsidR="00220892" w:rsidRPr="00775486" w:rsidRDefault="00220892" w:rsidP="00220892">
      <w:pPr>
        <w:pStyle w:val="TableParagraph"/>
        <w:spacing w:line="243" w:lineRule="exact"/>
        <w:rPr>
          <w:rFonts w:ascii="Arial" w:hAnsi="Arial" w:cs="Arial"/>
          <w:sz w:val="24"/>
          <w:szCs w:val="24"/>
        </w:rPr>
      </w:pPr>
      <w:r w:rsidRPr="00775486">
        <w:rPr>
          <w:rFonts w:ascii="Arial" w:hAnsi="Arial" w:cs="Arial"/>
          <w:noProof/>
          <w:sz w:val="24"/>
          <w:szCs w:val="24"/>
          <w:lang w:val="pt-BR" w:eastAsia="pt-BR"/>
        </w:rPr>
        <w:lastRenderedPageBreak/>
        <mc:AlternateContent>
          <mc:Choice Requires="wps">
            <w:drawing>
              <wp:anchor distT="0" distB="0" distL="0" distR="0" simplePos="0" relativeHeight="251660288" behindDoc="1" locked="0" layoutInCell="1" allowOverlap="1" wp14:anchorId="471A253D" wp14:editId="511372E5">
                <wp:simplePos x="0" y="0"/>
                <wp:positionH relativeFrom="margin">
                  <wp:align>right</wp:align>
                </wp:positionH>
                <wp:positionV relativeFrom="paragraph">
                  <wp:posOffset>619760</wp:posOffset>
                </wp:positionV>
                <wp:extent cx="6115050" cy="45085"/>
                <wp:effectExtent l="0" t="0" r="0" b="0"/>
                <wp:wrapTopAndBottom/>
                <wp:docPr id="40"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5719"/>
                        </a:xfrm>
                        <a:custGeom>
                          <a:avLst/>
                          <a:gdLst/>
                          <a:ahLst/>
                          <a:cxnLst/>
                          <a:rect l="l" t="t" r="r" b="b"/>
                          <a:pathLst>
                            <a:path w="4552950">
                              <a:moveTo>
                                <a:pt x="0" y="0"/>
                              </a:moveTo>
                              <a:lnTo>
                                <a:pt x="4552662"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8928" id="Forma Livre: Forma 1" o:spid="_x0000_s1026" style="position:absolute;margin-left:430.3pt;margin-top:48.8pt;width:481.5pt;height: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5529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" path="m,l4552662,e" filled="f" strokeweight=".22822mm">
                <v:path arrowok="t"/>
                <w10:wrap type="topAndBottom" anchorx="margin"/>
              </v:shape>
            </w:pict>
          </mc:Fallback>
        </mc:AlternateContent>
      </w:r>
      <w:r w:rsidRPr="00775486">
        <w:rPr>
          <w:rFonts w:ascii="Arial" w:hAnsi="Arial" w:cs="Arial"/>
          <w:noProof/>
          <w:sz w:val="24"/>
          <w:szCs w:val="24"/>
          <w:lang w:val="pt-BR" w:eastAsia="pt-BR"/>
        </w:rPr>
        <mc:AlternateContent>
          <mc:Choice Requires="wps">
            <w:drawing>
              <wp:anchor distT="0" distB="0" distL="0" distR="0" simplePos="0" relativeHeight="251659264" behindDoc="1" locked="0" layoutInCell="1" allowOverlap="1" wp14:anchorId="722B9DF2" wp14:editId="0E573631">
                <wp:simplePos x="0" y="0"/>
                <wp:positionH relativeFrom="margin">
                  <wp:align>right</wp:align>
                </wp:positionH>
                <wp:positionV relativeFrom="paragraph">
                  <wp:posOffset>327025</wp:posOffset>
                </wp:positionV>
                <wp:extent cx="6115050" cy="45085"/>
                <wp:effectExtent l="0" t="0" r="0" b="0"/>
                <wp:wrapTopAndBottom/>
                <wp:docPr id="39"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15050" cy="45719"/>
                        </a:xfrm>
                        <a:custGeom>
                          <a:avLst/>
                          <a:gdLst/>
                          <a:ahLst/>
                          <a:cxnLst/>
                          <a:rect l="l" t="t" r="r" b="b"/>
                          <a:pathLst>
                            <a:path w="4932680">
                              <a:moveTo>
                                <a:pt x="0" y="0"/>
                              </a:moveTo>
                              <a:lnTo>
                                <a:pt x="4932139"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23DE" id="Forma Livre: Forma 2" o:spid="_x0000_s1026" style="position:absolute;margin-left:430.3pt;margin-top:25.75pt;width:481.5pt;height:3.55pt;flip:y;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9326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" path="m,l4932139,e" filled="f" strokeweight=".22822mm">
                <v:path arrowok="t"/>
                <w10:wrap type="topAndBottom" anchorx="margin"/>
              </v:shape>
            </w:pict>
          </mc:Fallback>
        </mc:AlternateContent>
      </w:r>
      <w:r w:rsidRPr="00775486">
        <w:rPr>
          <w:rFonts w:ascii="Arial" w:hAnsi="Arial" w:cs="Arial"/>
          <w:noProof/>
          <w:sz w:val="24"/>
          <w:szCs w:val="24"/>
          <w:lang w:val="pt-BR" w:eastAsia="pt-BR"/>
        </w:rPr>
        <mc:AlternateContent>
          <mc:Choice Requires="wps">
            <w:drawing>
              <wp:inline distT="0" distB="0" distL="0" distR="0" wp14:anchorId="42C6B138" wp14:editId="5B898CC1">
                <wp:extent cx="6086475" cy="323850"/>
                <wp:effectExtent l="0" t="0" r="9525" b="0"/>
                <wp:docPr id="3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323850"/>
                        </a:xfrm>
                        <a:prstGeom prst="rect">
                          <a:avLst/>
                        </a:prstGeom>
                        <a:solidFill>
                          <a:srgbClr val="D9D9D9"/>
                        </a:solidFill>
                      </wps:spPr>
                      <wps:txbx>
                        <w:txbxContent>
                          <w:p w14:paraId="45993FC7" w14:textId="77777777" w:rsidR="00220892" w:rsidRDefault="00220892" w:rsidP="00220892">
                            <w:pPr>
                              <w:spacing w:before="0" w:after="0"/>
                              <w:rPr>
                                <w:rFonts w:ascii="Calibri" w:hAnsi="Calibri"/>
                                <w:color w:val="000000"/>
                                <w:sz w:val="20"/>
                              </w:rPr>
                            </w:pPr>
                            <w:r>
                              <w:rPr>
                                <w:rFonts w:ascii="Calibri" w:hAnsi="Calibri"/>
                                <w:color w:val="000000"/>
                                <w:sz w:val="20"/>
                              </w:rPr>
                              <w:t xml:space="preserve"> 3 – OUTROS DOCUMENTOS</w:t>
                            </w:r>
                          </w:p>
                        </w:txbxContent>
                      </wps:txbx>
                      <wps:bodyPr wrap="square" lIns="0" tIns="0" rIns="0" bIns="0" rtlCol="0" anchor="ctr">
                        <a:noAutofit/>
                      </wps:bodyPr>
                    </wps:wsp>
                  </a:graphicData>
                </a:graphic>
              </wp:inline>
            </w:drawing>
          </mc:Choice>
          <mc:Fallback>
            <w:pict>
              <v:shapetype w14:anchorId="42C6B138" id="_x0000_t202" coordsize="21600,21600" o:spt="202" path="m,l,21600r21600,l21600,xe">
                <v:stroke joinstyle="miter"/>
                <v:path gradientshapeok="t" o:connecttype="rect"/>
              </v:shapetype>
              <v:shape id="Caixa de Texto 3" o:spid="_x0000_s1026" type="#_x0000_t202" style="width:479.2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" fillcolor="#d9d9d9" stroked="f">
                <v:textbox inset="0,0,0,0">
                  <w:txbxContent>
                    <w:p w14:paraId="45993FC7" w14:textId="77777777" w:rsidR="00220892" w:rsidRDefault="00220892" w:rsidP="00220892">
                      <w:pPr>
                        <w:spacing w:before="0" w:after="0"/>
                        <w:rPr>
                          <w:rFonts w:ascii="Calibri" w:hAnsi="Calibri"/>
                          <w:color w:val="000000"/>
                          <w:sz w:val="20"/>
                        </w:rPr>
                      </w:pPr>
                      <w:r>
                        <w:rPr>
                          <w:rFonts w:ascii="Calibri" w:hAnsi="Calibri"/>
                          <w:color w:val="000000"/>
                          <w:sz w:val="20"/>
                        </w:rPr>
                        <w:t xml:space="preserve"> 3 – OUTROS DOCUMENTOS</w:t>
                      </w:r>
                    </w:p>
                  </w:txbxContent>
                </v:textbox>
                <w10:anchorlock/>
              </v:shape>
            </w:pict>
          </mc:Fallback>
        </mc:AlternateContent>
      </w:r>
    </w:p>
    <w:p w14:paraId="36C40C53" w14:textId="77777777" w:rsidR="00220892" w:rsidRPr="00775486" w:rsidRDefault="00220892" w:rsidP="00220892">
      <w:pPr>
        <w:pStyle w:val="Corpodetexto"/>
        <w:spacing w:before="184"/>
        <w:rPr>
          <w:rFonts w:ascii="Arial" w:hAnsi="Arial" w:cs="Arial"/>
        </w:rPr>
      </w:pPr>
      <w:r w:rsidRPr="00775486">
        <w:rPr>
          <w:rFonts w:ascii="Arial" w:hAnsi="Arial" w:cs="Arial"/>
          <w:noProof/>
          <w:lang w:val="pt-BR" w:eastAsia="pt-BR"/>
        </w:rPr>
        <mc:AlternateContent>
          <mc:Choice Requires="wps">
            <w:drawing>
              <wp:inline distT="0" distB="0" distL="0" distR="0" wp14:anchorId="46E9B908" wp14:editId="0F6C377C">
                <wp:extent cx="6096000" cy="323850"/>
                <wp:effectExtent l="0" t="0" r="0" b="0"/>
                <wp:docPr id="3"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23850"/>
                        </a:xfrm>
                        <a:prstGeom prst="rect">
                          <a:avLst/>
                        </a:prstGeom>
                        <a:solidFill>
                          <a:srgbClr val="D9D9D9"/>
                        </a:solidFill>
                      </wps:spPr>
                      <wps:txbx>
                        <w:txbxContent>
                          <w:p w14:paraId="173DD08E" w14:textId="77777777" w:rsidR="00220892" w:rsidRDefault="00220892" w:rsidP="00220892">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wps:txbx>
                      <wps:bodyPr wrap="square" lIns="0" tIns="0" rIns="0" bIns="0" rtlCol="0" anchor="ctr">
                        <a:noAutofit/>
                      </wps:bodyPr>
                    </wps:wsp>
                  </a:graphicData>
                </a:graphic>
              </wp:inline>
            </w:drawing>
          </mc:Choice>
          <mc:Fallback>
            <w:pict>
              <v:shape w14:anchorId="46E9B908" id="Caixa de Texto 4" o:spid="_x0000_s1027" type="#_x0000_t202" style="width:480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" fillcolor="#d9d9d9" stroked="f">
                <v:textbox inset="0,0,0,0">
                  <w:txbxContent>
                    <w:p w14:paraId="173DD08E" w14:textId="77777777" w:rsidR="00220892" w:rsidRDefault="00220892" w:rsidP="00220892">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v:textbox>
                <w10:anchorlock/>
              </v:shape>
            </w:pict>
          </mc:Fallback>
        </mc:AlternateContent>
      </w:r>
    </w:p>
    <w:p w14:paraId="1A199D3A" w14:textId="77777777" w:rsidR="00220892" w:rsidRPr="00775486" w:rsidRDefault="00220892" w:rsidP="00220892">
      <w:pPr>
        <w:pStyle w:val="Corpodetexto"/>
        <w:rPr>
          <w:rFonts w:ascii="Arial" w:hAnsi="Arial" w:cs="Arial"/>
        </w:rPr>
      </w:pPr>
    </w:p>
    <w:p w14:paraId="63B18213" w14:textId="77777777" w:rsidR="00220892" w:rsidRPr="00775486" w:rsidRDefault="00220892" w:rsidP="00220892">
      <w:pPr>
        <w:pStyle w:val="TableParagraph"/>
        <w:spacing w:line="243" w:lineRule="exact"/>
        <w:jc w:val="both"/>
        <w:rPr>
          <w:rFonts w:ascii="Arial" w:hAnsi="Arial" w:cs="Arial"/>
          <w:sz w:val="24"/>
          <w:szCs w:val="24"/>
        </w:rPr>
      </w:pPr>
      <w:r w:rsidRPr="00775486">
        <w:rPr>
          <w:rFonts w:ascii="Arial" w:hAnsi="Arial" w:cs="Arial"/>
          <w:sz w:val="24"/>
          <w:szCs w:val="24"/>
        </w:rPr>
        <w:t>Declaro sob as penas da Lei, que a empresa encontra-se em situação de adimplência em relação aos encargos</w:t>
      </w:r>
      <w:r w:rsidRPr="00775486">
        <w:rPr>
          <w:rFonts w:ascii="Arial" w:hAnsi="Arial" w:cs="Arial"/>
          <w:spacing w:val="-10"/>
          <w:sz w:val="24"/>
          <w:szCs w:val="24"/>
        </w:rPr>
        <w:t xml:space="preserve"> </w:t>
      </w:r>
      <w:r w:rsidRPr="00775486">
        <w:rPr>
          <w:rFonts w:ascii="Arial" w:hAnsi="Arial" w:cs="Arial"/>
          <w:sz w:val="24"/>
          <w:szCs w:val="24"/>
        </w:rPr>
        <w:t>trabalhistas,</w:t>
      </w:r>
      <w:r w:rsidRPr="00775486">
        <w:rPr>
          <w:rFonts w:ascii="Arial" w:hAnsi="Arial" w:cs="Arial"/>
          <w:spacing w:val="-8"/>
          <w:sz w:val="24"/>
          <w:szCs w:val="24"/>
        </w:rPr>
        <w:t xml:space="preserve"> </w:t>
      </w:r>
      <w:r w:rsidRPr="00775486">
        <w:rPr>
          <w:rFonts w:ascii="Arial" w:hAnsi="Arial" w:cs="Arial"/>
          <w:sz w:val="24"/>
          <w:szCs w:val="24"/>
        </w:rPr>
        <w:t>previdenciários,</w:t>
      </w:r>
      <w:r w:rsidRPr="00775486">
        <w:rPr>
          <w:rFonts w:ascii="Arial" w:hAnsi="Arial" w:cs="Arial"/>
          <w:spacing w:val="-8"/>
          <w:sz w:val="24"/>
          <w:szCs w:val="24"/>
        </w:rPr>
        <w:t xml:space="preserve"> </w:t>
      </w:r>
      <w:r w:rsidRPr="00775486">
        <w:rPr>
          <w:rFonts w:ascii="Arial" w:hAnsi="Arial" w:cs="Arial"/>
          <w:sz w:val="24"/>
          <w:szCs w:val="24"/>
        </w:rPr>
        <w:t>fiscais</w:t>
      </w:r>
      <w:r w:rsidRPr="00775486">
        <w:rPr>
          <w:rFonts w:ascii="Arial" w:hAnsi="Arial" w:cs="Arial"/>
          <w:spacing w:val="-8"/>
          <w:sz w:val="24"/>
          <w:szCs w:val="24"/>
        </w:rPr>
        <w:t xml:space="preserve"> </w:t>
      </w:r>
      <w:r w:rsidRPr="00775486">
        <w:rPr>
          <w:rFonts w:ascii="Arial" w:hAnsi="Arial" w:cs="Arial"/>
          <w:sz w:val="24"/>
          <w:szCs w:val="24"/>
        </w:rPr>
        <w:t>e</w:t>
      </w:r>
      <w:r w:rsidRPr="00775486">
        <w:rPr>
          <w:rFonts w:ascii="Arial" w:hAnsi="Arial" w:cs="Arial"/>
          <w:spacing w:val="-10"/>
          <w:sz w:val="24"/>
          <w:szCs w:val="24"/>
        </w:rPr>
        <w:t xml:space="preserve"> </w:t>
      </w:r>
      <w:r w:rsidRPr="00775486">
        <w:rPr>
          <w:rFonts w:ascii="Arial" w:hAnsi="Arial" w:cs="Arial"/>
          <w:sz w:val="24"/>
          <w:szCs w:val="24"/>
        </w:rPr>
        <w:t>comerciais,</w:t>
      </w:r>
      <w:r w:rsidRPr="00775486">
        <w:rPr>
          <w:rFonts w:ascii="Arial" w:hAnsi="Arial" w:cs="Arial"/>
          <w:spacing w:val="-8"/>
          <w:sz w:val="24"/>
          <w:szCs w:val="24"/>
        </w:rPr>
        <w:t xml:space="preserve"> </w:t>
      </w:r>
      <w:r w:rsidRPr="00775486">
        <w:rPr>
          <w:rFonts w:ascii="Arial" w:hAnsi="Arial" w:cs="Arial"/>
          <w:sz w:val="24"/>
          <w:szCs w:val="24"/>
        </w:rPr>
        <w:t>incidentes</w:t>
      </w:r>
      <w:r w:rsidRPr="00775486">
        <w:rPr>
          <w:rFonts w:ascii="Arial" w:hAnsi="Arial" w:cs="Arial"/>
          <w:spacing w:val="-8"/>
          <w:sz w:val="24"/>
          <w:szCs w:val="24"/>
        </w:rPr>
        <w:t xml:space="preserve"> </w:t>
      </w:r>
      <w:r w:rsidRPr="00775486">
        <w:rPr>
          <w:rFonts w:ascii="Arial" w:hAnsi="Arial" w:cs="Arial"/>
          <w:sz w:val="24"/>
          <w:szCs w:val="24"/>
        </w:rPr>
        <w:t>sobre</w:t>
      </w:r>
      <w:r w:rsidRPr="00775486">
        <w:rPr>
          <w:rFonts w:ascii="Arial" w:hAnsi="Arial" w:cs="Arial"/>
          <w:spacing w:val="-10"/>
          <w:sz w:val="24"/>
          <w:szCs w:val="24"/>
        </w:rPr>
        <w:t xml:space="preserve"> </w:t>
      </w:r>
      <w:r w:rsidRPr="00775486">
        <w:rPr>
          <w:rFonts w:ascii="Arial" w:hAnsi="Arial" w:cs="Arial"/>
          <w:sz w:val="24"/>
          <w:szCs w:val="24"/>
        </w:rPr>
        <w:t>o</w:t>
      </w:r>
      <w:r w:rsidRPr="00775486">
        <w:rPr>
          <w:rFonts w:ascii="Arial" w:hAnsi="Arial" w:cs="Arial"/>
          <w:spacing w:val="-8"/>
          <w:sz w:val="24"/>
          <w:szCs w:val="24"/>
        </w:rPr>
        <w:t xml:space="preserve"> </w:t>
      </w:r>
      <w:r w:rsidRPr="00775486">
        <w:rPr>
          <w:rFonts w:ascii="Arial" w:hAnsi="Arial" w:cs="Arial"/>
          <w:sz w:val="24"/>
          <w:szCs w:val="24"/>
        </w:rPr>
        <w:t>contrato</w:t>
      </w:r>
      <w:r w:rsidRPr="00775486">
        <w:rPr>
          <w:rFonts w:ascii="Arial" w:hAnsi="Arial" w:cs="Arial"/>
          <w:spacing w:val="-8"/>
          <w:sz w:val="24"/>
          <w:szCs w:val="24"/>
        </w:rPr>
        <w:t xml:space="preserve"> </w:t>
      </w:r>
      <w:r w:rsidRPr="00775486">
        <w:rPr>
          <w:rFonts w:ascii="Arial" w:hAnsi="Arial" w:cs="Arial"/>
          <w:sz w:val="24"/>
          <w:szCs w:val="24"/>
        </w:rPr>
        <w:t>acima</w:t>
      </w:r>
      <w:r w:rsidRPr="00775486">
        <w:rPr>
          <w:rFonts w:ascii="Arial" w:hAnsi="Arial" w:cs="Arial"/>
          <w:spacing w:val="-8"/>
          <w:sz w:val="24"/>
          <w:szCs w:val="24"/>
        </w:rPr>
        <w:t xml:space="preserve"> </w:t>
      </w:r>
      <w:r w:rsidRPr="00775486">
        <w:rPr>
          <w:rFonts w:ascii="Arial" w:hAnsi="Arial" w:cs="Arial"/>
          <w:sz w:val="24"/>
          <w:szCs w:val="24"/>
        </w:rPr>
        <w:t>referido conforme determinação contida na Lei Estadual nº 5.383/97 E Decreto nº 1.938-R e cópia dos comprovantes de pagamentos em anexo.</w:t>
      </w:r>
    </w:p>
    <w:p w14:paraId="2BD80219" w14:textId="77777777" w:rsidR="00220892" w:rsidRPr="00775486" w:rsidRDefault="00220892" w:rsidP="00220892">
      <w:pPr>
        <w:pStyle w:val="Corpodetexto"/>
        <w:spacing w:before="37"/>
        <w:rPr>
          <w:rFonts w:ascii="Arial" w:hAnsi="Arial" w:cs="Arial"/>
        </w:rPr>
      </w:pPr>
    </w:p>
    <w:p w14:paraId="18D541D7" w14:textId="77777777" w:rsidR="00220892" w:rsidRPr="00775486" w:rsidRDefault="00220892" w:rsidP="00220892">
      <w:pPr>
        <w:tabs>
          <w:tab w:val="left" w:pos="1315"/>
          <w:tab w:val="left" w:pos="1863"/>
          <w:tab w:val="left" w:pos="2537"/>
          <w:tab w:val="left" w:pos="3456"/>
          <w:tab w:val="left" w:pos="4546"/>
          <w:tab w:val="left" w:pos="7476"/>
        </w:tabs>
        <w:spacing w:after="0"/>
        <w:ind w:left="221"/>
        <w:rPr>
          <w:rFonts w:cs="Arial"/>
          <w:szCs w:val="24"/>
        </w:rPr>
      </w:pPr>
      <w:r w:rsidRPr="00775486">
        <w:rPr>
          <w:rFonts w:cs="Arial"/>
          <w:szCs w:val="24"/>
          <w:u w:val="single"/>
        </w:rPr>
        <w:tab/>
      </w:r>
      <w:r w:rsidRPr="00775486">
        <w:rPr>
          <w:rFonts w:cs="Arial"/>
          <w:spacing w:val="-10"/>
          <w:szCs w:val="24"/>
          <w:u w:val="single"/>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zCs w:val="24"/>
        </w:rPr>
        <w:tab/>
      </w:r>
      <w:r w:rsidRPr="00775486">
        <w:rPr>
          <w:rFonts w:cs="Arial"/>
          <w:szCs w:val="24"/>
          <w:u w:val="single"/>
        </w:rPr>
        <w:tab/>
      </w:r>
      <w:r w:rsidRPr="00775486">
        <w:rPr>
          <w:rFonts w:cs="Arial"/>
          <w:szCs w:val="24"/>
          <w:u w:val="single"/>
        </w:rPr>
        <w:tab/>
      </w:r>
      <w:r w:rsidRPr="00775486">
        <w:rPr>
          <w:rFonts w:cs="Arial"/>
          <w:szCs w:val="24"/>
          <w:u w:val="single"/>
        </w:rPr>
        <w:tab/>
      </w:r>
    </w:p>
    <w:p w14:paraId="484B96E4" w14:textId="77777777" w:rsidR="00220892" w:rsidRPr="00775486" w:rsidRDefault="00220892" w:rsidP="00220892">
      <w:pPr>
        <w:pStyle w:val="Corpodetexto"/>
        <w:spacing w:before="27"/>
        <w:rPr>
          <w:rFonts w:ascii="Arial" w:hAnsi="Arial" w:cs="Arial"/>
        </w:rPr>
      </w:pPr>
    </w:p>
    <w:p w14:paraId="16E8951A" w14:textId="77777777" w:rsidR="00220892" w:rsidRPr="00775486" w:rsidRDefault="00220892" w:rsidP="00220892">
      <w:pPr>
        <w:spacing w:before="0"/>
        <w:ind w:left="4111"/>
        <w:rPr>
          <w:rFonts w:cs="Arial"/>
          <w:szCs w:val="24"/>
        </w:rPr>
      </w:pPr>
      <w:r w:rsidRPr="00775486">
        <w:rPr>
          <w:rFonts w:cs="Arial"/>
          <w:szCs w:val="24"/>
        </w:rPr>
        <w:t>Nome/Cargo</w:t>
      </w:r>
      <w:r w:rsidRPr="00775486">
        <w:rPr>
          <w:rFonts w:cs="Arial"/>
          <w:spacing w:val="-11"/>
          <w:szCs w:val="24"/>
        </w:rPr>
        <w:t xml:space="preserve"> </w:t>
      </w:r>
      <w:r w:rsidRPr="00775486">
        <w:rPr>
          <w:rFonts w:cs="Arial"/>
          <w:szCs w:val="24"/>
        </w:rPr>
        <w:t>e</w:t>
      </w:r>
      <w:r w:rsidRPr="00775486">
        <w:rPr>
          <w:rFonts w:cs="Arial"/>
          <w:spacing w:val="-12"/>
          <w:szCs w:val="24"/>
        </w:rPr>
        <w:t xml:space="preserve"> </w:t>
      </w:r>
      <w:r w:rsidRPr="00775486">
        <w:rPr>
          <w:rFonts w:cs="Arial"/>
          <w:szCs w:val="24"/>
        </w:rPr>
        <w:t>Assinatura</w:t>
      </w:r>
      <w:r w:rsidRPr="00775486">
        <w:rPr>
          <w:rFonts w:cs="Arial"/>
          <w:spacing w:val="-10"/>
          <w:szCs w:val="24"/>
        </w:rPr>
        <w:t xml:space="preserve"> </w:t>
      </w:r>
      <w:r w:rsidRPr="00775486">
        <w:rPr>
          <w:rFonts w:cs="Arial"/>
          <w:szCs w:val="24"/>
        </w:rPr>
        <w:t>do</w:t>
      </w:r>
      <w:r w:rsidRPr="00775486">
        <w:rPr>
          <w:rFonts w:cs="Arial"/>
          <w:spacing w:val="-11"/>
          <w:szCs w:val="24"/>
        </w:rPr>
        <w:t xml:space="preserve"> </w:t>
      </w:r>
      <w:r w:rsidRPr="00775486">
        <w:rPr>
          <w:rFonts w:cs="Arial"/>
          <w:szCs w:val="24"/>
        </w:rPr>
        <w:t>Representante</w:t>
      </w:r>
      <w:r w:rsidRPr="00775486">
        <w:rPr>
          <w:rFonts w:cs="Arial"/>
          <w:spacing w:val="-12"/>
          <w:szCs w:val="24"/>
        </w:rPr>
        <w:t xml:space="preserve"> </w:t>
      </w:r>
      <w:r w:rsidRPr="00775486">
        <w:rPr>
          <w:rFonts w:cs="Arial"/>
          <w:szCs w:val="24"/>
        </w:rPr>
        <w:t>Legal</w:t>
      </w:r>
      <w:r w:rsidRPr="00775486">
        <w:rPr>
          <w:rFonts w:cs="Arial"/>
          <w:spacing w:val="-11"/>
          <w:szCs w:val="24"/>
        </w:rPr>
        <w:t xml:space="preserve"> </w:t>
      </w:r>
      <w:r w:rsidRPr="00775486">
        <w:rPr>
          <w:rFonts w:cs="Arial"/>
          <w:szCs w:val="24"/>
        </w:rPr>
        <w:t>da</w:t>
      </w:r>
      <w:r w:rsidRPr="00775486">
        <w:rPr>
          <w:rFonts w:cs="Arial"/>
          <w:spacing w:val="-11"/>
          <w:szCs w:val="24"/>
        </w:rPr>
        <w:t xml:space="preserve"> </w:t>
      </w:r>
      <w:r w:rsidRPr="00775486">
        <w:rPr>
          <w:rFonts w:cs="Arial"/>
          <w:spacing w:val="-2"/>
          <w:szCs w:val="24"/>
        </w:rPr>
        <w:t>Empresa</w:t>
      </w:r>
    </w:p>
    <w:p w14:paraId="73ACCBFA" w14:textId="77777777" w:rsidR="00220892" w:rsidRDefault="00220892" w:rsidP="00220892">
      <w:pPr>
        <w:spacing w:before="0" w:after="160" w:line="259" w:lineRule="auto"/>
        <w:jc w:val="left"/>
        <w:rPr>
          <w:rFonts w:eastAsia="Times New Roman" w:cs="Arial"/>
          <w:szCs w:val="24"/>
          <w:lang w:val="pt-PT"/>
        </w:rPr>
      </w:pPr>
    </w:p>
    <w:sectPr w:rsidR="00220892" w:rsidSect="00CF410C">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14:ligatures w14:val="none"/>
        <w14:numForm w14:val="default"/>
        <w14:numSpacing w14:val="default"/>
        <w14:stylisticSets/>
        <w14:cntxtAlts w14: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B724DD1"/>
    <w:multiLevelType w:val="multilevel"/>
    <w:tmpl w:val="A802BEDA"/>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 w15:restartNumberingAfterBreak="0">
    <w:nsid w:val="1D5C100D"/>
    <w:multiLevelType w:val="multilevel"/>
    <w:tmpl w:val="E8D00A3C"/>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275215"/>
    <w:multiLevelType w:val="multilevel"/>
    <w:tmpl w:val="74A8ABF4"/>
    <w:name w:val="padronizadas2"/>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0" w:firstLine="0"/>
      </w:pPr>
      <w:rPr>
        <w:rFonts w:hint="default"/>
      </w:rPr>
    </w:lvl>
    <w:lvl w:ilvl="2">
      <w:start w:val="1"/>
      <w:numFmt w:val="decimal"/>
      <w:pStyle w:val="N111"/>
      <w:suff w:val="space"/>
      <w:lvlText w:val="%1.%2.%3 -"/>
      <w:lvlJc w:val="left"/>
      <w:pPr>
        <w:ind w:left="0" w:firstLine="0"/>
      </w:pPr>
      <w:rPr>
        <w:rFonts w:hint="default"/>
      </w:rPr>
    </w:lvl>
    <w:lvl w:ilvl="3">
      <w:start w:val="1"/>
      <w:numFmt w:val="decimal"/>
      <w:pStyle w:val="N1111"/>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4" w15:restartNumberingAfterBreak="0">
    <w:nsid w:val="29AB47B1"/>
    <w:multiLevelType w:val="multilevel"/>
    <w:tmpl w:val="B57CF6A6"/>
    <w:name w:val="padronizada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5" w15:restartNumberingAfterBreak="0">
    <w:nsid w:val="2ED26B50"/>
    <w:multiLevelType w:val="multilevel"/>
    <w:tmpl w:val="8118FA00"/>
    <w:lvl w:ilvl="0">
      <w:start w:val="1"/>
      <w:numFmt w:val="decimal"/>
      <w:suff w:val="space"/>
      <w:lvlText w:val="%1 -"/>
      <w:lvlJc w:val="left"/>
      <w:pPr>
        <w:ind w:left="0" w:firstLine="0"/>
      </w:pPr>
      <w:rPr>
        <w:rFonts w:hint="default"/>
      </w:rPr>
    </w:lvl>
    <w:lvl w:ilvl="1">
      <w:start w:val="1"/>
      <w:numFmt w:val="decimal"/>
      <w:suff w:val="space"/>
      <w:lvlText w:val="%1.%2 -"/>
      <w:lvlJc w:val="left"/>
      <w:pPr>
        <w:ind w:left="142" w:firstLine="0"/>
      </w:pPr>
      <w:rPr>
        <w:rFonts w:hint="default"/>
        <w:color w:val="auto"/>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6" w15:restartNumberingAfterBreak="0">
    <w:nsid w:val="6D830238"/>
    <w:multiLevelType w:val="multilevel"/>
    <w:tmpl w:val="AAC61A92"/>
    <w:lvl w:ilvl="0">
      <w:start w:val="12"/>
      <w:numFmt w:val="decimal"/>
      <w:lvlText w:val="%1."/>
      <w:lvlJc w:val="left"/>
      <w:pPr>
        <w:ind w:left="730" w:hanging="730"/>
      </w:pPr>
      <w:rPr>
        <w:rFonts w:hint="default"/>
      </w:rPr>
    </w:lvl>
    <w:lvl w:ilvl="1">
      <w:start w:val="2"/>
      <w:numFmt w:val="decimal"/>
      <w:lvlText w:val="%1.%2."/>
      <w:lvlJc w:val="left"/>
      <w:pPr>
        <w:ind w:left="1439" w:hanging="730"/>
      </w:pPr>
      <w:rPr>
        <w:rFonts w:hint="default"/>
      </w:rPr>
    </w:lvl>
    <w:lvl w:ilvl="2">
      <w:start w:val="1"/>
      <w:numFmt w:val="decimal"/>
      <w:lvlText w:val="%1.%2.%3."/>
      <w:lvlJc w:val="left"/>
      <w:pPr>
        <w:ind w:left="2148" w:hanging="73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9774711">
    <w:abstractNumId w:val="0"/>
  </w:num>
  <w:num w:numId="2" w16cid:durableId="1135869979">
    <w:abstractNumId w:val="4"/>
  </w:num>
  <w:num w:numId="3" w16cid:durableId="828179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277881">
    <w:abstractNumId w:val="3"/>
  </w:num>
  <w:num w:numId="5" w16cid:durableId="1042678930">
    <w:abstractNumId w:val="6"/>
  </w:num>
  <w:num w:numId="6" w16cid:durableId="912084707">
    <w:abstractNumId w:val="5"/>
  </w:num>
  <w:num w:numId="7" w16cid:durableId="1987123767">
    <w:abstractNumId w:val="2"/>
  </w:num>
  <w:num w:numId="8" w16cid:durableId="58409963">
    <w:abstractNumId w:val="7"/>
  </w:num>
  <w:num w:numId="9" w16cid:durableId="2095546135">
    <w:abstractNumId w:val="1"/>
  </w:num>
  <w:num w:numId="10" w16cid:durableId="295844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A6"/>
    <w:rsid w:val="000309BB"/>
    <w:rsid w:val="00061483"/>
    <w:rsid w:val="00073E69"/>
    <w:rsid w:val="000B5973"/>
    <w:rsid w:val="000B7F19"/>
    <w:rsid w:val="000C0BB8"/>
    <w:rsid w:val="000C5B1F"/>
    <w:rsid w:val="000E4B82"/>
    <w:rsid w:val="00115F82"/>
    <w:rsid w:val="0013720B"/>
    <w:rsid w:val="0015645A"/>
    <w:rsid w:val="00156EAE"/>
    <w:rsid w:val="001909B3"/>
    <w:rsid w:val="0019273D"/>
    <w:rsid w:val="001966F0"/>
    <w:rsid w:val="001A170E"/>
    <w:rsid w:val="001A6048"/>
    <w:rsid w:val="001B51BB"/>
    <w:rsid w:val="001B6787"/>
    <w:rsid w:val="001C541E"/>
    <w:rsid w:val="001E5619"/>
    <w:rsid w:val="00220892"/>
    <w:rsid w:val="00253608"/>
    <w:rsid w:val="0026041F"/>
    <w:rsid w:val="00261AB3"/>
    <w:rsid w:val="00291CF6"/>
    <w:rsid w:val="002E3F93"/>
    <w:rsid w:val="002F1AA9"/>
    <w:rsid w:val="00320753"/>
    <w:rsid w:val="00324DBE"/>
    <w:rsid w:val="00334145"/>
    <w:rsid w:val="003720DF"/>
    <w:rsid w:val="0038136F"/>
    <w:rsid w:val="0039109C"/>
    <w:rsid w:val="0039673B"/>
    <w:rsid w:val="003B6621"/>
    <w:rsid w:val="003B78A9"/>
    <w:rsid w:val="003E105B"/>
    <w:rsid w:val="003F1651"/>
    <w:rsid w:val="004272CB"/>
    <w:rsid w:val="00433BFF"/>
    <w:rsid w:val="0043728E"/>
    <w:rsid w:val="00446DFF"/>
    <w:rsid w:val="0047063B"/>
    <w:rsid w:val="00483843"/>
    <w:rsid w:val="004A3B22"/>
    <w:rsid w:val="004A6B3F"/>
    <w:rsid w:val="004B474D"/>
    <w:rsid w:val="004F639E"/>
    <w:rsid w:val="005409F9"/>
    <w:rsid w:val="00573313"/>
    <w:rsid w:val="0059121B"/>
    <w:rsid w:val="005A2AAD"/>
    <w:rsid w:val="005A69DC"/>
    <w:rsid w:val="005B732D"/>
    <w:rsid w:val="005C49FE"/>
    <w:rsid w:val="005D660C"/>
    <w:rsid w:val="006071B8"/>
    <w:rsid w:val="006874C7"/>
    <w:rsid w:val="00690939"/>
    <w:rsid w:val="006B2147"/>
    <w:rsid w:val="006B4987"/>
    <w:rsid w:val="006F4479"/>
    <w:rsid w:val="00701A6D"/>
    <w:rsid w:val="00701B2B"/>
    <w:rsid w:val="007227E0"/>
    <w:rsid w:val="0074353B"/>
    <w:rsid w:val="007855EF"/>
    <w:rsid w:val="007A196A"/>
    <w:rsid w:val="007C495D"/>
    <w:rsid w:val="00800576"/>
    <w:rsid w:val="00801E0E"/>
    <w:rsid w:val="0080498E"/>
    <w:rsid w:val="00820330"/>
    <w:rsid w:val="0082657B"/>
    <w:rsid w:val="008332A4"/>
    <w:rsid w:val="00835489"/>
    <w:rsid w:val="00847502"/>
    <w:rsid w:val="00890977"/>
    <w:rsid w:val="00897B95"/>
    <w:rsid w:val="008A615B"/>
    <w:rsid w:val="008B0DCE"/>
    <w:rsid w:val="00912DC8"/>
    <w:rsid w:val="009322D5"/>
    <w:rsid w:val="009539E9"/>
    <w:rsid w:val="00954D07"/>
    <w:rsid w:val="00957F3C"/>
    <w:rsid w:val="0096245D"/>
    <w:rsid w:val="009872D5"/>
    <w:rsid w:val="00996C6B"/>
    <w:rsid w:val="009B5E94"/>
    <w:rsid w:val="009C180A"/>
    <w:rsid w:val="00A21D5C"/>
    <w:rsid w:val="00A43621"/>
    <w:rsid w:val="00A4695F"/>
    <w:rsid w:val="00A55535"/>
    <w:rsid w:val="00A558E7"/>
    <w:rsid w:val="00A663EB"/>
    <w:rsid w:val="00A66F31"/>
    <w:rsid w:val="00A737B1"/>
    <w:rsid w:val="00A771A6"/>
    <w:rsid w:val="00A81AE2"/>
    <w:rsid w:val="00A9219C"/>
    <w:rsid w:val="00A93F0C"/>
    <w:rsid w:val="00A96AAE"/>
    <w:rsid w:val="00AD6CE5"/>
    <w:rsid w:val="00B01C30"/>
    <w:rsid w:val="00B0667E"/>
    <w:rsid w:val="00B14B14"/>
    <w:rsid w:val="00B40795"/>
    <w:rsid w:val="00B55628"/>
    <w:rsid w:val="00B7466A"/>
    <w:rsid w:val="00BA728D"/>
    <w:rsid w:val="00BB0122"/>
    <w:rsid w:val="00BB4FA8"/>
    <w:rsid w:val="00BB747A"/>
    <w:rsid w:val="00BF10D1"/>
    <w:rsid w:val="00C14439"/>
    <w:rsid w:val="00C20070"/>
    <w:rsid w:val="00C207ED"/>
    <w:rsid w:val="00C42A2B"/>
    <w:rsid w:val="00C54C06"/>
    <w:rsid w:val="00C71FCC"/>
    <w:rsid w:val="00C71FEE"/>
    <w:rsid w:val="00C74C59"/>
    <w:rsid w:val="00C90241"/>
    <w:rsid w:val="00CA5999"/>
    <w:rsid w:val="00CB1C37"/>
    <w:rsid w:val="00CB4316"/>
    <w:rsid w:val="00CB7AB7"/>
    <w:rsid w:val="00CE330A"/>
    <w:rsid w:val="00CF410C"/>
    <w:rsid w:val="00D0520A"/>
    <w:rsid w:val="00D13B40"/>
    <w:rsid w:val="00D147BD"/>
    <w:rsid w:val="00D2087A"/>
    <w:rsid w:val="00D36E46"/>
    <w:rsid w:val="00D41A08"/>
    <w:rsid w:val="00D87931"/>
    <w:rsid w:val="00DC7A89"/>
    <w:rsid w:val="00DF22A0"/>
    <w:rsid w:val="00DF5992"/>
    <w:rsid w:val="00E032CF"/>
    <w:rsid w:val="00E3161C"/>
    <w:rsid w:val="00E316D9"/>
    <w:rsid w:val="00E54244"/>
    <w:rsid w:val="00E625D3"/>
    <w:rsid w:val="00E97CA2"/>
    <w:rsid w:val="00EB71B4"/>
    <w:rsid w:val="00EE32CB"/>
    <w:rsid w:val="00EF3937"/>
    <w:rsid w:val="00EF5CEA"/>
    <w:rsid w:val="00F107D4"/>
    <w:rsid w:val="00F2525D"/>
    <w:rsid w:val="00F47FBF"/>
    <w:rsid w:val="00F53FDC"/>
    <w:rsid w:val="00F718B1"/>
    <w:rsid w:val="00F95202"/>
    <w:rsid w:val="00FF573C"/>
    <w:rsid w:val="00FF5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F89C"/>
  <w15:chartTrackingRefBased/>
  <w15:docId w15:val="{2F5FA55E-C385-4500-8FC0-529FAE57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9BB"/>
    <w:pPr>
      <w:spacing w:before="240" w:after="240" w:line="240" w:lineRule="auto"/>
      <w:jc w:val="both"/>
    </w:pPr>
    <w:rPr>
      <w:rFonts w:ascii="Arial" w:hAnsi="Arial"/>
      <w:sz w:val="24"/>
    </w:rPr>
  </w:style>
  <w:style w:type="paragraph" w:styleId="Ttulo1">
    <w:name w:val="heading 1"/>
    <w:aliases w:val="Título 1 (com numeração),Título 1;Título 1 (com numeração)"/>
    <w:basedOn w:val="Normal"/>
    <w:next w:val="N11"/>
    <w:link w:val="Ttulo1Char"/>
    <w:uiPriority w:val="9"/>
    <w:qFormat/>
    <w:rsid w:val="00061483"/>
    <w:pPr>
      <w:numPr>
        <w:numId w:val="4"/>
      </w:numPr>
      <w:spacing w:before="480"/>
      <w:outlineLvl w:val="0"/>
    </w:pPr>
    <w:rPr>
      <w:rFonts w:eastAsiaTheme="majorEastAsia" w:cstheme="majorBidi"/>
      <w:b/>
      <w:szCs w:val="32"/>
    </w:rPr>
  </w:style>
  <w:style w:type="paragraph" w:styleId="Ttulo2">
    <w:name w:val="heading 2"/>
    <w:aliases w:val="Título 2 (sem numeração)"/>
    <w:basedOn w:val="Normal"/>
    <w:next w:val="PGE-Normal"/>
    <w:link w:val="Ttulo2Char"/>
    <w:uiPriority w:val="9"/>
    <w:semiHidden/>
    <w:unhideWhenUsed/>
    <w:qFormat/>
    <w:rsid w:val="00115F82"/>
    <w:pPr>
      <w:keepNext/>
      <w:keepLines/>
      <w:spacing w:before="480"/>
      <w:outlineLvl w:val="1"/>
    </w:pPr>
    <w:rPr>
      <w:rFonts w:eastAsiaTheme="majorEastAsia" w:cstheme="majorBidi"/>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111">
    <w:name w:val="T - 1.1.1"/>
    <w:basedOn w:val="Semlista"/>
    <w:uiPriority w:val="99"/>
    <w:rsid w:val="003B6621"/>
    <w:pPr>
      <w:numPr>
        <w:numId w:val="1"/>
      </w:numPr>
    </w:pPr>
  </w:style>
  <w:style w:type="character" w:customStyle="1" w:styleId="Ttulo1Char">
    <w:name w:val="Título 1 Char"/>
    <w:aliases w:val="Título 1 (com numeração) Char,Título 1;Título 1 (com numeração) Char"/>
    <w:basedOn w:val="Fontepargpadro"/>
    <w:link w:val="Ttulo1"/>
    <w:uiPriority w:val="9"/>
    <w:rsid w:val="00061483"/>
    <w:rPr>
      <w:rFonts w:ascii="Arial" w:eastAsiaTheme="majorEastAsia" w:hAnsi="Arial" w:cstheme="majorBidi"/>
      <w:b/>
      <w:sz w:val="24"/>
      <w:szCs w:val="32"/>
    </w:rPr>
  </w:style>
  <w:style w:type="paragraph" w:customStyle="1" w:styleId="N11">
    <w:name w:val="N 1.1"/>
    <w:basedOn w:val="Normal"/>
    <w:link w:val="N11Char"/>
    <w:qFormat/>
    <w:rsid w:val="000309BB"/>
    <w:pPr>
      <w:numPr>
        <w:ilvl w:val="1"/>
        <w:numId w:val="4"/>
      </w:numPr>
    </w:pPr>
  </w:style>
  <w:style w:type="paragraph" w:customStyle="1" w:styleId="N111">
    <w:name w:val="N 1.1.1"/>
    <w:basedOn w:val="N11"/>
    <w:link w:val="N111Char"/>
    <w:qFormat/>
    <w:rsid w:val="00800576"/>
    <w:pPr>
      <w:numPr>
        <w:ilvl w:val="2"/>
      </w:numPr>
      <w:ind w:left="284"/>
    </w:pPr>
  </w:style>
  <w:style w:type="paragraph" w:customStyle="1" w:styleId="N1111">
    <w:name w:val="N 1.1.1.1"/>
    <w:basedOn w:val="N111"/>
    <w:link w:val="N1111Char"/>
    <w:qFormat/>
    <w:rsid w:val="00800576"/>
    <w:pPr>
      <w:numPr>
        <w:ilvl w:val="3"/>
      </w:numPr>
      <w:ind w:left="567"/>
    </w:pPr>
  </w:style>
  <w:style w:type="character" w:customStyle="1" w:styleId="Ttulo2Char">
    <w:name w:val="Título 2 Char"/>
    <w:aliases w:val="Título 2 (sem numeração) Char"/>
    <w:basedOn w:val="Fontepargpadro"/>
    <w:link w:val="Ttulo2"/>
    <w:uiPriority w:val="9"/>
    <w:semiHidden/>
    <w:rsid w:val="00115F82"/>
    <w:rPr>
      <w:rFonts w:ascii="Arial" w:eastAsiaTheme="majorEastAsia" w:hAnsi="Arial" w:cstheme="majorBidi"/>
      <w:b/>
      <w:sz w:val="24"/>
      <w:szCs w:val="26"/>
    </w:rPr>
  </w:style>
  <w:style w:type="paragraph" w:styleId="Ttulo">
    <w:name w:val="Title"/>
    <w:aliases w:val="Título (para Anexos)"/>
    <w:basedOn w:val="Normal"/>
    <w:next w:val="PGE-Normal"/>
    <w:link w:val="TtuloChar"/>
    <w:uiPriority w:val="10"/>
    <w:qFormat/>
    <w:rsid w:val="000309BB"/>
    <w:pPr>
      <w:spacing w:before="360" w:after="360"/>
      <w:jc w:val="center"/>
      <w:outlineLvl w:val="0"/>
    </w:pPr>
    <w:rPr>
      <w:rFonts w:eastAsiaTheme="majorEastAsia" w:cstheme="majorBidi"/>
      <w:b/>
      <w:i/>
      <w:spacing w:val="-10"/>
      <w:kern w:val="28"/>
      <w:sz w:val="28"/>
      <w:szCs w:val="56"/>
    </w:rPr>
  </w:style>
  <w:style w:type="character" w:customStyle="1" w:styleId="TtuloChar">
    <w:name w:val="Título Char"/>
    <w:aliases w:val="Título (para Anexos) Char"/>
    <w:basedOn w:val="Fontepargpadro"/>
    <w:link w:val="Ttulo"/>
    <w:uiPriority w:val="10"/>
    <w:rsid w:val="000309BB"/>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0309BB"/>
    <w:rPr>
      <w:rFonts w:ascii="Arial" w:hAnsi="Arial"/>
      <w:sz w:val="24"/>
    </w:rPr>
  </w:style>
  <w:style w:type="character" w:customStyle="1" w:styleId="N111Char">
    <w:name w:val="N 1.1.1 Char"/>
    <w:basedOn w:val="N11Char"/>
    <w:link w:val="N111"/>
    <w:rsid w:val="00800576"/>
    <w:rPr>
      <w:rFonts w:ascii="Arial" w:hAnsi="Arial"/>
      <w:sz w:val="24"/>
    </w:rPr>
  </w:style>
  <w:style w:type="character" w:customStyle="1" w:styleId="N1111Char">
    <w:name w:val="N 1.1.1.1 Char"/>
    <w:basedOn w:val="N111Char"/>
    <w:link w:val="N1111"/>
    <w:rsid w:val="00800576"/>
    <w:rPr>
      <w:rFonts w:ascii="Arial" w:hAnsi="Arial"/>
      <w:sz w:val="24"/>
    </w:rPr>
  </w:style>
  <w:style w:type="paragraph" w:customStyle="1" w:styleId="Nabc">
    <w:name w:val="N abc"/>
    <w:basedOn w:val="Normal"/>
    <w:link w:val="NabcChar"/>
    <w:qFormat/>
    <w:rsid w:val="00D13B40"/>
    <w:pPr>
      <w:numPr>
        <w:ilvl w:val="6"/>
        <w:numId w:val="4"/>
      </w:numPr>
      <w:ind w:left="567"/>
    </w:pPr>
    <w:rPr>
      <w:lang w:val="it-IT"/>
    </w:rPr>
  </w:style>
  <w:style w:type="character" w:customStyle="1" w:styleId="NabcChar">
    <w:name w:val="N abc Char"/>
    <w:basedOn w:val="Fontepargpadro"/>
    <w:link w:val="Nabc"/>
    <w:rsid w:val="00D13B40"/>
    <w:rPr>
      <w:rFonts w:ascii="Arial" w:hAnsi="Arial"/>
      <w:sz w:val="24"/>
      <w:lang w:val="it-IT"/>
    </w:rPr>
  </w:style>
  <w:style w:type="paragraph" w:customStyle="1" w:styleId="PGE-Normal">
    <w:name w:val="PGE-Normal"/>
    <w:basedOn w:val="Normal"/>
    <w:qFormat/>
    <w:rsid w:val="00A43621"/>
  </w:style>
  <w:style w:type="paragraph" w:customStyle="1" w:styleId="PGE-NotaExplicativa">
    <w:name w:val="PGE-NotaExplicativa"/>
    <w:basedOn w:val="Normal"/>
    <w:link w:val="PGE-NotaExplicativaChar"/>
    <w:qFormat/>
    <w:rsid w:val="001C541E"/>
    <w:pPr>
      <w:pBdr>
        <w:top w:val="dashed" w:sz="4" w:space="1" w:color="auto"/>
        <w:left w:val="dashed" w:sz="4" w:space="4" w:color="auto"/>
        <w:bottom w:val="dashed" w:sz="4" w:space="1" w:color="auto"/>
        <w:right w:val="dashed" w:sz="4" w:space="4" w:color="auto"/>
      </w:pBdr>
      <w:shd w:val="clear" w:color="auto" w:fill="FFFF00"/>
    </w:pPr>
    <w:rPr>
      <w:rFonts w:ascii="Consolas" w:eastAsia="Calibri" w:hAnsi="Consolas" w:cs="Times New Roman"/>
    </w:rPr>
  </w:style>
  <w:style w:type="character" w:customStyle="1" w:styleId="PGE-NotaExplicativaChar">
    <w:name w:val="PGE-NotaExplicativa Char"/>
    <w:link w:val="PGE-NotaExplicativa"/>
    <w:rsid w:val="001C541E"/>
    <w:rPr>
      <w:rFonts w:ascii="Consolas" w:eastAsia="Calibri" w:hAnsi="Consolas" w:cs="Times New Roman"/>
      <w:sz w:val="24"/>
      <w:shd w:val="clear" w:color="auto" w:fill="FFFF00"/>
    </w:rPr>
  </w:style>
  <w:style w:type="paragraph" w:customStyle="1" w:styleId="Padro">
    <w:name w:val="Padrão"/>
    <w:rsid w:val="001C541E"/>
    <w:pPr>
      <w:spacing w:before="240" w:after="240" w:line="240" w:lineRule="auto"/>
      <w:jc w:val="both"/>
    </w:pPr>
    <w:rPr>
      <w:rFonts w:ascii="Arial" w:eastAsia="Calibri" w:hAnsi="Arial" w:cs="Times New Roman"/>
      <w:sz w:val="24"/>
    </w:rPr>
  </w:style>
  <w:style w:type="table" w:customStyle="1" w:styleId="TableNormal">
    <w:name w:val="Table Normal"/>
    <w:uiPriority w:val="2"/>
    <w:semiHidden/>
    <w:unhideWhenUsed/>
    <w:qFormat/>
    <w:rsid w:val="002208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rsid w:val="00220892"/>
    <w:pPr>
      <w:widowControl w:val="0"/>
      <w:autoSpaceDE w:val="0"/>
      <w:autoSpaceDN w:val="0"/>
      <w:spacing w:before="0" w:after="0"/>
      <w:jc w:val="left"/>
    </w:pPr>
    <w:rPr>
      <w:rFonts w:ascii="Times New Roman" w:eastAsia="Times New Roman" w:hAnsi="Times New Roman" w:cs="Times New Roman"/>
      <w:szCs w:val="24"/>
      <w:lang w:val="pt-PT"/>
    </w:rPr>
  </w:style>
  <w:style w:type="character" w:customStyle="1" w:styleId="CorpodetextoChar">
    <w:name w:val="Corpo de texto Char"/>
    <w:basedOn w:val="Fontepargpadro"/>
    <w:link w:val="Corpodetexto"/>
    <w:uiPriority w:val="1"/>
    <w:rsid w:val="00220892"/>
    <w:rPr>
      <w:rFonts w:ascii="Times New Roman" w:eastAsia="Times New Roman" w:hAnsi="Times New Roman" w:cs="Times New Roman"/>
      <w:sz w:val="24"/>
      <w:szCs w:val="24"/>
      <w:lang w:val="pt-PT"/>
    </w:rPr>
  </w:style>
  <w:style w:type="paragraph" w:customStyle="1" w:styleId="TableParagraph">
    <w:name w:val="Table Paragraph"/>
    <w:basedOn w:val="Normal"/>
    <w:uiPriority w:val="1"/>
    <w:rsid w:val="00220892"/>
    <w:pPr>
      <w:widowControl w:val="0"/>
      <w:autoSpaceDE w:val="0"/>
      <w:autoSpaceDN w:val="0"/>
      <w:spacing w:before="0" w:after="0"/>
      <w:jc w:val="left"/>
    </w:pPr>
    <w:rPr>
      <w:rFonts w:ascii="Calibri" w:eastAsia="Calibri" w:hAnsi="Calibri" w:cs="Calibri"/>
      <w:sz w:val="22"/>
      <w:lang w:val="pt-PT"/>
    </w:rPr>
  </w:style>
  <w:style w:type="paragraph" w:styleId="Textodebalo">
    <w:name w:val="Balloon Text"/>
    <w:basedOn w:val="Normal"/>
    <w:link w:val="TextodebaloChar"/>
    <w:uiPriority w:val="99"/>
    <w:rsid w:val="00D0520A"/>
    <w:pPr>
      <w:spacing w:before="0" w:after="0"/>
      <w:jc w:val="left"/>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D0520A"/>
    <w:rPr>
      <w:rFonts w:ascii="Tahoma" w:eastAsiaTheme="minorEastAsia" w:hAnsi="Tahoma" w:cs="Tahoma"/>
      <w:sz w:val="16"/>
      <w:szCs w:val="16"/>
      <w:lang w:eastAsia="pt-BR"/>
    </w:rPr>
  </w:style>
  <w:style w:type="numbering" w:customStyle="1" w:styleId="Estilo2">
    <w:name w:val="Estilo2"/>
    <w:uiPriority w:val="99"/>
    <w:rsid w:val="00D0520A"/>
    <w:pPr>
      <w:numPr>
        <w:numId w:val="8"/>
      </w:numPr>
    </w:pPr>
  </w:style>
  <w:style w:type="paragraph" w:customStyle="1" w:styleId="Nivel01">
    <w:name w:val="Nivel 01"/>
    <w:basedOn w:val="Ttulo1"/>
    <w:next w:val="Normal"/>
    <w:rsid w:val="00D0520A"/>
    <w:pPr>
      <w:keepNext/>
      <w:keepLines/>
      <w:numPr>
        <w:numId w:val="7"/>
      </w:numPr>
      <w:tabs>
        <w:tab w:val="left" w:pos="567"/>
      </w:tabs>
      <w:spacing w:before="240" w:after="0"/>
      <w:ind w:left="0" w:firstLine="0"/>
    </w:pPr>
    <w:rPr>
      <w:rFonts w:cs="Arial"/>
      <w:bCs/>
      <w:sz w:val="20"/>
      <w:szCs w:val="20"/>
      <w:lang w:eastAsia="pt-BR"/>
    </w:rPr>
  </w:style>
  <w:style w:type="paragraph" w:customStyle="1" w:styleId="Nivel2">
    <w:name w:val="Nivel 2"/>
    <w:basedOn w:val="Normal"/>
    <w:rsid w:val="00D0520A"/>
    <w:pPr>
      <w:numPr>
        <w:ilvl w:val="1"/>
        <w:numId w:val="7"/>
      </w:numPr>
      <w:spacing w:before="120" w:after="120" w:line="276" w:lineRule="auto"/>
      <w:ind w:left="0" w:firstLine="0"/>
    </w:pPr>
    <w:rPr>
      <w:rFonts w:eastAsiaTheme="minorEastAsia" w:cs="Arial"/>
      <w:color w:val="000000"/>
      <w:sz w:val="20"/>
      <w:szCs w:val="20"/>
      <w:lang w:eastAsia="pt-BR"/>
    </w:rPr>
  </w:style>
  <w:style w:type="paragraph" w:customStyle="1" w:styleId="Nivel3">
    <w:name w:val="Nivel 3"/>
    <w:basedOn w:val="Normal"/>
    <w:link w:val="Nivel3Char"/>
    <w:rsid w:val="00D0520A"/>
    <w:pPr>
      <w:numPr>
        <w:ilvl w:val="2"/>
        <w:numId w:val="7"/>
      </w:numPr>
      <w:spacing w:before="120" w:after="120" w:line="276" w:lineRule="auto"/>
      <w:ind w:left="284" w:firstLine="0"/>
    </w:pPr>
    <w:rPr>
      <w:rFonts w:eastAsiaTheme="minorEastAsia" w:cs="Arial"/>
      <w:color w:val="000000"/>
      <w:sz w:val="20"/>
      <w:szCs w:val="20"/>
      <w:lang w:eastAsia="pt-BR"/>
    </w:rPr>
  </w:style>
  <w:style w:type="paragraph" w:customStyle="1" w:styleId="Nivel4">
    <w:name w:val="Nivel 4"/>
    <w:basedOn w:val="Nivel3"/>
    <w:rsid w:val="00D0520A"/>
    <w:pPr>
      <w:numPr>
        <w:ilvl w:val="3"/>
      </w:numPr>
      <w:ind w:left="567" w:firstLine="0"/>
    </w:pPr>
    <w:rPr>
      <w:color w:val="auto"/>
    </w:rPr>
  </w:style>
  <w:style w:type="paragraph" w:customStyle="1" w:styleId="Nivel5">
    <w:name w:val="Nivel 5"/>
    <w:basedOn w:val="Nivel4"/>
    <w:rsid w:val="00D0520A"/>
    <w:pPr>
      <w:numPr>
        <w:ilvl w:val="4"/>
      </w:numPr>
      <w:ind w:left="851" w:firstLine="0"/>
    </w:pPr>
  </w:style>
  <w:style w:type="character" w:customStyle="1" w:styleId="Nivel3Char">
    <w:name w:val="Nivel 3 Char"/>
    <w:basedOn w:val="Fontepargpadro"/>
    <w:link w:val="Nivel3"/>
    <w:rsid w:val="00D0520A"/>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87008">
      <w:bodyDiv w:val="1"/>
      <w:marLeft w:val="0"/>
      <w:marRight w:val="0"/>
      <w:marTop w:val="0"/>
      <w:marBottom w:val="0"/>
      <w:divBdr>
        <w:top w:val="none" w:sz="0" w:space="0" w:color="auto"/>
        <w:left w:val="none" w:sz="0" w:space="0" w:color="auto"/>
        <w:bottom w:val="none" w:sz="0" w:space="0" w:color="auto"/>
        <w:right w:val="none" w:sz="0" w:space="0" w:color="auto"/>
      </w:divBdr>
    </w:div>
    <w:div w:id="15933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figueiredo\Downloads\CONTRATO%20de%20SERVI&#199;OS%20COM%20DEDICA&#199;&#195;O%20EXCLUSIVA(1).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CONTRATO de SERVIÇOS COM DEDICAÇÃO EXCLUSIVA(1)</Template>
  <TotalTime>7</TotalTime>
  <Pages>27</Pages>
  <Words>9830</Words>
  <Characters>53082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Alves de Figueiredo</dc:creator>
  <cp:keywords/>
  <dc:description/>
  <cp:lastModifiedBy>Thiago A Figueiredo</cp:lastModifiedBy>
  <cp:revision>2</cp:revision>
  <dcterms:created xsi:type="dcterms:W3CDTF">2025-08-20T17:50:00Z</dcterms:created>
  <dcterms:modified xsi:type="dcterms:W3CDTF">2025-08-26T19:07:00Z</dcterms:modified>
</cp:coreProperties>
</file>