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DE99" w14:textId="77777777" w:rsidR="00CB7AB7" w:rsidRPr="00755602" w:rsidRDefault="00CB7AB7" w:rsidP="00CB7AB7">
      <w:pPr>
        <w:pStyle w:val="PGE-NotaExplicativa"/>
        <w:rPr>
          <w:b/>
          <w:highlight w:val="yellow"/>
        </w:rPr>
      </w:pPr>
      <w:r w:rsidRPr="00755602">
        <w:rPr>
          <w:b/>
          <w:highlight w:val="yellow"/>
        </w:rPr>
        <w:t>Notas Explicativas:</w:t>
      </w:r>
    </w:p>
    <w:p w14:paraId="5E82440F" w14:textId="77777777" w:rsidR="00CB7AB7" w:rsidRPr="0082657B" w:rsidRDefault="00CB7AB7" w:rsidP="00CB7AB7">
      <w:pPr>
        <w:pStyle w:val="PGE-NotaExplicativa"/>
        <w:rPr>
          <w:highlight w:val="yellow"/>
        </w:rPr>
      </w:pPr>
      <w:r w:rsidRPr="0082657B">
        <w:rPr>
          <w:highlight w:val="yellow"/>
        </w:rPr>
        <w:t>As Notas Explicativas constam distribuídas no corpo deste documento apenas para auxiliar no adequado preenchimento da minuta padronizada, portanto, deverão ser suprimidas quando finalizada tal tarefa.</w:t>
      </w:r>
    </w:p>
    <w:p w14:paraId="4679E14B" w14:textId="77777777" w:rsidR="00CB7AB7" w:rsidRDefault="00CB7AB7" w:rsidP="00CB7AB7">
      <w:pPr>
        <w:pStyle w:val="PGE-NotaExplicativa"/>
      </w:pPr>
      <w:r w:rsidRPr="003945FB">
        <w:rPr>
          <w:u w:val="single"/>
        </w:rPr>
        <w:t>Supressão automática das notas explicativas</w:t>
      </w:r>
      <w:r w:rsidRPr="001C541E">
        <w:t xml:space="preserve">: </w:t>
      </w:r>
      <w:r w:rsidRPr="00BC4E3A">
        <w:t xml:space="preserve">Use o atalho </w:t>
      </w:r>
      <w:r w:rsidRPr="006229AE">
        <w:t>Ctrl+S</w:t>
      </w:r>
      <w:r>
        <w:t>hift</w:t>
      </w:r>
      <w:r w:rsidRPr="006229AE">
        <w:t>+1.</w:t>
      </w:r>
      <w:r w:rsidRPr="00BC4E3A">
        <w:t xml:space="preserve"> Faça isso apenas ao final, para elaborar a minuta seguindo as orientações.</w:t>
      </w:r>
      <w:r>
        <w:t xml:space="preserve"> Não contará com esta funcionalidade o usuário que optar por não habilitar macros.</w:t>
      </w:r>
    </w:p>
    <w:p w14:paraId="4CC4DF06" w14:textId="77777777" w:rsidR="00CB7AB7" w:rsidRPr="0082657B" w:rsidRDefault="00CB7AB7" w:rsidP="00CB7AB7">
      <w:pPr>
        <w:pStyle w:val="PGE-NotaExplicativa"/>
        <w:rPr>
          <w:highlight w:val="yellow"/>
        </w:rPr>
      </w:pPr>
      <w:r w:rsidRPr="0082657B">
        <w:rPr>
          <w:highlight w:val="yellow"/>
        </w:rPr>
        <w:t xml:space="preserve">Na </w:t>
      </w:r>
      <w:r w:rsidRPr="001C541E">
        <w:rPr>
          <w:highlight w:val="yellow"/>
          <w:u w:val="single"/>
        </w:rPr>
        <w:t>formatação de texto novo</w:t>
      </w:r>
      <w:r w:rsidRPr="0082657B">
        <w:rPr>
          <w:highlight w:val="yellow"/>
        </w:rPr>
        <w:t xml:space="preserve"> (fonte, parágrafo), e inclusive para a numeração automática (1.1, 1.1.1, ...) utilize preferencialmente os “Estilos” que acompanham o documento, quais sejam: N 1.1, N 1.1.1, N 1.1.1.1, N abc, </w:t>
      </w:r>
      <w:r>
        <w:rPr>
          <w:highlight w:val="yellow"/>
        </w:rPr>
        <w:t>PGE-</w:t>
      </w:r>
      <w:r w:rsidRPr="0082657B">
        <w:rPr>
          <w:highlight w:val="yellow"/>
        </w:rPr>
        <w:t>Normal, Título 1 (com numeração), Título 2 (sem numeração), Título (para Anexos). Encontre-os, p. ex., no Word 201</w:t>
      </w:r>
      <w:r w:rsidR="00F718B1">
        <w:rPr>
          <w:highlight w:val="yellow"/>
        </w:rPr>
        <w:t>6</w:t>
      </w:r>
      <w:r w:rsidRPr="0082657B">
        <w:rPr>
          <w:highlight w:val="yellow"/>
        </w:rPr>
        <w:t xml:space="preserve"> e versões mais recentes, na guia “Página Inicial”, na galeria “Estilos”</w:t>
      </w:r>
      <w:r>
        <w:rPr>
          <w:highlight w:val="yellow"/>
        </w:rPr>
        <w:t>.</w:t>
      </w:r>
    </w:p>
    <w:p w14:paraId="37ACCEC9" w14:textId="77777777" w:rsidR="00CB7AB7" w:rsidRDefault="00CB7AB7" w:rsidP="00CB7AB7">
      <w:pPr>
        <w:pStyle w:val="PGE-NotaExplicativa"/>
      </w:pPr>
      <w:r w:rsidRPr="0082657B">
        <w:rPr>
          <w:highlight w:val="yellow"/>
        </w:rPr>
        <w:t xml:space="preserve">Para </w:t>
      </w:r>
      <w:r w:rsidRPr="001C541E">
        <w:rPr>
          <w:highlight w:val="yellow"/>
          <w:u w:val="single"/>
        </w:rPr>
        <w:t>navegar mais rapidamente neste documento</w:t>
      </w:r>
      <w:r w:rsidRPr="0082657B">
        <w:rPr>
          <w:highlight w:val="yellow"/>
        </w:rPr>
        <w:t>, utilize a estrutura de títulos. No Word 201</w:t>
      </w:r>
      <w:r w:rsidR="00F718B1">
        <w:rPr>
          <w:highlight w:val="yellow"/>
        </w:rPr>
        <w:t>6</w:t>
      </w:r>
      <w:r w:rsidRPr="0082657B">
        <w:rPr>
          <w:highlight w:val="yellow"/>
        </w:rPr>
        <w:t xml:space="preserve"> e versões mais recentes, p. ex., utilize o Localizar (Ctrl+L) e a guia “Títulos”.</w:t>
      </w:r>
    </w:p>
    <w:p w14:paraId="7B85B42E" w14:textId="77777777" w:rsidR="00C12ADC" w:rsidRDefault="00C12ADC" w:rsidP="00C12ADC">
      <w:pPr>
        <w:pStyle w:val="PGE-NotaExplicativa"/>
      </w:pPr>
      <w:r w:rsidRPr="0013661D">
        <w:t xml:space="preserve">A </w:t>
      </w:r>
      <w:r w:rsidRPr="0013661D">
        <w:rPr>
          <w:u w:val="single"/>
        </w:rPr>
        <w:t>redação em preto</w:t>
      </w:r>
      <w:r w:rsidRPr="0013661D">
        <w:t xml:space="preserve"> consiste no que se espera ser invariável. Ela até pode sofrer modificações a depender do caso concreto, mas não são disposições feitas para variar. Por essa razão, quaisquer modificações nas partes em preto devem necessariamente ser justificadas nos autos.</w:t>
      </w:r>
    </w:p>
    <w:p w14:paraId="535E4DA2" w14:textId="77777777" w:rsidR="00C12ADC" w:rsidRDefault="00C12ADC" w:rsidP="00C12ADC">
      <w:pPr>
        <w:pStyle w:val="PGE-NotaExplicativa"/>
      </w:pPr>
      <w:r w:rsidRPr="0013661D">
        <w:t xml:space="preserve">Os </w:t>
      </w:r>
      <w:r w:rsidRPr="0013661D">
        <w:rPr>
          <w:u w:val="single"/>
        </w:rPr>
        <w:t>campos destacados em vermelho</w:t>
      </w:r>
      <w:r w:rsidRPr="0013661D">
        <w:t xml:space="preserve"> devem ser preenchidos e utilizados de acordo com o caso concreto e conforme as peculiaridades do objeto descritas no Termo de Referência</w:t>
      </w:r>
      <w:r w:rsidR="009455BD">
        <w:t xml:space="preserve"> e/ou</w:t>
      </w:r>
      <w:r w:rsidRPr="0013661D">
        <w:t xml:space="preserve"> ET</w:t>
      </w:r>
      <w:r w:rsidR="009455BD">
        <w:t>P</w:t>
      </w:r>
      <w:r w:rsidRPr="0013661D">
        <w:t>.</w:t>
      </w:r>
    </w:p>
    <w:p w14:paraId="63D522AE" w14:textId="77777777" w:rsidR="00C12ADC" w:rsidRDefault="00C12ADC" w:rsidP="00A2354D">
      <w:pPr>
        <w:pStyle w:val="Ttulo"/>
      </w:pPr>
      <w:r>
        <w:t>EDITAL DE CONCORRÊNCIA Nº ___/_____</w:t>
      </w:r>
    </w:p>
    <w:p w14:paraId="0CC12430" w14:textId="77777777" w:rsidR="00F0106B" w:rsidRPr="00F0106B" w:rsidRDefault="00F0106B" w:rsidP="00F0106B">
      <w:pPr>
        <w:pStyle w:val="Ttulo2"/>
        <w:jc w:val="center"/>
        <w:rPr>
          <w:rFonts w:eastAsia="Times New Roman"/>
          <w:lang w:eastAsia="zh-CN"/>
        </w:rPr>
      </w:pPr>
      <w:r w:rsidRPr="00F0106B">
        <w:rPr>
          <w:rFonts w:eastAsia="Times New Roman"/>
          <w:lang w:eastAsia="zh-CN"/>
        </w:rPr>
        <w:t xml:space="preserve">CONCORRÊNCIA ELETRÔNICA – </w:t>
      </w:r>
      <w:r w:rsidRPr="00F0106B">
        <w:rPr>
          <w:rFonts w:eastAsia="Times New Roman"/>
          <w:color w:val="FF0000"/>
          <w:lang w:eastAsia="zh-CN"/>
        </w:rPr>
        <w:t>CONTRATAÇÃO INTEGRADA /</w:t>
      </w:r>
      <w:r w:rsidRPr="00F0106B">
        <w:rPr>
          <w:color w:val="FF0000"/>
        </w:rPr>
        <w:t xml:space="preserve"> CONTRATAÇÂO </w:t>
      </w:r>
      <w:r w:rsidRPr="00F0106B">
        <w:rPr>
          <w:rFonts w:eastAsia="Times New Roman"/>
          <w:color w:val="FF0000"/>
          <w:lang w:eastAsia="zh-CN"/>
        </w:rPr>
        <w:t>SEMI-INTEGRADA / EMPREITADA POR PREÇO UNITÁRIO – JULGAMENTO MAIOR DESCONTO / MENOR PREÇO</w:t>
      </w:r>
    </w:p>
    <w:p w14:paraId="02893CD5" w14:textId="77777777" w:rsidR="00F0106B" w:rsidRPr="00F0106B" w:rsidRDefault="00F0106B" w:rsidP="00F0106B">
      <w:pPr>
        <w:pStyle w:val="PGE-Normal"/>
      </w:pPr>
    </w:p>
    <w:p w14:paraId="3EDFE051" w14:textId="77777777" w:rsidR="00F0106B" w:rsidRPr="00F0106B" w:rsidRDefault="00F0106B" w:rsidP="00F0106B">
      <w:pPr>
        <w:pStyle w:val="PGE-Normal"/>
      </w:pPr>
      <w:r w:rsidRPr="00F0106B">
        <w:t xml:space="preserve">O Departamento de Edificações e de Rodovias do Espírito Santo (DER-ES), autarquia com personalidade jurídica de direito público e autonomia técnica, administrativa e financeira, vinculada à Secretaria de Estado de Mobilidade e Infraestrutura (SEMOBI), com sede na Avenida Marechal Mascarenhas de Moraes, n° 1501, Ilha de Santa Maria, Vitória/ES, CEP 29.051-015, por meio da comissão de contratação, realizará licitação, na modalidade CONCORRÊNCIA, na forma ELETRÔNICA, para </w:t>
      </w:r>
      <w:r w:rsidRPr="00F0106B">
        <w:rPr>
          <w:color w:val="FF0000"/>
        </w:rPr>
        <w:t>CONTRATAÇÃO DE (descrição do objeto), ou para o REGISTRO DE PREÇOS DE (descrição do objeto),  conforme processo E-Docs nº _________ (preencher),</w:t>
      </w:r>
      <w:bookmarkStart w:id="0" w:name="_Hlk24988231"/>
      <w:r w:rsidRPr="00F0106B">
        <w:t xml:space="preserve"> nos termos da Lei Federal nº 14.133/2021, do Decreto Estadual nº 5.352-R/2023, do Decreto Estadual 5.545-R/2023, do </w:t>
      </w:r>
      <w:r w:rsidRPr="00F0106B">
        <w:rPr>
          <w:color w:val="FF0000"/>
        </w:rPr>
        <w:t>Decreto Estadual nº 5.354-R/2023 (se aplicável</w:t>
      </w:r>
      <w:r w:rsidRPr="00F0106B">
        <w:t xml:space="preserve">), e demais normas aplicáveis e, ainda, </w:t>
      </w:r>
      <w:r w:rsidRPr="00F0106B">
        <w:lastRenderedPageBreak/>
        <w:t>de acordo com as condições estabelecidas neste Edital</w:t>
      </w:r>
      <w:bookmarkEnd w:id="0"/>
      <w:r w:rsidRPr="00F0106B">
        <w:t xml:space="preserve"> e respectivos anexos, que dele passam a fazer parte integrante para todos os efeitos, independentemente de transcrição.</w:t>
      </w:r>
    </w:p>
    <w:p w14:paraId="4A119C64" w14:textId="77777777" w:rsidR="009236A7" w:rsidRDefault="009236A7" w:rsidP="009236A7">
      <w:pPr>
        <w:pStyle w:val="Ttulo1"/>
      </w:pPr>
      <w:r>
        <w:t>DO OBJETO E DISPOSIÇÕES ESSENCIAIS</w:t>
      </w:r>
    </w:p>
    <w:p w14:paraId="365DC3C8" w14:textId="77777777" w:rsidR="00F0106B" w:rsidRPr="003E7776" w:rsidRDefault="00F0106B" w:rsidP="00F0106B">
      <w:pPr>
        <w:pStyle w:val="N11"/>
        <w:widowControl w:val="0"/>
      </w:pPr>
      <w:r w:rsidRPr="003E7776">
        <w:t xml:space="preserve">O objeto da presente licitação é a </w:t>
      </w:r>
      <w:r w:rsidRPr="00A2354D">
        <w:rPr>
          <w:color w:val="FF0000"/>
        </w:rPr>
        <w:t xml:space="preserve">CONTRATAÇÃO DE EMPRESA OU CONSÓRCIO ESPECIALIZADO NA ELABORAÇÃO DO PROJETO BÁSICO E EXECUTIVO DE ENGENHARIA E EXECUÇÃO DAS OBRAS DE XXX, NO MUNICÍPIO DE XXXXXXXXXXXXXXXXXXXXXXXXXXXXXXXXXXXXXXXXXX, NA ÁREA DE ABRANGÊNCIA DA SUPERINTENDÊNCIA EXECUTIVA REGIONAL X (SR-X) </w:t>
      </w:r>
      <w:r w:rsidRPr="003E7776">
        <w:t>DO DEPARTAMENTO DE EDIFICAÇÕES E DE RODOVIAS DO ESPÍRITO SANTO – DER-ES, conforme especificações contidas no Termo de Referência que acompanha este Edital.</w:t>
      </w:r>
    </w:p>
    <w:p w14:paraId="462CA680" w14:textId="77777777" w:rsidR="00F0106B" w:rsidRPr="003E7776" w:rsidRDefault="00F0106B" w:rsidP="00F0106B">
      <w:pPr>
        <w:pStyle w:val="N11"/>
        <w:widowControl w:val="0"/>
      </w:pPr>
      <w:r w:rsidRPr="003E7776">
        <w:t>O local onde os serviços serão executados, bem como as informações pertinentes, encontram-se detalhado no Termo de Referência que é parte integrante deste Edital.</w:t>
      </w:r>
    </w:p>
    <w:p w14:paraId="39FC43FB" w14:textId="77777777" w:rsidR="00F0106B" w:rsidRPr="003E7776" w:rsidRDefault="00F0106B" w:rsidP="00F0106B">
      <w:pPr>
        <w:pStyle w:val="N11"/>
        <w:widowControl w:val="0"/>
      </w:pPr>
      <w:r w:rsidRPr="003E7776">
        <w:t>As OBRAS e/ou SERVIÇOS DE ENGENHARIA previstos neste edital de concorrência e seus anexos, dele sendo partes integrantes, serão executados de acordo com as especificações e quantitativos estimados, constantes dos documentos a seguir mencionados, independente de suas transcrições totais ou parciais, e deverão ser rigorosamente obedecidos na apresentação da documentação e elaboração das propostas:</w:t>
      </w:r>
    </w:p>
    <w:p w14:paraId="1DC8D8F7" w14:textId="77777777" w:rsidR="00F0106B" w:rsidRPr="00784933" w:rsidRDefault="00F0106B" w:rsidP="00F0106B">
      <w:pPr>
        <w:pStyle w:val="N11"/>
        <w:numPr>
          <w:ilvl w:val="0"/>
          <w:numId w:val="0"/>
        </w:numPr>
        <w:rPr>
          <w:color w:val="FF0000"/>
        </w:rPr>
      </w:pPr>
      <w:r w:rsidRPr="00784933">
        <w:rPr>
          <w:color w:val="FF0000"/>
        </w:rPr>
        <w:t>a) Termo de Referência (Anexo I-A) e seus anexos;</w:t>
      </w:r>
    </w:p>
    <w:p w14:paraId="3D383AF8" w14:textId="77777777" w:rsidR="00F0106B" w:rsidRPr="00784933" w:rsidRDefault="00F0106B" w:rsidP="00F0106B">
      <w:pPr>
        <w:pStyle w:val="N11"/>
        <w:numPr>
          <w:ilvl w:val="0"/>
          <w:numId w:val="0"/>
        </w:numPr>
        <w:rPr>
          <w:color w:val="FF0000"/>
        </w:rPr>
      </w:pPr>
      <w:r w:rsidRPr="00784933">
        <w:rPr>
          <w:color w:val="FF0000"/>
        </w:rPr>
        <w:t>b) Declaração Planejamento – Anexo I-B;</w:t>
      </w:r>
    </w:p>
    <w:p w14:paraId="313B219F" w14:textId="77777777" w:rsidR="00F0106B" w:rsidRPr="00784933" w:rsidRDefault="00F0106B" w:rsidP="00F0106B">
      <w:pPr>
        <w:pStyle w:val="N11"/>
        <w:numPr>
          <w:ilvl w:val="0"/>
          <w:numId w:val="0"/>
        </w:numPr>
        <w:rPr>
          <w:color w:val="FF0000"/>
        </w:rPr>
      </w:pPr>
      <w:r w:rsidRPr="00784933">
        <w:rPr>
          <w:color w:val="FF0000"/>
        </w:rPr>
        <w:t>c) Quadros Habilitação – Anexo I-C;</w:t>
      </w:r>
    </w:p>
    <w:p w14:paraId="4485AF52" w14:textId="77777777" w:rsidR="00F0106B" w:rsidRPr="00784933" w:rsidRDefault="00F0106B" w:rsidP="00F0106B">
      <w:pPr>
        <w:pStyle w:val="N11"/>
        <w:numPr>
          <w:ilvl w:val="0"/>
          <w:numId w:val="0"/>
        </w:numPr>
        <w:rPr>
          <w:color w:val="FF0000"/>
        </w:rPr>
      </w:pPr>
      <w:r w:rsidRPr="00784933">
        <w:rPr>
          <w:color w:val="FF0000"/>
        </w:rPr>
        <w:t>d) Matriz de Risco – Anexo I-D.</w:t>
      </w:r>
    </w:p>
    <w:p w14:paraId="57A3BF78" w14:textId="77777777" w:rsidR="00F0106B" w:rsidRPr="00784933" w:rsidRDefault="00F0106B" w:rsidP="00F0106B">
      <w:pPr>
        <w:pStyle w:val="N11"/>
        <w:numPr>
          <w:ilvl w:val="0"/>
          <w:numId w:val="0"/>
        </w:numPr>
        <w:rPr>
          <w:color w:val="FF0000"/>
        </w:rPr>
      </w:pPr>
      <w:r w:rsidRPr="00784933">
        <w:rPr>
          <w:color w:val="FF0000"/>
        </w:rPr>
        <w:t>e) Planilha orçamentária / Orçamento Referencial – Anexo I-E – anexa ao processo;</w:t>
      </w:r>
    </w:p>
    <w:p w14:paraId="3FF540E6" w14:textId="77777777" w:rsidR="00F0106B" w:rsidRPr="00784933" w:rsidRDefault="00F0106B" w:rsidP="00F0106B">
      <w:pPr>
        <w:pStyle w:val="N11"/>
        <w:numPr>
          <w:ilvl w:val="0"/>
          <w:numId w:val="0"/>
        </w:numPr>
        <w:rPr>
          <w:color w:val="FF0000"/>
        </w:rPr>
      </w:pPr>
      <w:r w:rsidRPr="00784933">
        <w:rPr>
          <w:color w:val="FF0000"/>
        </w:rPr>
        <w:t>f) Eventograma - Cronograma físico-financeiro (analítico) Anexo I-F – anexo ao processo;</w:t>
      </w:r>
    </w:p>
    <w:p w14:paraId="3EC79D62" w14:textId="77777777" w:rsidR="00F0106B" w:rsidRPr="00784933" w:rsidRDefault="00F0106B" w:rsidP="00F0106B">
      <w:pPr>
        <w:pStyle w:val="N11"/>
        <w:numPr>
          <w:ilvl w:val="0"/>
          <w:numId w:val="0"/>
        </w:numPr>
        <w:rPr>
          <w:color w:val="FF0000"/>
        </w:rPr>
      </w:pPr>
      <w:r w:rsidRPr="00784933">
        <w:rPr>
          <w:color w:val="FF0000"/>
        </w:rPr>
        <w:t>g) Anexo I-G - Memorial descritivo para elaboração de Projetos</w:t>
      </w:r>
    </w:p>
    <w:p w14:paraId="0AED8CAD" w14:textId="77777777" w:rsidR="00F0106B" w:rsidRPr="00784933" w:rsidRDefault="00F0106B" w:rsidP="00F0106B">
      <w:pPr>
        <w:pStyle w:val="N11"/>
        <w:numPr>
          <w:ilvl w:val="0"/>
          <w:numId w:val="0"/>
        </w:numPr>
        <w:rPr>
          <w:color w:val="FF0000"/>
        </w:rPr>
      </w:pPr>
      <w:r w:rsidRPr="00784933">
        <w:rPr>
          <w:color w:val="FF0000"/>
        </w:rPr>
        <w:t>h) Estudo Técnico Preliminar – anexo ao processo.</w:t>
      </w:r>
    </w:p>
    <w:p w14:paraId="563A74AE" w14:textId="77777777" w:rsidR="00F0106B" w:rsidRDefault="00F0106B" w:rsidP="00F0106B">
      <w:pPr>
        <w:pStyle w:val="PGE-NotaExplicativa"/>
      </w:pPr>
      <w:r w:rsidRPr="003E7776">
        <w:t>Nota Explicativa: Aferir quais anexos são adequados à licitação conforme o regime de execução adotado.</w:t>
      </w:r>
    </w:p>
    <w:p w14:paraId="5E720D6D" w14:textId="77777777" w:rsidR="007C399B" w:rsidRPr="00FE7E7C" w:rsidRDefault="007C399B" w:rsidP="007C399B">
      <w:pPr>
        <w:pStyle w:val="N11"/>
      </w:pPr>
      <w:r w:rsidRPr="00FE7E7C">
        <w:t>A licitação será realizada em único item.</w:t>
      </w:r>
    </w:p>
    <w:p w14:paraId="5879FF97" w14:textId="77777777" w:rsidR="009236A7" w:rsidRPr="00F57C14" w:rsidRDefault="007C399B" w:rsidP="007C399B">
      <w:pPr>
        <w:pStyle w:val="PGE-NotaExplicativa"/>
        <w:rPr>
          <w:color w:val="FF0000"/>
        </w:rPr>
      </w:pPr>
      <w:r w:rsidRPr="007C399B">
        <w:t xml:space="preserve">Nota </w:t>
      </w:r>
      <w:r w:rsidRPr="00A274D1">
        <w:t>Explicativa</w:t>
      </w:r>
      <w:r w:rsidR="00F57C14" w:rsidRPr="00A274D1">
        <w:t>: As minutas padronizadas para serviços e compras contam com redações</w:t>
      </w:r>
      <w:r w:rsidR="00A274D1" w:rsidRPr="00A274D1">
        <w:t xml:space="preserve"> alternativas</w:t>
      </w:r>
      <w:r w:rsidR="00F57C14" w:rsidRPr="00A274D1">
        <w:t xml:space="preserve"> prevendo a possiblidade de licitação em itens ou grupos de itens. </w:t>
      </w:r>
      <w:r w:rsidR="00C36EA9" w:rsidRPr="00A274D1">
        <w:t>Embora pouco comum, e</w:t>
      </w:r>
      <w:r w:rsidR="00F57C14" w:rsidRPr="00A274D1">
        <w:t>ssas redações pode</w:t>
      </w:r>
      <w:r w:rsidR="00C36EA9" w:rsidRPr="00A274D1">
        <w:t>riam</w:t>
      </w:r>
      <w:r w:rsidR="00F57C14" w:rsidRPr="00A274D1">
        <w:t xml:space="preserve"> ser aplicadas a contratos de obr</w:t>
      </w:r>
      <w:r w:rsidR="00C36EA9" w:rsidRPr="00A274D1">
        <w:t>as e de serviços de engenharia</w:t>
      </w:r>
      <w:r w:rsidR="00F57C14" w:rsidRPr="00A274D1">
        <w:t>, se assim entender a Administração.</w:t>
      </w:r>
      <w:r w:rsidR="00AD4542">
        <w:t xml:space="preserve"> Se for esse o caso, podem ser feitas as </w:t>
      </w:r>
      <w:r w:rsidR="00AD4542">
        <w:lastRenderedPageBreak/>
        <w:t>adaptações, sem que por</w:t>
      </w:r>
      <w:r w:rsidR="001C345C">
        <w:t xml:space="preserve"> este motivo se torne necessária a análise jurídica da fase preparatór</w:t>
      </w:r>
      <w:r w:rsidR="00952BE8">
        <w:t>ia pela Procuradoria-Geral do Es</w:t>
      </w:r>
      <w:r w:rsidR="001C345C">
        <w:t>tado</w:t>
      </w:r>
      <w:r w:rsidR="00AD4542">
        <w:t>.</w:t>
      </w:r>
    </w:p>
    <w:p w14:paraId="5B4F1A65" w14:textId="77777777" w:rsidR="008A3283" w:rsidRDefault="008A3283" w:rsidP="008A3283">
      <w:pPr>
        <w:pStyle w:val="N11"/>
      </w:pPr>
      <w:r>
        <w:t xml:space="preserve">Data da sessão pública: </w:t>
      </w:r>
      <w:r w:rsidRPr="00171599">
        <w:rPr>
          <w:color w:val="FF0000"/>
        </w:rPr>
        <w:t xml:space="preserve">__ de __ </w:t>
      </w:r>
      <w:proofErr w:type="spellStart"/>
      <w:r w:rsidRPr="00171599">
        <w:rPr>
          <w:color w:val="FF0000"/>
        </w:rPr>
        <w:t>de</w:t>
      </w:r>
      <w:proofErr w:type="spellEnd"/>
      <w:r w:rsidRPr="00171599">
        <w:rPr>
          <w:color w:val="FF0000"/>
        </w:rPr>
        <w:t xml:space="preserve"> __</w:t>
      </w:r>
      <w:r w:rsidR="001C336B">
        <w:rPr>
          <w:color w:val="FF0000"/>
        </w:rPr>
        <w:t xml:space="preserve">; às </w:t>
      </w:r>
      <w:proofErr w:type="spellStart"/>
      <w:r w:rsidR="001C336B">
        <w:rPr>
          <w:color w:val="FF0000"/>
        </w:rPr>
        <w:t>xx:xxh</w:t>
      </w:r>
      <w:proofErr w:type="spellEnd"/>
      <w:r w:rsidR="001C336B">
        <w:rPr>
          <w:color w:val="FF0000"/>
        </w:rPr>
        <w:t xml:space="preserve"> </w:t>
      </w:r>
      <w:r w:rsidRPr="00171599">
        <w:rPr>
          <w:color w:val="FF0000"/>
        </w:rPr>
        <w:t>(preencher).</w:t>
      </w:r>
    </w:p>
    <w:p w14:paraId="04B48D08" w14:textId="77777777" w:rsidR="008A3283" w:rsidRDefault="008A3283" w:rsidP="008A3283">
      <w:pPr>
        <w:pStyle w:val="PGE-NotaExplicativa"/>
      </w:pPr>
      <w:r>
        <w:t xml:space="preserve">Nota Explicativa: </w:t>
      </w:r>
    </w:p>
    <w:p w14:paraId="1D931472" w14:textId="77777777" w:rsidR="00A82B9E" w:rsidRDefault="008A3283" w:rsidP="008A3283">
      <w:pPr>
        <w:pStyle w:val="PGE-NotaExplicativa"/>
      </w:pPr>
      <w:r w:rsidRPr="00AB2D53">
        <w:t xml:space="preserve">Os prazos mínimos para a apresentação das propostas e lances, contados a partir do 1º dia útil da data de divulgação do edital de licitação no PNCP, </w:t>
      </w:r>
      <w:r w:rsidR="00A82B9E">
        <w:t>estão definidos nos art. 55 da Lei 14.133/2021.</w:t>
      </w:r>
    </w:p>
    <w:p w14:paraId="2E841728" w14:textId="77777777" w:rsidR="00A82B9E" w:rsidRDefault="00A82B9E" w:rsidP="008A3283">
      <w:pPr>
        <w:pStyle w:val="PGE-NotaExplicativa"/>
      </w:pPr>
      <w:r>
        <w:t>Para “obras e serviços comuns de engenharia”</w:t>
      </w:r>
      <w:r w:rsidR="00D74AFF">
        <w:t xml:space="preserve">, o prazo será </w:t>
      </w:r>
      <w:r>
        <w:t>de 10 (dez) dias úteis, conforme art. 55, II, “a”, da Lei 14.133/2021.</w:t>
      </w:r>
    </w:p>
    <w:p w14:paraId="1C7926C9" w14:textId="77777777" w:rsidR="00A82B9E" w:rsidRDefault="00A82B9E" w:rsidP="008A3283">
      <w:pPr>
        <w:pStyle w:val="PGE-NotaExplicativa"/>
      </w:pPr>
      <w:r>
        <w:t>Para “obras e serviços especiais de engenharia”</w:t>
      </w:r>
      <w:r w:rsidR="00D74AFF">
        <w:t xml:space="preserve">, será </w:t>
      </w:r>
      <w:r>
        <w:t>de 25 (vinte e cinco) dias úteis, conforme art. 55, II, “b”, da Lei 14.133/2021.</w:t>
      </w:r>
    </w:p>
    <w:p w14:paraId="6ED1AAE8" w14:textId="77777777" w:rsidR="00CD735B" w:rsidRDefault="00A82B9E" w:rsidP="008A3283">
      <w:pPr>
        <w:pStyle w:val="PGE-NotaExplicativa"/>
      </w:pPr>
      <w:r>
        <w:t xml:space="preserve">Considerando que a mesma Lei 14.133/2021 não faz distinção entre “obras comuns” e “obras especiais”, impondo para qualquer obra a modalidade concorrência (art. </w:t>
      </w:r>
      <w:r w:rsidR="00CD735B">
        <w:t>29, parágrafo único, c/c art. 6º, XII</w:t>
      </w:r>
      <w:r>
        <w:t>),</w:t>
      </w:r>
      <w:r w:rsidR="00CD735B">
        <w:t xml:space="preserve"> até que o tema se encontre analisado com a devida profundidade pelos órgãos de controle, recomenda-se seja adotado o prazo mais amplo para todas as obras, isto é, 25 dias úteis.</w:t>
      </w:r>
    </w:p>
    <w:p w14:paraId="7C9687D4" w14:textId="77777777" w:rsidR="00CD735B" w:rsidRDefault="00CD735B" w:rsidP="008A3283">
      <w:pPr>
        <w:pStyle w:val="PGE-NotaExplicativa"/>
      </w:pPr>
      <w:r>
        <w:t xml:space="preserve">Será de 60 (sessenta) dias úteis, quando o regime de execução for de contratação integrada, e de </w:t>
      </w:r>
      <w:r w:rsidRPr="00CD735B">
        <w:t>35 (trinta e cinco) dias úteis, quando o regime de execução for o de contratação semi-integrada</w:t>
      </w:r>
      <w:r>
        <w:t>, na forma das alíneas “c” e “d” do inciso II do art. 55 da Lei.</w:t>
      </w:r>
    </w:p>
    <w:p w14:paraId="35E5D277" w14:textId="77777777" w:rsidR="00A82B9E" w:rsidRDefault="00D74AFF" w:rsidP="008A3283">
      <w:pPr>
        <w:pStyle w:val="PGE-NotaExplicativa"/>
      </w:pPr>
      <w:r>
        <w:t>De toda sorte</w:t>
      </w:r>
      <w:r w:rsidR="00CD735B">
        <w:t xml:space="preserve">, é </w:t>
      </w:r>
      <w:r>
        <w:t xml:space="preserve">sempre </w:t>
      </w:r>
      <w:r w:rsidR="00CD735B">
        <w:t xml:space="preserve">necessário consultar o art. 55 da Lei 14.133/2021. </w:t>
      </w:r>
      <w:r w:rsidR="00A82B9E">
        <w:t xml:space="preserve">  </w:t>
      </w:r>
    </w:p>
    <w:p w14:paraId="4CC80236" w14:textId="77777777" w:rsidR="008A3283" w:rsidRDefault="008A3283" w:rsidP="008A3283">
      <w:pPr>
        <w:pStyle w:val="N11"/>
      </w:pPr>
      <w:r>
        <w:t xml:space="preserve">O modo de disputa será o aberto </w:t>
      </w:r>
      <w:r w:rsidRPr="006139B7">
        <w:rPr>
          <w:b/>
          <w:color w:val="FF0000"/>
          <w:u w:val="single"/>
        </w:rPr>
        <w:t>ou</w:t>
      </w:r>
      <w:r w:rsidRPr="006139B7">
        <w:rPr>
          <w:color w:val="FF0000"/>
        </w:rPr>
        <w:t xml:space="preserve"> aberto e fechado </w:t>
      </w:r>
      <w:r w:rsidRPr="006139B7">
        <w:rPr>
          <w:b/>
          <w:color w:val="FF0000"/>
          <w:u w:val="single"/>
        </w:rPr>
        <w:t>ou</w:t>
      </w:r>
      <w:r w:rsidRPr="006139B7">
        <w:rPr>
          <w:color w:val="FF0000"/>
        </w:rPr>
        <w:t xml:space="preserve"> fechado e aberto</w:t>
      </w:r>
      <w:r>
        <w:t>.</w:t>
      </w:r>
    </w:p>
    <w:p w14:paraId="3009A96F" w14:textId="77777777" w:rsidR="008A3283" w:rsidRDefault="008A3283" w:rsidP="008A3283">
      <w:pPr>
        <w:pStyle w:val="PGE-NotaExplicativa"/>
      </w:pPr>
      <w:r>
        <w:t xml:space="preserve">Nota Explicativa: A escolha entre o modo de disputa aberto ou aberto e fechado ou fechado e aberto deve observar o disposto no art. 56 da Lei 14.133/2021. </w:t>
      </w:r>
    </w:p>
    <w:p w14:paraId="7DB5DCAA" w14:textId="77777777" w:rsidR="008A3283" w:rsidRDefault="008A3283" w:rsidP="008A3283">
      <w:pPr>
        <w:pStyle w:val="N11"/>
      </w:pPr>
      <w:r>
        <w:t xml:space="preserve">Esta licitação será julgada sob o critério de menor preço </w:t>
      </w:r>
      <w:r w:rsidRPr="00D86557">
        <w:rPr>
          <w:b/>
          <w:color w:val="FF0000"/>
          <w:u w:val="single"/>
        </w:rPr>
        <w:t>ou</w:t>
      </w:r>
      <w:r w:rsidRPr="00D86557">
        <w:rPr>
          <w:color w:val="FF0000"/>
        </w:rPr>
        <w:t xml:space="preserve"> maior desconto </w:t>
      </w:r>
      <w:r>
        <w:t xml:space="preserve">por item </w:t>
      </w:r>
      <w:r w:rsidRPr="00D86557">
        <w:rPr>
          <w:b/>
          <w:color w:val="FF0000"/>
          <w:u w:val="single"/>
        </w:rPr>
        <w:t>ou</w:t>
      </w:r>
      <w:r w:rsidRPr="00D86557">
        <w:rPr>
          <w:color w:val="FF0000"/>
        </w:rPr>
        <w:t xml:space="preserve"> grupo de itens</w:t>
      </w:r>
      <w:r>
        <w:t>.</w:t>
      </w:r>
    </w:p>
    <w:p w14:paraId="44DF61B0" w14:textId="77777777" w:rsidR="008A3283" w:rsidRDefault="008A3283" w:rsidP="008A3283">
      <w:pPr>
        <w:pStyle w:val="PGE-NotaExplicativa"/>
      </w:pPr>
      <w:r>
        <w:t>Nota Explicativa: A escolha entre um dos critérios de julgamento da licitação, menor preço e maior desconto, deve observar o disposto no art. 61 do Decreto Estadual nº 5.352-R/2023 e ser justificada no Termo de Referência.</w:t>
      </w:r>
    </w:p>
    <w:p w14:paraId="48B3878F" w14:textId="77777777" w:rsidR="008A3283" w:rsidRDefault="008A3283" w:rsidP="008A3283">
      <w:pPr>
        <w:pStyle w:val="N11"/>
      </w:pPr>
      <w:r>
        <w:t xml:space="preserve">As despesas decorrentes da presente licitação correrão à conta do orçamento próprio da </w:t>
      </w:r>
      <w:r w:rsidRPr="00D86557">
        <w:rPr>
          <w:color w:val="FF0000"/>
        </w:rPr>
        <w:t xml:space="preserve">____________ (preencher) </w:t>
      </w:r>
      <w:r>
        <w:t>a cargo da conta da atividade no ____________ (</w:t>
      </w:r>
      <w:r w:rsidRPr="00171599">
        <w:rPr>
          <w:color w:val="FF0000"/>
        </w:rPr>
        <w:t>preencher</w:t>
      </w:r>
      <w:r>
        <w:t xml:space="preserve">), Elemento de Despesa no </w:t>
      </w:r>
      <w:r w:rsidRPr="00171599">
        <w:rPr>
          <w:color w:val="FF0000"/>
        </w:rPr>
        <w:t>___________ do orçamento da (o) (SIGLA DO ÓRGÃO) para o exercício de ____________ (preencher).</w:t>
      </w:r>
    </w:p>
    <w:p w14:paraId="2A6464FF" w14:textId="77777777" w:rsidR="008A3283" w:rsidRDefault="008A3283" w:rsidP="008A3283">
      <w:pPr>
        <w:pStyle w:val="Ttulo1"/>
      </w:pPr>
      <w:r>
        <w:lastRenderedPageBreak/>
        <w:t>DO REGISTRO DE PREÇOS</w:t>
      </w:r>
    </w:p>
    <w:p w14:paraId="688361A0" w14:textId="77777777" w:rsidR="008A3283" w:rsidRPr="009674EB" w:rsidRDefault="008A3283" w:rsidP="008A3283">
      <w:pPr>
        <w:pStyle w:val="N11"/>
        <w:rPr>
          <w:color w:val="FF0000"/>
        </w:rPr>
      </w:pPr>
      <w:r w:rsidRPr="009674EB">
        <w:rPr>
          <w:color w:val="FF0000"/>
        </w:rPr>
        <w:t>Esta licitação adota o Sistema de Registro de Preços, e as regras pertinentes constam deste Edital e do Anexo que trata da minuta de Ata de Registro de Preços (ARP). No Anexo I deste Edital constam as informações sobre órgãos participantes, quantitativos e sobre a possibilidade ou não de adesão</w:t>
      </w:r>
      <w:r>
        <w:rPr>
          <w:color w:val="FF0000"/>
        </w:rPr>
        <w:t>.</w:t>
      </w:r>
    </w:p>
    <w:p w14:paraId="134532E9" w14:textId="77777777" w:rsidR="008A3283" w:rsidRDefault="008A3283" w:rsidP="008A3283">
      <w:pPr>
        <w:pStyle w:val="PGE-NotaExplicativa"/>
      </w:pPr>
      <w:r w:rsidRPr="004E3B94">
        <w:t xml:space="preserve">Nota Explicativa: Este item deverá ser excluído se a licitação não adotar o Sistema de Registro de Preços. O mesmo se aplica </w:t>
      </w:r>
      <w:r>
        <w:t>à referência a registro de preços n</w:t>
      </w:r>
      <w:r w:rsidRPr="004E3B94">
        <w:t>o preâmbulo do edital e ao tópico</w:t>
      </w:r>
      <w:r>
        <w:t xml:space="preserve"> deste edital</w:t>
      </w:r>
      <w:r w:rsidRPr="004E3B94">
        <w:t xml:space="preserve"> com o título DA ATA DE REGISTR</w:t>
      </w:r>
      <w:r>
        <w:t>O DE PREÇOS, além do ANEXO que trata da minuta de Ata de Registro de Preços.</w:t>
      </w:r>
    </w:p>
    <w:p w14:paraId="60BECAD1" w14:textId="77777777" w:rsidR="00A92A51" w:rsidRDefault="00A92A51" w:rsidP="00A92A51">
      <w:pPr>
        <w:pStyle w:val="Ttulo1"/>
      </w:pPr>
      <w:r>
        <w:t>DA PARTICIPAÇÃO NA LICITAÇÃO</w:t>
      </w:r>
    </w:p>
    <w:p w14:paraId="12779A48" w14:textId="77777777" w:rsidR="00A92A51" w:rsidRDefault="00A92A51" w:rsidP="00A92A51">
      <w:pPr>
        <w:pStyle w:val="N11"/>
      </w:pPr>
      <w:r>
        <w:t>Poderão participar desta licitação os interessados que estiverem previamente credenciados no Sistema de Cadastramento Unificado de Fornecedores - SICAF e no Sistema de Compras do Governo Federal (</w:t>
      </w:r>
      <w:hyperlink r:id="rId7" w:history="1">
        <w:r w:rsidRPr="00FF6674">
          <w:rPr>
            <w:rStyle w:val="Hyperlink"/>
          </w:rPr>
          <w:t>www.gov.br/compras</w:t>
        </w:r>
      </w:hyperlink>
      <w:r>
        <w:t>).</w:t>
      </w:r>
    </w:p>
    <w:p w14:paraId="11667448" w14:textId="77777777" w:rsidR="00A92A51" w:rsidRDefault="00A92A51" w:rsidP="00A92A51">
      <w:pPr>
        <w:pStyle w:val="N111"/>
      </w:pPr>
      <w:r>
        <w:t>Os interessados deverão atender às condições exigidas para cadastramento até o terceiro dia útil anterior à data prevista para recebimento das propostas.</w:t>
      </w:r>
    </w:p>
    <w:p w14:paraId="2287A382" w14:textId="77777777" w:rsidR="00A92A51" w:rsidRDefault="00A92A51" w:rsidP="00A92A51">
      <w:pPr>
        <w:pStyle w:val="N11"/>
      </w:pPr>
      <w: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898724A" w14:textId="77777777" w:rsidR="00A92A51" w:rsidRDefault="00A92A51" w:rsidP="00A92A51">
      <w:pPr>
        <w:pStyle w:val="N11"/>
      </w:pPr>
      <w: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B656657" w14:textId="77777777" w:rsidR="00A92A51" w:rsidRDefault="00A92A51" w:rsidP="00A92A51">
      <w:pPr>
        <w:pStyle w:val="N11"/>
      </w:pPr>
      <w:r>
        <w:t>A não observância do disposto no item anterior poderá ensejar desclassificação no momento da habilitação.</w:t>
      </w:r>
    </w:p>
    <w:p w14:paraId="1C13C8D6" w14:textId="77777777" w:rsidR="00A92A51" w:rsidRDefault="00A92A51" w:rsidP="00A92A51">
      <w:pPr>
        <w:pStyle w:val="N11"/>
      </w:pPr>
      <w:r>
        <w:t xml:space="preserve">Para </w:t>
      </w:r>
      <w:r w:rsidRPr="002514B8">
        <w:rPr>
          <w:color w:val="FF0000"/>
        </w:rPr>
        <w:t>o(s) item(</w:t>
      </w:r>
      <w:proofErr w:type="spellStart"/>
      <w:r w:rsidRPr="002514B8">
        <w:rPr>
          <w:color w:val="FF0000"/>
        </w:rPr>
        <w:t>ns</w:t>
      </w:r>
      <w:proofErr w:type="spellEnd"/>
      <w:r w:rsidRPr="002514B8">
        <w:rPr>
          <w:color w:val="FF0000"/>
        </w:rPr>
        <w:t>) ___, ___, ___, (preencher)</w:t>
      </w:r>
      <w:r>
        <w:rPr>
          <w:color w:val="FF0000"/>
        </w:rPr>
        <w:t>,</w:t>
      </w:r>
      <w:r w:rsidRPr="002514B8">
        <w:rPr>
          <w:color w:val="FF0000"/>
        </w:rPr>
        <w:t xml:space="preserve"> </w:t>
      </w:r>
      <w:r>
        <w:t xml:space="preserve">a participação é exclusiva a microempresas e empresas de pequeno porte, nos termos do art. 48 da Lei Complementar 123/2006. </w:t>
      </w:r>
    </w:p>
    <w:p w14:paraId="3E0C7A2E" w14:textId="77777777" w:rsidR="00A92A51" w:rsidRDefault="00A92A51" w:rsidP="00A92A51">
      <w:pPr>
        <w:pStyle w:val="N111"/>
      </w:pPr>
      <w: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FB818A3" w14:textId="77777777" w:rsidR="00A92A51" w:rsidRDefault="00A92A51" w:rsidP="00A92A51">
      <w:pPr>
        <w:pStyle w:val="PGE-NotaExplicativa"/>
      </w:pPr>
      <w:r>
        <w:t xml:space="preserve">Nota Explicativa: Os itens 3.5 e 3.5.1, acima, só devem ser utilizados se houver itens para participação exclusiva de ME e EPP, na forma do </w:t>
      </w:r>
      <w:r>
        <w:lastRenderedPageBreak/>
        <w:t>art. 48, I, da LC 123/2006. A este respeito, consulte também o art. 4º, § 1º, da Lei 14.133/2021.</w:t>
      </w:r>
    </w:p>
    <w:p w14:paraId="549634ED" w14:textId="77777777" w:rsidR="00A92A51" w:rsidRDefault="00A92A51" w:rsidP="00A92A51">
      <w:pPr>
        <w:pStyle w:val="N11"/>
      </w:pPr>
      <w:r>
        <w:t xml:space="preserve">Será concedido tratamento favorecido para as microempresas e empresas de pequeno porte, para as sociedades cooperativas </w:t>
      </w:r>
      <w:r w:rsidR="00EF335E">
        <w:t>mencionadas no artigo 16 da Lei</w:t>
      </w:r>
      <w:r>
        <w:t xml:space="preserve"> 14.133/2021, e para o microempreendedor individual - MEI, nos limites</w:t>
      </w:r>
      <w:r w:rsidR="00E13A7C">
        <w:t xml:space="preserve"> previstos na Lei Complementar </w:t>
      </w:r>
      <w:r>
        <w:t>123/2006.</w:t>
      </w:r>
    </w:p>
    <w:p w14:paraId="217950ED" w14:textId="77777777" w:rsidR="00E13A7C" w:rsidRPr="00E13A7C" w:rsidRDefault="00E13A7C" w:rsidP="00E13A7C">
      <w:pPr>
        <w:pStyle w:val="PGE-Normal"/>
        <w:rPr>
          <w:b/>
          <w:color w:val="FF0000"/>
          <w:u w:val="single"/>
        </w:rPr>
      </w:pPr>
      <w:r w:rsidRPr="00E13A7C">
        <w:rPr>
          <w:b/>
          <w:color w:val="FF0000"/>
          <w:u w:val="single"/>
        </w:rPr>
        <w:t>Ou:</w:t>
      </w:r>
    </w:p>
    <w:p w14:paraId="46224BFE" w14:textId="77777777" w:rsidR="00E13A7C" w:rsidRDefault="00E13A7C" w:rsidP="00A92A51">
      <w:pPr>
        <w:pStyle w:val="N11"/>
        <w:rPr>
          <w:color w:val="FF0000"/>
        </w:rPr>
      </w:pPr>
      <w:r>
        <w:rPr>
          <w:color w:val="FF0000"/>
        </w:rPr>
        <w:t>Não será concedido tratamento favorecido para as microempresas e empresas de pequeno porte ou para os beneficiários congêneres, em razão da vedação prevista no art. 4º, § 1º, II, e §§ 2º e 3º, da Lei 14.133/2021.</w:t>
      </w:r>
    </w:p>
    <w:p w14:paraId="2CCA3C72" w14:textId="77777777" w:rsidR="00E13A7C" w:rsidRPr="00E13A7C" w:rsidRDefault="00E13A7C" w:rsidP="00E13A7C">
      <w:pPr>
        <w:pStyle w:val="PGE-NotaExplicativa"/>
      </w:pPr>
      <w:r>
        <w:t xml:space="preserve">Nota Explicativa: Para escolher entre as redações alternativas, acima, consultar o </w:t>
      </w:r>
      <w:r w:rsidRPr="00E13A7C">
        <w:t>art. 4º, § 1º, II, e § 3º, da Lei 14.133/2021</w:t>
      </w:r>
      <w:r>
        <w:t>.</w:t>
      </w:r>
    </w:p>
    <w:p w14:paraId="657DADD7" w14:textId="77777777" w:rsidR="00A92A51" w:rsidRDefault="00A92A51" w:rsidP="00A92A51">
      <w:pPr>
        <w:pStyle w:val="N11"/>
      </w:pPr>
      <w:r>
        <w:t>Não poderão disputar esta licitação:</w:t>
      </w:r>
    </w:p>
    <w:p w14:paraId="2182F570" w14:textId="77777777" w:rsidR="00A92A51" w:rsidRDefault="00A92A51" w:rsidP="00A92A51">
      <w:pPr>
        <w:pStyle w:val="N111"/>
      </w:pPr>
      <w:r>
        <w:t>aquele que não atenda às condições deste Edital e seu(s) anexo(s);</w:t>
      </w:r>
    </w:p>
    <w:p w14:paraId="380E857B" w14:textId="77777777" w:rsidR="00A92A51" w:rsidRDefault="00A92A51" w:rsidP="00A92A51">
      <w:pPr>
        <w:pStyle w:val="N111"/>
      </w:pPr>
      <w:r w:rsidRPr="009E3166">
        <w:rPr>
          <w:color w:val="FF0000"/>
        </w:rPr>
        <w:t>pessoas jurídicas reunidas em consórcio</w:t>
      </w:r>
      <w:r>
        <w:t>;</w:t>
      </w:r>
    </w:p>
    <w:p w14:paraId="20239794" w14:textId="77777777" w:rsidR="00EC60C7" w:rsidRPr="00EC60C7" w:rsidRDefault="00EC60C7" w:rsidP="00EC60C7">
      <w:pPr>
        <w:pStyle w:val="PGE-NotaExplicativa"/>
      </w:pPr>
      <w:r w:rsidRPr="00EC60C7">
        <w:t>Nota Explicativa: A proibição de participação em consórcio é exceção e deverá ser justificada pela Administração Pública no Termo de Referência, nos termos do art. 15 da Lei 14.133/2021.</w:t>
      </w:r>
    </w:p>
    <w:p w14:paraId="107ABEB8" w14:textId="77777777" w:rsidR="00EC60C7" w:rsidRPr="00EC60C7" w:rsidRDefault="00EC60C7" w:rsidP="00EC60C7">
      <w:pPr>
        <w:pStyle w:val="PGE-NotaExplicativa"/>
      </w:pPr>
      <w:r w:rsidRPr="00EC60C7">
        <w:t>No entanto, não se deve admitir o consórcio quando o objeto não apresentar complexidade relevante o suficiente para justificar a execução por mais de uma empresa ou quando se identificar no mercado um reduzido número de licitantes hábeis os quais poderiam concorrer entre si, de modo que o consórcio entre eles poderia levar à restrição ou inexistência de competição, entre outras razões técnicas.</w:t>
      </w:r>
    </w:p>
    <w:p w14:paraId="4FF343ED" w14:textId="77777777" w:rsidR="008C6057" w:rsidRDefault="00EC60C7" w:rsidP="00EC60C7">
      <w:pPr>
        <w:pStyle w:val="PGE-NotaExplicativa"/>
      </w:pPr>
      <w:r w:rsidRPr="00EC60C7">
        <w:t xml:space="preserve">Optando por admitir o consórcio, </w:t>
      </w:r>
      <w:r w:rsidR="0035593F">
        <w:t>deverá excluir o item acima. Do contrário, deverá excluir o capítulo seguinte, sob o título “4 – DA PARTICIPAÇÃO SOB A FORMA DE CONSÓRCIO</w:t>
      </w:r>
      <w:r w:rsidR="0035593F" w:rsidRPr="00EC60C7">
        <w:t>.</w:t>
      </w:r>
    </w:p>
    <w:p w14:paraId="4281C5F2" w14:textId="77777777" w:rsidR="00A92A51" w:rsidRDefault="00A92A51" w:rsidP="008C6057">
      <w:pPr>
        <w:pStyle w:val="N111"/>
      </w:pPr>
      <w:r>
        <w:t>autor do anteprojeto, do projeto básico ou do projeto executivo, pessoa física ou jurídica, quando a licitação versar sobre serviços ou fornecimento de bens a ele relacionados;</w:t>
      </w:r>
    </w:p>
    <w:p w14:paraId="0793AF82" w14:textId="77777777" w:rsidR="00A92A51" w:rsidRDefault="00A92A51" w:rsidP="00A92A51">
      <w:pPr>
        <w:pStyle w:val="N111"/>
      </w:pPr>
      <w: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7C0B27E" w14:textId="77777777" w:rsidR="00A92A51" w:rsidRDefault="00A92A51" w:rsidP="00A92A51">
      <w:pPr>
        <w:pStyle w:val="N111"/>
      </w:pPr>
      <w:r>
        <w:t>pessoa física ou jurídica que se encontre, ao tempo da licitação, impossibilitada de participar da licitação em decorrência de sanção que lhe foi imposta;</w:t>
      </w:r>
    </w:p>
    <w:p w14:paraId="468C6251" w14:textId="77777777" w:rsidR="00A92A51" w:rsidRDefault="00A92A51" w:rsidP="00A92A51">
      <w:pPr>
        <w:pStyle w:val="N111"/>
      </w:pPr>
      <w: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2A48F67" w14:textId="77777777" w:rsidR="00A92A51" w:rsidRDefault="00A92A51" w:rsidP="00A92A51">
      <w:pPr>
        <w:pStyle w:val="N111"/>
      </w:pPr>
      <w:r>
        <w:t xml:space="preserve">empresas controladoras, controladas ou coligadas, nos termos da </w:t>
      </w:r>
      <w:proofErr w:type="gramStart"/>
      <w:r>
        <w:t>Lei  6.404</w:t>
      </w:r>
      <w:proofErr w:type="gramEnd"/>
      <w:r>
        <w:t>/1976, concorrendo entre si;</w:t>
      </w:r>
    </w:p>
    <w:p w14:paraId="4E1E0AF4" w14:textId="77777777" w:rsidR="00A92A51" w:rsidRDefault="00A92A51" w:rsidP="00A92A51">
      <w:pPr>
        <w:pStyle w:val="N111"/>
      </w:pPr>
      <w: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19716BE" w14:textId="77777777" w:rsidR="00A92A51" w:rsidRDefault="00A92A51" w:rsidP="00A92A51">
      <w:pPr>
        <w:pStyle w:val="N111"/>
      </w:pPr>
      <w:r>
        <w:t>Não poderá participar, direta ou indiretamente, da licitação ou da execução do contrato servidor público estadual, independentemente de qual seja o órgão ou entidade contratante, devendo ser observadas as situações que possam configurar conflito de interesses no exercício ou após o exercício do cargo ou emprego, nos termos da legislação que disciplina a matéria, conforme art. 9º, § 1º, da Lei</w:t>
      </w:r>
      <w:r w:rsidR="00602001">
        <w:t xml:space="preserve"> </w:t>
      </w:r>
      <w:r>
        <w:t>14.133/2021 e arts. 221, XIX, da Lei Complementar Estadual 46/1994 e 35 da Constituição Estadual.</w:t>
      </w:r>
    </w:p>
    <w:p w14:paraId="4C506AA3" w14:textId="77777777" w:rsidR="00A92A51" w:rsidRDefault="00A92A51" w:rsidP="00A92A51">
      <w:pPr>
        <w:pStyle w:val="N11"/>
      </w:pPr>
      <w:r>
        <w:t>O impedimento decorrente de sanção administrativa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417D38B" w14:textId="77777777" w:rsidR="00A92A51" w:rsidRDefault="00A92A51" w:rsidP="00A92A51">
      <w:pPr>
        <w:pStyle w:val="N11"/>
      </w:pPr>
      <w:r>
        <w:t>Equiparam-se aos autores do projeto as empresas integrantes do mesmo grupo econômico.</w:t>
      </w:r>
    </w:p>
    <w:p w14:paraId="611B5DA7" w14:textId="77777777" w:rsidR="00A92A51" w:rsidRDefault="00A92A51" w:rsidP="00A92A51">
      <w:pPr>
        <w:pStyle w:val="N11"/>
      </w:pPr>
      <w:r>
        <w:t>O disposto nos itens acima não impede a licitação ou a contratação de serviço que inclua como encargo do contratado a elaboração do projeto básico e do projeto executivo, nas contratações integradas, e do projeto executivo, nos demais regimes de execução.</w:t>
      </w:r>
    </w:p>
    <w:p w14:paraId="71E4A78E" w14:textId="77777777" w:rsidR="005A6900" w:rsidRDefault="005A6900" w:rsidP="005A6900">
      <w:pPr>
        <w:pStyle w:val="Ttulo1"/>
      </w:pPr>
      <w:r>
        <w:t>DA PARTICIPAÇÃO SOB A FORMA DE CONSÓRCIO</w:t>
      </w:r>
    </w:p>
    <w:p w14:paraId="6BFCF542" w14:textId="77777777" w:rsidR="005A6900" w:rsidRDefault="005A6900" w:rsidP="005A6900">
      <w:pPr>
        <w:pStyle w:val="N11"/>
      </w:pPr>
      <w:r>
        <w:t xml:space="preserve">Será permitida a participação de pessoas jurídicas organizadas em consórcio, constituído conforme as </w:t>
      </w:r>
      <w:r w:rsidRPr="0038072C">
        <w:t>regras</w:t>
      </w:r>
      <w:r>
        <w:t xml:space="preserve"> seguintes</w:t>
      </w:r>
      <w:r w:rsidRPr="0038072C">
        <w:t>, sem prejuízo de outras existentes n</w:t>
      </w:r>
      <w:r>
        <w:t>este</w:t>
      </w:r>
      <w:r w:rsidRPr="0038072C">
        <w:t xml:space="preserve"> </w:t>
      </w:r>
      <w:r>
        <w:t>E</w:t>
      </w:r>
      <w:r w:rsidRPr="0038072C">
        <w:t>dital</w:t>
      </w:r>
      <w:r>
        <w:t xml:space="preserve"> e em seus Anexos, na forma do art. 15 da Lei 14.133/2021: </w:t>
      </w:r>
    </w:p>
    <w:p w14:paraId="6259DCC9" w14:textId="77777777" w:rsidR="005A6900" w:rsidRDefault="005A6900" w:rsidP="005A6900">
      <w:pPr>
        <w:pStyle w:val="N111"/>
      </w:pPr>
      <w:r w:rsidRPr="00786666">
        <w:t xml:space="preserve">O número máximo de integrantes de cada consórcio será de </w:t>
      </w:r>
      <w:r w:rsidRPr="00867389">
        <w:rPr>
          <w:color w:val="FF0000"/>
        </w:rPr>
        <w:t xml:space="preserve">_ (__) </w:t>
      </w:r>
      <w:r w:rsidRPr="00786666">
        <w:t>empresas.</w:t>
      </w:r>
    </w:p>
    <w:p w14:paraId="2C77F5F2" w14:textId="77777777" w:rsidR="005A6900" w:rsidRDefault="005A6900" w:rsidP="005A6900">
      <w:pPr>
        <w:pStyle w:val="PGE-NotaExplicativa"/>
      </w:pPr>
      <w:r>
        <w:t>Dispõe o art. 15, § 4º, que: “</w:t>
      </w:r>
      <w:r w:rsidRPr="0002278D">
        <w:t>Desde que haja justificativa técnica aprovada pela autoridade competente, o edital de licitação poderá estabelecer limite máximo para o número de empresas consorciadas</w:t>
      </w:r>
      <w:r>
        <w:t>”</w:t>
      </w:r>
      <w:r w:rsidRPr="0002278D">
        <w:t>.</w:t>
      </w:r>
    </w:p>
    <w:p w14:paraId="1123001C" w14:textId="77777777" w:rsidR="005A6900" w:rsidRDefault="005A6900" w:rsidP="005A6900">
      <w:pPr>
        <w:pStyle w:val="PGE-NotaExplicativa"/>
      </w:pPr>
      <w:r>
        <w:t>P</w:t>
      </w:r>
      <w:r w:rsidRPr="00401871">
        <w:t xml:space="preserve">ode ser conveniente a limitação do número </w:t>
      </w:r>
      <w:r>
        <w:t xml:space="preserve">máximo </w:t>
      </w:r>
      <w:r w:rsidRPr="00401871">
        <w:t xml:space="preserve">de participantes </w:t>
      </w:r>
      <w:r>
        <w:t xml:space="preserve">do </w:t>
      </w:r>
      <w:r w:rsidRPr="00401871">
        <w:t xml:space="preserve">consórcio </w:t>
      </w:r>
      <w:r w:rsidRPr="00AA696C">
        <w:rPr>
          <w:highlight w:val="yellow"/>
        </w:rPr>
        <w:t xml:space="preserve">quando se identifica no mercado um reduzido número de </w:t>
      </w:r>
      <w:r w:rsidRPr="00AA696C">
        <w:rPr>
          <w:highlight w:val="yellow"/>
        </w:rPr>
        <w:lastRenderedPageBreak/>
        <w:t>licitantes hábeis, que poderiam concorrer entre si, de modo que o consórcio entre eles pode levar à restriçã</w:t>
      </w:r>
      <w:r>
        <w:rPr>
          <w:highlight w:val="yellow"/>
        </w:rPr>
        <w:t>o ou inexistência de competição</w:t>
      </w:r>
      <w:r>
        <w:t xml:space="preserve"> (cf. TCU, </w:t>
      </w:r>
      <w:r w:rsidRPr="00401871">
        <w:t>Acórdãos 2.831/2012, 1.165/2012, 2.992/2011, 933/2011, 1.782/2009, todos do Plenário</w:t>
      </w:r>
      <w:r>
        <w:t>), bem como para evitar a</w:t>
      </w:r>
      <w:r w:rsidRPr="00401871">
        <w:t xml:space="preserve"> excessiva pulverização de responsabilidades ou outros impactos negativos na execução, gestão ou fiscalização do contrato. Poderá ser adotado como critério para escolha do número máximo de participantes, por exemplo, o número de parcelas relevantes distintas exigidas pelo objeto do certame (Cf. TCU, Acórdãos 718/2011, 1.404/2004, 1.297/2003, 1.708/2003, todos do Plenário).</w:t>
      </w:r>
      <w:r>
        <w:t xml:space="preserve"> </w:t>
      </w:r>
    </w:p>
    <w:p w14:paraId="06C7F8AF" w14:textId="77777777" w:rsidR="005A6900" w:rsidRDefault="005A6900" w:rsidP="005A6900">
      <w:pPr>
        <w:pStyle w:val="N111"/>
      </w:pPr>
      <w:r>
        <w:t xml:space="preserve">A </w:t>
      </w:r>
      <w:r w:rsidRPr="00487421">
        <w:t>empresa</w:t>
      </w:r>
      <w:r>
        <w:t xml:space="preserve"> </w:t>
      </w:r>
      <w:r w:rsidRPr="00487421">
        <w:t>líder</w:t>
      </w:r>
      <w:r>
        <w:t xml:space="preserve"> </w:t>
      </w:r>
      <w:r w:rsidRPr="00487421">
        <w:t>será a responsável pela realização dos atos que cumpram ao consórcio</w:t>
      </w:r>
      <w:r>
        <w:t>, assim como por representar o consórcio junto ao órgão licitante.</w:t>
      </w:r>
    </w:p>
    <w:p w14:paraId="409C0221" w14:textId="77777777" w:rsidR="005A6900" w:rsidRDefault="005A6900" w:rsidP="005A6900">
      <w:pPr>
        <w:pStyle w:val="N111"/>
      </w:pPr>
      <w:r w:rsidRPr="009E2456">
        <w:t>Os integrantes do consórcio respondem solidariamente pelos atos praticados pelo consórcio, tanto na fase de licitação quanto na de execução do contrato.</w:t>
      </w:r>
    </w:p>
    <w:p w14:paraId="3C0A7A70" w14:textId="77777777" w:rsidR="005A6900" w:rsidRDefault="005A6900" w:rsidP="005A6900">
      <w:pPr>
        <w:pStyle w:val="N111"/>
      </w:pPr>
      <w:r>
        <w:t>As empresas consorciadas não poderão participar da licitação de forma isolada ou através de outro consórcio.</w:t>
      </w:r>
    </w:p>
    <w:p w14:paraId="7907FB58" w14:textId="77777777" w:rsidR="005A6900" w:rsidRDefault="005A6900" w:rsidP="005A6900">
      <w:pPr>
        <w:pStyle w:val="N111"/>
      </w:pPr>
      <w:r>
        <w:t>Não será admitida a participação de empresas pertencentes a um mesmo grupo econômico em consórcios distintos.</w:t>
      </w:r>
    </w:p>
    <w:p w14:paraId="424244F2" w14:textId="77777777" w:rsidR="005A6900" w:rsidRDefault="005A6900" w:rsidP="005A6900">
      <w:pPr>
        <w:pStyle w:val="N111"/>
      </w:pPr>
      <w:r>
        <w:t xml:space="preserve">Não será permitida a modificação da composição do consórcio ou a substituição de consorciado até a conclusão da licitação. </w:t>
      </w:r>
    </w:p>
    <w:p w14:paraId="035BDA00" w14:textId="77777777" w:rsidR="005A6900" w:rsidRDefault="005A6900" w:rsidP="005A6900">
      <w:pPr>
        <w:pStyle w:val="N111"/>
      </w:pPr>
      <w:r>
        <w:t>Na fase de execução contratual, a</w:t>
      </w:r>
      <w:r w:rsidRPr="00E95187">
        <w:t xml:space="preserve"> substituição de consorciado deverá ser expressamente autorizada pelo contratante e condicionada à comprovação de que a nova empresa do consórcio possui, no mínimo, os mesmos quantitativos para efeito de habilitação técnica e os mesmos valores para efeito de </w:t>
      </w:r>
      <w:r>
        <w:t>habilitação</w:t>
      </w:r>
      <w:r w:rsidRPr="00E95187">
        <w:t xml:space="preserve"> econômico-financeira apresentados pela empresa substituída para fins de habilitação do consórcio no processo licitatório que originou o contrato.</w:t>
      </w:r>
    </w:p>
    <w:p w14:paraId="75C6DC8E" w14:textId="77777777" w:rsidR="005A6900" w:rsidRDefault="005A6900" w:rsidP="005A6900">
      <w:pPr>
        <w:pStyle w:val="N11"/>
      </w:pPr>
      <w:r w:rsidRPr="008C3B45">
        <w:t>As pessoas jurídicas que participarem em consórcio deverão apresentar, além dos demais documentos de habilitação jurídica, termo de compromisso de constituição do consórcio, por escritura pública ou documento particular subscrito por todas, contendo:</w:t>
      </w:r>
    </w:p>
    <w:p w14:paraId="69083A61" w14:textId="77777777" w:rsidR="005A6900" w:rsidRDefault="005A6900" w:rsidP="005A6900">
      <w:pPr>
        <w:pStyle w:val="N111"/>
      </w:pPr>
      <w:r>
        <w:t>A designação do consórcio, a indicação da finalidade de participação nesta licitação e de execução do contrato dela decorrente como seu objeto, e o endereço em que está estabelecido.</w:t>
      </w:r>
    </w:p>
    <w:p w14:paraId="7BB492BF" w14:textId="77777777" w:rsidR="005A6900" w:rsidRDefault="005A6900" w:rsidP="005A6900">
      <w:pPr>
        <w:pStyle w:val="N111"/>
      </w:pPr>
      <w:r>
        <w:t>A qualificação das empresas participantes e a forma de composição do consórcio, indicando o percentual de participação de cada uma na execução do objeto licitado.</w:t>
      </w:r>
    </w:p>
    <w:p w14:paraId="596E9EB9" w14:textId="77777777" w:rsidR="005A6900" w:rsidRDefault="005A6900" w:rsidP="005A6900">
      <w:pPr>
        <w:pStyle w:val="N111"/>
      </w:pPr>
      <w:r>
        <w:t xml:space="preserve">A indicação da empresa líder como representante do consórcio. </w:t>
      </w:r>
    </w:p>
    <w:p w14:paraId="03CC0A6F" w14:textId="77777777" w:rsidR="005A6900" w:rsidRDefault="005A6900" w:rsidP="005A6900">
      <w:pPr>
        <w:pStyle w:val="N111"/>
      </w:pPr>
      <w:r>
        <w:t>Cláusula de solidariedade, nos termos deste edital e da legislação.</w:t>
      </w:r>
    </w:p>
    <w:p w14:paraId="45B8F507" w14:textId="77777777" w:rsidR="005A6900" w:rsidRDefault="005A6900" w:rsidP="005A6900">
      <w:pPr>
        <w:pStyle w:val="N111"/>
      </w:pPr>
      <w:r>
        <w:lastRenderedPageBreak/>
        <w:t>O prazo do consórcio, que deve, no mínimo, ser 180 (cento e oitenta) dias superior à data de conclusão do objeto da licitação, admitindo-se cláusula de prorrogação.</w:t>
      </w:r>
    </w:p>
    <w:p w14:paraId="639CE9ED" w14:textId="77777777" w:rsidR="005A6900" w:rsidRDefault="005A6900" w:rsidP="005A6900">
      <w:pPr>
        <w:pStyle w:val="N11"/>
      </w:pPr>
      <w:r>
        <w:t>Cada uma das empresas consorciadas deverá comprovar, individualmente, os requisitos de habilitação, notadamente as exigências de habilitação jurídica, regularidade fiscal, social e trabalhista, e apresentar as declarações exigidas no Edital.</w:t>
      </w:r>
    </w:p>
    <w:p w14:paraId="15C727E1" w14:textId="77777777" w:rsidR="005A6900" w:rsidRPr="00311CA3" w:rsidRDefault="005A6900" w:rsidP="005A6900">
      <w:pPr>
        <w:pStyle w:val="N11"/>
      </w:pPr>
      <w:r w:rsidRPr="00311CA3">
        <w:t xml:space="preserve">A </w:t>
      </w:r>
      <w:r>
        <w:t>comprovação da habilitação técnica consistente nas capacidades técnico-operacional e técnico-profissional exigidas poderá ser efetuada, no todo ou parte, por qualquer uma das consorciadas.</w:t>
      </w:r>
    </w:p>
    <w:p w14:paraId="1451A31B" w14:textId="77777777" w:rsidR="005A6900" w:rsidRDefault="005A6900" w:rsidP="005A6900">
      <w:pPr>
        <w:pStyle w:val="N111"/>
      </w:pPr>
      <w:r>
        <w:t xml:space="preserve">As empresas consorciadas poderão somar os seus </w:t>
      </w:r>
      <w:r w:rsidRPr="00C45697">
        <w:t>atestados para</w:t>
      </w:r>
      <w:r>
        <w:t xml:space="preserve"> atendimento das exigências de</w:t>
      </w:r>
      <w:r w:rsidRPr="00C45697">
        <w:t xml:space="preserve"> </w:t>
      </w:r>
      <w:r>
        <w:t>habilitação</w:t>
      </w:r>
      <w:r w:rsidRPr="00C45697">
        <w:t xml:space="preserve"> técnica</w:t>
      </w:r>
      <w:r>
        <w:t xml:space="preserve">, os quais </w:t>
      </w:r>
      <w:r w:rsidRPr="00C45697">
        <w:t>poderão ser apresentados em nome de qualquer consorciada</w:t>
      </w:r>
      <w:r>
        <w:t>, independentemente da sua cota de participação no consórcio, na forma do art. 15, III, da Lei 14.133/2021.</w:t>
      </w:r>
    </w:p>
    <w:p w14:paraId="1AEAF769" w14:textId="77777777" w:rsidR="005A6900" w:rsidRDefault="005A6900" w:rsidP="005A6900">
      <w:pPr>
        <w:pStyle w:val="N111"/>
      </w:pPr>
      <w:r w:rsidRPr="00F618FF">
        <w:rPr>
          <w:color w:val="FF0000"/>
        </w:rPr>
        <w:t>O registro ou inscrição no Conselho profissional deverá ser apresentado por todas as consorciadas</w:t>
      </w:r>
      <w:r>
        <w:t>.</w:t>
      </w:r>
    </w:p>
    <w:p w14:paraId="43223E40" w14:textId="77777777" w:rsidR="005A6900" w:rsidRDefault="005A6900" w:rsidP="005A6900">
      <w:pPr>
        <w:pStyle w:val="PGE-NotaExplicativa"/>
      </w:pPr>
      <w:r>
        <w:t>É comum essa exigência em relação ao CREA ou CAU, no entanto, ela poderá ser excluída se em razão do objeto licitado for conveniente permitir a formação de consórcio heterogêneo, isto é, entre empresas de distintos campos de atuação econômica.</w:t>
      </w:r>
    </w:p>
    <w:p w14:paraId="13BB058E" w14:textId="77777777" w:rsidR="005A6900" w:rsidRDefault="005A6900" w:rsidP="005A6900">
      <w:pPr>
        <w:pStyle w:val="N111"/>
      </w:pPr>
      <w:r>
        <w:t>As declarações exigidas no Edital deverão ser apresentadas por todas as consorciadas.</w:t>
      </w:r>
    </w:p>
    <w:p w14:paraId="08D0C612" w14:textId="77777777" w:rsidR="005A6900" w:rsidRPr="0094433D" w:rsidRDefault="005A6900" w:rsidP="005A6900">
      <w:pPr>
        <w:pStyle w:val="N11"/>
      </w:pPr>
      <w:r w:rsidRPr="00C45697">
        <w:t xml:space="preserve">Cada consorciado deverá atender individualmente às exigências </w:t>
      </w:r>
      <w:r>
        <w:t xml:space="preserve">de habilitação </w:t>
      </w:r>
      <w:r w:rsidRPr="00C45697">
        <w:t>econômico-</w:t>
      </w:r>
      <w:r w:rsidRPr="0094433D">
        <w:t>financeira, salvo a comprovação de patrimônio líquido mínimo, que poderá ser atendida pelo somatório d</w:t>
      </w:r>
      <w:r>
        <w:t>os valores de cada consorciado.</w:t>
      </w:r>
    </w:p>
    <w:p w14:paraId="4C4B5DD4" w14:textId="77777777" w:rsidR="005A6900" w:rsidRDefault="005A6900" w:rsidP="005A6900">
      <w:pPr>
        <w:pStyle w:val="N111"/>
      </w:pPr>
      <w:r>
        <w:t>Para o c</w:t>
      </w:r>
      <w:r w:rsidRPr="00373412">
        <w:t xml:space="preserve">onsórcio, fica estabelecido um acréscimo de </w:t>
      </w:r>
      <w:r>
        <w:rPr>
          <w:color w:val="FF0000"/>
        </w:rPr>
        <w:t>__</w:t>
      </w:r>
      <w:r w:rsidRPr="00B32DCD">
        <w:rPr>
          <w:color w:val="FF0000"/>
        </w:rPr>
        <w:t xml:space="preserve">% </w:t>
      </w:r>
      <w:proofErr w:type="gramStart"/>
      <w:r w:rsidRPr="00B32DCD">
        <w:rPr>
          <w:color w:val="FF0000"/>
        </w:rPr>
        <w:t>(</w:t>
      </w:r>
      <w:r>
        <w:rPr>
          <w:color w:val="FF0000"/>
        </w:rPr>
        <w:t xml:space="preserve"> _</w:t>
      </w:r>
      <w:proofErr w:type="gramEnd"/>
      <w:r>
        <w:rPr>
          <w:color w:val="FF0000"/>
        </w:rPr>
        <w:t>___</w:t>
      </w:r>
      <w:r w:rsidRPr="00B32DCD">
        <w:rPr>
          <w:color w:val="FF0000"/>
        </w:rPr>
        <w:t xml:space="preserve"> por cento) </w:t>
      </w:r>
      <w:r w:rsidRPr="00373412">
        <w:t xml:space="preserve">dos valores </w:t>
      </w:r>
      <w:r>
        <w:t xml:space="preserve">de patrimônio líquido </w:t>
      </w:r>
      <w:r w:rsidRPr="00373412">
        <w:t xml:space="preserve">exigidos para </w:t>
      </w:r>
      <w:r>
        <w:t>o</w:t>
      </w:r>
      <w:r w:rsidRPr="00373412">
        <w:t xml:space="preserve"> licitante individual, admitindo-se, porém, o somatório </w:t>
      </w:r>
      <w:r>
        <w:t>dos valores de cada consorciado, na forma do art. 15, III, parte final, da Lei 14.133/2021.</w:t>
      </w:r>
    </w:p>
    <w:p w14:paraId="025B7E30" w14:textId="77777777" w:rsidR="005A6900" w:rsidRDefault="005A6900" w:rsidP="005A6900">
      <w:pPr>
        <w:pStyle w:val="N111"/>
      </w:pPr>
      <w:r w:rsidRPr="00D76E15">
        <w:t xml:space="preserve">O acréscimo previsto </w:t>
      </w:r>
      <w:r>
        <w:t>neste</w:t>
      </w:r>
      <w:r w:rsidRPr="00D76E15">
        <w:t xml:space="preserve"> item não </w:t>
      </w:r>
      <w:r>
        <w:t xml:space="preserve">se aplica </w:t>
      </w:r>
      <w:r w:rsidRPr="00D76E15">
        <w:t>aos consórcios compostos, em sua totalidade, por microempresas e empresas de pequeno porte</w:t>
      </w:r>
      <w:r>
        <w:t>, na forma do art. 15, § 2º, da Lei 14.133/2021.</w:t>
      </w:r>
    </w:p>
    <w:p w14:paraId="0B04A7B2" w14:textId="77777777" w:rsidR="005A6900" w:rsidRDefault="005A6900" w:rsidP="005A6900">
      <w:pPr>
        <w:pStyle w:val="PGE-NotaExplicativa"/>
      </w:pPr>
      <w:r>
        <w:t>As referências ao requisito do patrimônio líquido somente devem ser mantidas se o edital exigir esse requisito de habilitação econômico-financeira.</w:t>
      </w:r>
    </w:p>
    <w:p w14:paraId="4CA20A3E" w14:textId="77777777" w:rsidR="005A6900" w:rsidRDefault="005A6900" w:rsidP="005A6900">
      <w:pPr>
        <w:pStyle w:val="PGE-NotaExplicativa"/>
      </w:pPr>
      <w:r>
        <w:t>O art. 15, III, parte final, da Lei 14.133/2021 admite “p</w:t>
      </w:r>
      <w:r w:rsidRPr="00B90492">
        <w:t>ara efeito de habilitação econômico-financeira, o somatório dos valores de cada consorciado</w:t>
      </w:r>
      <w:r>
        <w:t>”. Note-se que a revogada Lei 8.666/1993 (art. 33, III) estabelecia que referido somatório seria na proporção da participação do consórcio, regra que não mais existe. Assim, o somatório deve dar-se independentemente da proporção da participação de cada consorciado.</w:t>
      </w:r>
    </w:p>
    <w:p w14:paraId="7F6FCE4B" w14:textId="77777777" w:rsidR="005A6900" w:rsidRDefault="005A6900" w:rsidP="005A6900">
      <w:pPr>
        <w:pStyle w:val="PGE-NotaExplicativa"/>
      </w:pPr>
      <w:r>
        <w:lastRenderedPageBreak/>
        <w:t>Na forma do § 1º do art. 15 da Lei 14.133/2021: “</w:t>
      </w:r>
      <w:r w:rsidRPr="005A0AFB">
        <w:t>O edital deverá estabelecer para o consórcio acréscimo de 10% (dez por cento) a 30% (trinta por cento) sobre o valor exigido de licitante individual para a habilitação econômico-financeira, salvo justificação</w:t>
      </w:r>
      <w:r>
        <w:t>”</w:t>
      </w:r>
      <w:r w:rsidRPr="005A0AFB">
        <w:t>.</w:t>
      </w:r>
      <w:r>
        <w:t xml:space="preserve"> Assim, em regra, o acréscimo de valores de patrimônio líquido deverá ser fixado entre 10% e 30%, conforme justificado nos autos.</w:t>
      </w:r>
    </w:p>
    <w:p w14:paraId="7F4A05BC" w14:textId="77777777" w:rsidR="005A6900" w:rsidRDefault="005A6900" w:rsidP="005A6900">
      <w:pPr>
        <w:pStyle w:val="N11"/>
      </w:pPr>
      <w:r>
        <w:t xml:space="preserve">O licitante vencedor, se constituído sob a forma de consórcio, deverá </w:t>
      </w:r>
      <w:r w:rsidRPr="00655D55">
        <w:t xml:space="preserve">apresentar, antes da </w:t>
      </w:r>
      <w:r>
        <w:t xml:space="preserve">celebração </w:t>
      </w:r>
      <w:r w:rsidRPr="00655D55">
        <w:t xml:space="preserve">do contrato decorrente desta licitação, o </w:t>
      </w:r>
      <w:r>
        <w:t>i</w:t>
      </w:r>
      <w:r w:rsidRPr="00655D55">
        <w:t xml:space="preserve">nstrumento de </w:t>
      </w:r>
      <w:r>
        <w:t>c</w:t>
      </w:r>
      <w:r w:rsidRPr="00655D55">
        <w:t>onstituição e o</w:t>
      </w:r>
      <w:r>
        <w:t>s</w:t>
      </w:r>
      <w:r w:rsidRPr="00655D55">
        <w:t xml:space="preserve"> registro</w:t>
      </w:r>
      <w:r>
        <w:t>s</w:t>
      </w:r>
      <w:r w:rsidRPr="00655D55">
        <w:t xml:space="preserve"> do </w:t>
      </w:r>
      <w:r>
        <w:t>c</w:t>
      </w:r>
      <w:r w:rsidRPr="00655D55">
        <w:t>onsórcio</w:t>
      </w:r>
      <w:r>
        <w:t xml:space="preserve"> nos órgãos competentes, observando o compromisso assumido, nos termos do art. 15, § 3º, da Lei 14.133/2021 e dos arts. 278 e 279 da Lei 6.404/1976.</w:t>
      </w:r>
    </w:p>
    <w:p w14:paraId="175766D4" w14:textId="77777777" w:rsidR="00DC0809" w:rsidRDefault="00DC0809" w:rsidP="00DC0809">
      <w:pPr>
        <w:pStyle w:val="N11"/>
      </w:pPr>
      <w:r>
        <w:t>S</w:t>
      </w:r>
      <w:r w:rsidRPr="00DA3345">
        <w:t>erá permitido o pagamento diretamente a qualquer uma das empresas que</w:t>
      </w:r>
      <w:r>
        <w:t xml:space="preserve"> </w:t>
      </w:r>
      <w:r w:rsidRPr="00DA3345">
        <w:t>integram</w:t>
      </w:r>
      <w:r>
        <w:t xml:space="preserve"> o consórcio</w:t>
      </w:r>
      <w:r w:rsidRPr="00DA3345">
        <w:t xml:space="preserve">, desde que tal preferência esteja expressamente manifestada, respeitada a proporcionalidade estabelecida no </w:t>
      </w:r>
      <w:r>
        <w:t>contrato de c</w:t>
      </w:r>
      <w:r w:rsidRPr="00DA3345">
        <w:t>onsórcio</w:t>
      </w:r>
      <w:r>
        <w:t xml:space="preserve"> ou outra expressamente acordada pelas empresas</w:t>
      </w:r>
      <w:r w:rsidRPr="00DA3345">
        <w:t>.</w:t>
      </w:r>
    </w:p>
    <w:p w14:paraId="64D10740" w14:textId="77777777" w:rsidR="005A6900" w:rsidRPr="00326DCE" w:rsidRDefault="005A6900" w:rsidP="005A6900">
      <w:pPr>
        <w:pStyle w:val="N11"/>
      </w:pPr>
      <w:r>
        <w:t xml:space="preserve">Se exigida garantia de proposta ou garantia de contrato, será permitido que sejam </w:t>
      </w:r>
      <w:r w:rsidRPr="00326DCE">
        <w:t xml:space="preserve">apresentadas integralmente </w:t>
      </w:r>
      <w:r>
        <w:t>pela empresa líder ou por qualquer das empresas consorciadas</w:t>
      </w:r>
      <w:r w:rsidRPr="00326DCE">
        <w:t>, ou por</w:t>
      </w:r>
      <w:r>
        <w:t xml:space="preserve"> cada</w:t>
      </w:r>
      <w:r w:rsidRPr="00326DCE">
        <w:t xml:space="preserve"> uma das empresas </w:t>
      </w:r>
      <w:r>
        <w:t>consorciadas</w:t>
      </w:r>
      <w:r w:rsidRPr="00326DCE">
        <w:t>, com os valores proporcionais à sua participação no consórcio.</w:t>
      </w:r>
    </w:p>
    <w:p w14:paraId="420FFF9C" w14:textId="77777777" w:rsidR="00E5117D" w:rsidRPr="00D85700" w:rsidRDefault="00E5117D" w:rsidP="00E5117D">
      <w:pPr>
        <w:pStyle w:val="Ttulo1"/>
      </w:pPr>
      <w:r w:rsidRPr="00D85700">
        <w:t>DA APRESENTAÇÃO DA PROPOSTA E DOCUMENTOS DE HABILITAÇÃO</w:t>
      </w:r>
    </w:p>
    <w:p w14:paraId="7ACDE9F2" w14:textId="77777777" w:rsidR="00E5117D" w:rsidRDefault="00E5117D" w:rsidP="00E5117D">
      <w:pPr>
        <w:pStyle w:val="N11"/>
      </w:pPr>
      <w:r>
        <w:t>Na presente licitação, as fases de apresentação de propostas, lances e de julgamento ocorrem antes da fase de habilitação.</w:t>
      </w:r>
    </w:p>
    <w:p w14:paraId="4894E6CB" w14:textId="77777777" w:rsidR="00E5117D" w:rsidRDefault="00E5117D" w:rsidP="00E5117D">
      <w:pPr>
        <w:pStyle w:val="N11"/>
      </w:pPr>
      <w: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1366D995" w14:textId="77777777" w:rsidR="00E5117D" w:rsidRDefault="00E5117D" w:rsidP="00E5117D">
      <w:pPr>
        <w:pStyle w:val="N11"/>
      </w:pPr>
      <w:r>
        <w:t>No cadastramento da proposta inicial, o licitante declarará, em campo próprio do sistema, que:</w:t>
      </w:r>
    </w:p>
    <w:p w14:paraId="6BB5E8D1" w14:textId="77777777" w:rsidR="00E5117D" w:rsidRDefault="00E5117D" w:rsidP="00E5117D">
      <w:pPr>
        <w:pStyle w:val="N111"/>
      </w:pPr>
      <w: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CB182E7" w14:textId="77777777" w:rsidR="00E5117D" w:rsidRDefault="00E5117D" w:rsidP="00E5117D">
      <w:pPr>
        <w:pStyle w:val="N111"/>
      </w:pPr>
      <w:r>
        <w:t>não emprega menor de 18 anos em trabalho noturno, perigoso ou insalubre e não emprega menor de 16 anos, salvo menor, a partir de 14 anos, na condição de aprendiz, nos termos do artigo 7°, XXXIII, da Constituição Federal;</w:t>
      </w:r>
    </w:p>
    <w:p w14:paraId="00F79DD5" w14:textId="77777777" w:rsidR="00E5117D" w:rsidRDefault="00E5117D" w:rsidP="00E5117D">
      <w:pPr>
        <w:pStyle w:val="N111"/>
      </w:pPr>
      <w:r>
        <w:lastRenderedPageBreak/>
        <w:t>não possui empregados executando trabalho degradante ou forçado, observando o disposto nos incisos III e IV do art. 1º e no inciso III do art. 5º da Constituição Federal;</w:t>
      </w:r>
    </w:p>
    <w:p w14:paraId="366E938D" w14:textId="77777777" w:rsidR="00E5117D" w:rsidRDefault="00E5117D" w:rsidP="00E5117D">
      <w:pPr>
        <w:pStyle w:val="N111"/>
      </w:pPr>
      <w:r>
        <w:t>cumpre as exigências de reserva de cargos para pessoa com deficiência e para reabilitado da Previdência Social, previstas em lei e em outras normas específicas.</w:t>
      </w:r>
    </w:p>
    <w:p w14:paraId="4B1F5147" w14:textId="77777777" w:rsidR="00E5117D" w:rsidRPr="00947B39" w:rsidRDefault="00E5117D" w:rsidP="00E5117D">
      <w:pPr>
        <w:pStyle w:val="N11"/>
      </w:pPr>
      <w:r w:rsidRPr="00947B39">
        <w:t>O licitante organizado em cooperativa deverá declarar, ainda, em campo próprio do sistema eletrônico, que cumpre os requisitos estabelecidos no ar</w:t>
      </w:r>
      <w:r>
        <w:t xml:space="preserve">t. </w:t>
      </w:r>
      <w:r w:rsidRPr="00947B39">
        <w:t>16 da Lei 14.133</w:t>
      </w:r>
      <w:r>
        <w:t>/</w:t>
      </w:r>
      <w:r w:rsidRPr="00947B39">
        <w:t>2021.</w:t>
      </w:r>
    </w:p>
    <w:p w14:paraId="0B7DF9EC" w14:textId="77777777" w:rsidR="00E5117D" w:rsidRDefault="00E5117D" w:rsidP="00E5117D">
      <w:pPr>
        <w:pStyle w:val="N11"/>
      </w:pPr>
      <w:r>
        <w:t xml:space="preserve">O </w:t>
      </w:r>
      <w:r w:rsidR="0059505C">
        <w:t>licitante</w:t>
      </w:r>
      <w:r>
        <w:t xml:space="preserve"> enquadrado como microempresa, empresa de pequeno porte ou sociedade cooperativa deverá declarar, ainda, em campo próprio do sistema eletrônico, que cumpre os requisitos estabelecidos no art. 3° da Lei Complementar 123/2006, estando apto a usufruir do tratamento favorecido estabelecido em seus arts. 42 a 49, observado o disposto nos §§ 1º ao 3º do art. 4º da Lei 14.133/2021.</w:t>
      </w:r>
    </w:p>
    <w:p w14:paraId="7AE98023" w14:textId="77777777" w:rsidR="00E5117D" w:rsidRDefault="00E5117D" w:rsidP="00E5117D">
      <w:pPr>
        <w:pStyle w:val="N111"/>
      </w:pPr>
      <w:r>
        <w:t>N</w:t>
      </w:r>
      <w:r w:rsidRPr="000C5E1D">
        <w:t>o item exclusivo para participação de microempresas e empresas de pequeno porte, a assinalação do campo “não” impedirá o prosseguimento no certame, para aquele item</w:t>
      </w:r>
      <w:r>
        <w:t>;</w:t>
      </w:r>
    </w:p>
    <w:p w14:paraId="6AE5C1C3" w14:textId="77777777" w:rsidR="00E5117D" w:rsidRDefault="00E5117D" w:rsidP="00E5117D">
      <w:pPr>
        <w:pStyle w:val="N111"/>
      </w:pPr>
      <w:r>
        <w:t>Nos itens em que a participação não for exclusiva para microempresas e empresas de pequeno porte, a assinalação do campo “não” produzirá o efeito de o licitante não ter direito ao tratamento favorecido previsto na Lei Complementar 123/ 2006.</w:t>
      </w:r>
    </w:p>
    <w:p w14:paraId="0B474A35" w14:textId="77777777" w:rsidR="00E5117D" w:rsidRDefault="00E5117D" w:rsidP="00E5117D">
      <w:pPr>
        <w:pStyle w:val="N11"/>
      </w:pPr>
      <w:r>
        <w:t>A falsidade da declaração de que trata os itens acima sujeitará o licitante às sanções previstas na Lei 14.133/2021, e neste Edital.</w:t>
      </w:r>
    </w:p>
    <w:p w14:paraId="48F68A2D" w14:textId="77777777" w:rsidR="00E5117D" w:rsidRDefault="00E5117D" w:rsidP="00E5117D">
      <w:pPr>
        <w:pStyle w:val="N11"/>
      </w:pPr>
      <w: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51FBFA8" w14:textId="77777777" w:rsidR="00E5117D" w:rsidRDefault="00E5117D" w:rsidP="00E5117D">
      <w:pPr>
        <w:pStyle w:val="N11"/>
      </w:pPr>
      <w:r>
        <w:t>Não haverá ordem de classificação na etapa de apresentação da proposta pelo licitante, o que ocorrerá somente após os procedimentos de abertura da sessão pública e da fase de envio de lances.</w:t>
      </w:r>
    </w:p>
    <w:p w14:paraId="1E086BAC" w14:textId="77777777" w:rsidR="00E5117D" w:rsidRDefault="00E5117D" w:rsidP="00E5117D">
      <w:pPr>
        <w:pStyle w:val="N11"/>
      </w:pPr>
      <w:r>
        <w:t>Serão disponibilizados para acesso público os documentos que compõem a proposta dos licitantes convocados para apresentação de propostas, após a fase de envio de lances.</w:t>
      </w:r>
    </w:p>
    <w:p w14:paraId="44175E94" w14:textId="77777777" w:rsidR="00E5117D" w:rsidRDefault="00E5117D" w:rsidP="00E5117D">
      <w:pPr>
        <w:pStyle w:val="N11"/>
      </w:pPr>
      <w:r>
        <w:t>Desde que disponibilizada a funcionalidade no sistema, o licitante poderá parametrizar o seu valor final mínimo ou o seu percentual de desconto máximo quando do cadastramento da proposta e obedecerá às seguintes regras:</w:t>
      </w:r>
    </w:p>
    <w:p w14:paraId="4F943D57" w14:textId="77777777" w:rsidR="00E5117D" w:rsidRPr="00EA2059" w:rsidRDefault="00E5117D" w:rsidP="00E5117D">
      <w:pPr>
        <w:pStyle w:val="N111"/>
      </w:pPr>
      <w:r w:rsidRPr="00EA2059">
        <w:t>a aplicação do intervalo mínimo de diferença de valores ou de percentuais entre os lances, que incidirá tanto em relação aos lances intermediários quanto em relação ao lance que cobrir a melhor oferta; e</w:t>
      </w:r>
    </w:p>
    <w:p w14:paraId="050209D3" w14:textId="77777777" w:rsidR="00E5117D" w:rsidRPr="00EA2059" w:rsidRDefault="00E5117D" w:rsidP="00E5117D">
      <w:pPr>
        <w:pStyle w:val="N111"/>
      </w:pPr>
      <w:r w:rsidRPr="00EA2059">
        <w:t>os lances serão de envio automático pelo sistema, respeitado o seu valor final mínimo ou o seu percentual de desconto máximo, caso estabelecido, e o intervalo de que trata o subitem acima.</w:t>
      </w:r>
    </w:p>
    <w:p w14:paraId="3A3FA79D" w14:textId="77777777" w:rsidR="00E5117D" w:rsidRDefault="00E5117D" w:rsidP="00E5117D">
      <w:pPr>
        <w:pStyle w:val="N111"/>
      </w:pPr>
      <w:r>
        <w:lastRenderedPageBreak/>
        <w:t>O valor final mínimo ou o percentual de desconto final máximo parametrizado possuirá caráter sigiloso para os demais fornecedores e para o órgão ou entidade promotora da licitação, podendo ser disponibilizado estrita e permanentemente aos órgãos de controle externo e interno.</w:t>
      </w:r>
    </w:p>
    <w:p w14:paraId="370E0236" w14:textId="77777777" w:rsidR="00E5117D" w:rsidRDefault="00E5117D" w:rsidP="00E5117D">
      <w:pPr>
        <w:pStyle w:val="N11"/>
      </w:pPr>
      <w: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F7792BB" w14:textId="77777777" w:rsidR="00E5117D" w:rsidRDefault="00E5117D" w:rsidP="00E5117D">
      <w:pPr>
        <w:pStyle w:val="N11"/>
      </w:pPr>
      <w:r>
        <w:t>O licitante deverá comunicar imediatamente ao provedor do sistema qualquer acontecimento que possa comprometer o sigilo ou a segurança, para imediato bloqueio de acesso.</w:t>
      </w:r>
    </w:p>
    <w:p w14:paraId="1944E3DB" w14:textId="77777777" w:rsidR="00E5117D" w:rsidRDefault="00E5117D" w:rsidP="00E5117D">
      <w:pPr>
        <w:pStyle w:val="Ttulo1"/>
      </w:pPr>
      <w:r>
        <w:t>DO PREENCHIMENTO DA PROPOSTA</w:t>
      </w:r>
    </w:p>
    <w:p w14:paraId="02E60CD3" w14:textId="77777777" w:rsidR="00E5117D" w:rsidRDefault="00E5117D" w:rsidP="00E5117D">
      <w:pPr>
        <w:pStyle w:val="N11"/>
      </w:pPr>
      <w:r>
        <w:t>O licitante deverá enviar sua proposta mediante o preenchimento, no sistema eletrônico, dos campos indicados.</w:t>
      </w:r>
    </w:p>
    <w:p w14:paraId="4E8699F9" w14:textId="77777777" w:rsidR="00E5117D" w:rsidRDefault="00E5117D" w:rsidP="00E5117D">
      <w:pPr>
        <w:pStyle w:val="N11"/>
      </w:pPr>
      <w:r>
        <w:t>Todas as especificações do objeto contidas na proposta vinculam o licitante.</w:t>
      </w:r>
    </w:p>
    <w:p w14:paraId="1CCDBC74" w14:textId="77777777" w:rsidR="00E5117D" w:rsidRDefault="00E5117D" w:rsidP="00E5117D">
      <w:pPr>
        <w:pStyle w:val="N11"/>
      </w:pPr>
      <w:r>
        <w:t>O licitante não poderá oferecer proposta em quantitativo inferior ao máximo previsto para contratação.</w:t>
      </w:r>
    </w:p>
    <w:p w14:paraId="1B4605BC" w14:textId="45779C51" w:rsidR="00DF7CF4" w:rsidRPr="00DF7CF4" w:rsidRDefault="00DF7CF4" w:rsidP="00E5117D">
      <w:pPr>
        <w:pStyle w:val="N11"/>
      </w:pPr>
      <w:r w:rsidRPr="00DF7CF4">
        <w:t xml:space="preserve">O licitante deverá formular sua proposta, considerando as disposições do Decreto nº 4.251-R, de 21 de maio de 2018, que obriga aqueles que são contratados pela Administração Pública, a efetivar a contratação de mão-de-obra necessária à execução da </w:t>
      </w:r>
      <w:proofErr w:type="gramStart"/>
      <w:r w:rsidRPr="00DF7CF4">
        <w:t>obra ou serviço advinda</w:t>
      </w:r>
      <w:proofErr w:type="gramEnd"/>
      <w:r w:rsidRPr="00DF7CF4">
        <w:t xml:space="preserve"> do sistema penitenciário estadual, no percentual de 6% (seis por cento) da mão-de-obra total para a execução do objeto contratual, nos termos da Lei complementar nº 879/2017</w:t>
      </w:r>
      <w:r w:rsidRPr="00DF7CF4">
        <w:t>.</w:t>
      </w:r>
    </w:p>
    <w:p w14:paraId="1BC37433" w14:textId="77777777" w:rsidR="00E5117D" w:rsidRDefault="00E5117D" w:rsidP="00E5117D">
      <w:pPr>
        <w:pStyle w:val="N11"/>
      </w:pPr>
      <w:r>
        <w:t>Nos valores propostos estarão inclusos todos os custos operacionais, encargos previdenciários, trabalhistas, tributários, comerciais e quaisquer outros que incidam direta ou indiretamente na execução do objeto.</w:t>
      </w:r>
    </w:p>
    <w:p w14:paraId="344D9C00" w14:textId="77777777" w:rsidR="00E5117D" w:rsidRDefault="00E5117D" w:rsidP="00E5117D">
      <w:pPr>
        <w:pStyle w:val="N11"/>
      </w:pPr>
      <w:r>
        <w:t>Os preços ofertados, tanto na proposta inicial, quanto na etapa de lances, serão de exclusiva responsabilidade do licitante, não lhe assistindo o direito de pleitear qualquer alteração, sob alegação de erro, omissão ou qualquer outro pretexto.</w:t>
      </w:r>
    </w:p>
    <w:p w14:paraId="20666CD1" w14:textId="77777777" w:rsidR="00E5117D" w:rsidRDefault="00E5117D" w:rsidP="00E5117D">
      <w:pPr>
        <w:pStyle w:val="N11"/>
      </w:pPr>
      <w:r>
        <w:t xml:space="preserve">A apresentação das propostas implica obrigatoriedade do cumprimento das disposições nelas contidas, em conformidade com o que dispõe o </w:t>
      </w:r>
      <w:r w:rsidRPr="001D229E">
        <w:t>Termo de Referência</w:t>
      </w:r>
      <w:r w:rsidR="001D229E">
        <w:t xml:space="preserve">, Projetos </w:t>
      </w:r>
      <w:r w:rsidR="00BF6508" w:rsidRPr="001D229E">
        <w:t>e em todos os Anexos deste Edital</w:t>
      </w:r>
      <w:r w:rsidRPr="001D229E">
        <w:t xml:space="preserve">, assumindo o proponente </w:t>
      </w:r>
      <w:r>
        <w:t>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46945FA" w14:textId="77777777" w:rsidR="00E5117D" w:rsidRDefault="00E5117D" w:rsidP="00E5117D">
      <w:pPr>
        <w:pStyle w:val="N11"/>
      </w:pPr>
      <w:r>
        <w:t>O prazo de validade da proposta não s</w:t>
      </w:r>
      <w:r w:rsidRPr="008D77D5">
        <w:t xml:space="preserve">erá inferior a </w:t>
      </w:r>
      <w:r w:rsidRPr="008166C2">
        <w:rPr>
          <w:color w:val="FF0000"/>
        </w:rPr>
        <w:t xml:space="preserve">60 (sessenta) dias, </w:t>
      </w:r>
      <w:r w:rsidRPr="008D77D5">
        <w:t>a contar da data de sua apresentação.</w:t>
      </w:r>
    </w:p>
    <w:p w14:paraId="36DD1DE2" w14:textId="4C985F42" w:rsidR="008166C2" w:rsidRDefault="008166C2" w:rsidP="008166C2">
      <w:pPr>
        <w:pStyle w:val="PGE-NotaExplicativa"/>
      </w:pPr>
      <w:r>
        <w:t>Nota Explicativa: Indicar o prazo adequado para validade da proposta.</w:t>
      </w:r>
    </w:p>
    <w:p w14:paraId="25AE3634" w14:textId="77777777" w:rsidR="00283E0E" w:rsidRDefault="00283E0E" w:rsidP="00283E0E">
      <w:pPr>
        <w:pStyle w:val="Ttulo1"/>
      </w:pPr>
      <w:r w:rsidRPr="009979A4">
        <w:lastRenderedPageBreak/>
        <w:t>DA ABERTURA DA SESSÃO, CLASSIFICAÇÃO DAS PROPOSTAS E FORMULAÇÃO DE LANCES</w:t>
      </w:r>
    </w:p>
    <w:p w14:paraId="27622D14" w14:textId="77777777" w:rsidR="00283E0E" w:rsidRDefault="00283E0E" w:rsidP="00283E0E">
      <w:pPr>
        <w:pStyle w:val="N11"/>
      </w:pPr>
      <w:r>
        <w:t>A abertura da presente licitação dar-se-á automaticamente em sessão pública, por meio de sistema eletrônico, na data, horário e local indicados neste Edital.</w:t>
      </w:r>
    </w:p>
    <w:p w14:paraId="7C6816FA" w14:textId="77777777" w:rsidR="00283E0E" w:rsidRDefault="00283E0E" w:rsidP="00283E0E">
      <w:pPr>
        <w:pStyle w:val="N11"/>
      </w:pPr>
      <w:r>
        <w:t>O sistema disponibilizará campo próprio para troca de mensagens entre o Agente de Contratação/Comissão e os licitantes.</w:t>
      </w:r>
    </w:p>
    <w:p w14:paraId="4046764C" w14:textId="77777777" w:rsidR="00283E0E" w:rsidRDefault="00283E0E" w:rsidP="00283E0E">
      <w:pPr>
        <w:pStyle w:val="N11"/>
      </w:pPr>
      <w:r>
        <w:t>Iniciada a etapa competitiva, os licitantes deverão encaminhar lances exclusivamente por meio de sistema eletrônico, sendo imediatamente informados do seu recebimento e do valor consignado no registro.</w:t>
      </w:r>
    </w:p>
    <w:p w14:paraId="6A3516A7" w14:textId="77777777" w:rsidR="006B3279" w:rsidRDefault="006B3279" w:rsidP="006B3279">
      <w:pPr>
        <w:pStyle w:val="N11"/>
      </w:pPr>
      <w:r w:rsidRPr="006B3279">
        <w:t xml:space="preserve">O lance deverá ser ofertado pelo </w:t>
      </w:r>
      <w:r w:rsidR="00AD0555" w:rsidRPr="00003952">
        <w:rPr>
          <w:color w:val="FF0000"/>
        </w:rPr>
        <w:t xml:space="preserve">VALOR GLOBAL DO ITEM </w:t>
      </w:r>
      <w:r w:rsidRPr="006B3279">
        <w:t xml:space="preserve">objeto da disputa. Será vencedor </w:t>
      </w:r>
      <w:r w:rsidR="00003952">
        <w:t>o</w:t>
      </w:r>
      <w:r w:rsidRPr="006B3279">
        <w:t xml:space="preserve"> Licitante que atender aos requisitos do Edital e ofertar o </w:t>
      </w:r>
      <w:r w:rsidRPr="00003952">
        <w:rPr>
          <w:color w:val="FF0000"/>
        </w:rPr>
        <w:t xml:space="preserve">MENOR PREÇO </w:t>
      </w:r>
      <w:r w:rsidRPr="006B3279">
        <w:t>para executar o objeto da disputa.</w:t>
      </w:r>
    </w:p>
    <w:p w14:paraId="11B2E4BB" w14:textId="77777777" w:rsidR="001E08B6" w:rsidRDefault="001E08B6" w:rsidP="001E08B6">
      <w:pPr>
        <w:pStyle w:val="PGE-NotaExplicativa"/>
      </w:pPr>
      <w:r w:rsidRPr="001E08B6">
        <w:t>Nota Explicativa: Conforme especificações do sistema operacional, a etapa de lances sempre acontece por item e os lances são enviados sempre por valor global do mesmo.</w:t>
      </w:r>
    </w:p>
    <w:p w14:paraId="16FD882B" w14:textId="77777777" w:rsidR="008326B9" w:rsidRDefault="008326B9" w:rsidP="001E08B6">
      <w:pPr>
        <w:pStyle w:val="PGE-NotaExplicativa"/>
      </w:pPr>
      <w:r>
        <w:t>A seguir, apresenta-se redação alternativa para o item acima, isto é, a Administração deverá escolher um dos dois itens e excluir o outro.</w:t>
      </w:r>
    </w:p>
    <w:p w14:paraId="175D8FDF" w14:textId="77777777" w:rsidR="0042646A" w:rsidRPr="0042646A" w:rsidRDefault="0042646A" w:rsidP="0042646A">
      <w:pPr>
        <w:pStyle w:val="PGE-Normal"/>
        <w:rPr>
          <w:b/>
          <w:color w:val="FF0000"/>
          <w:u w:val="single"/>
        </w:rPr>
      </w:pPr>
      <w:r w:rsidRPr="0042646A">
        <w:rPr>
          <w:b/>
          <w:color w:val="FF0000"/>
          <w:u w:val="single"/>
        </w:rPr>
        <w:t>Ou</w:t>
      </w:r>
    </w:p>
    <w:p w14:paraId="7B6524F7" w14:textId="77777777" w:rsidR="006B3279" w:rsidRPr="006B3279" w:rsidRDefault="0042646A" w:rsidP="006B3279">
      <w:pPr>
        <w:pStyle w:val="N11"/>
        <w:rPr>
          <w:color w:val="FF0000"/>
        </w:rPr>
      </w:pPr>
      <w:r>
        <w:rPr>
          <w:color w:val="FF0000"/>
        </w:rPr>
        <w:t>O lance deverá ser ofertado por</w:t>
      </w:r>
      <w:r w:rsidR="006B3279" w:rsidRPr="006B3279">
        <w:rPr>
          <w:color w:val="FF0000"/>
        </w:rPr>
        <w:t xml:space="preserve"> </w:t>
      </w:r>
      <w:r w:rsidRPr="006B3279">
        <w:rPr>
          <w:color w:val="FF0000"/>
        </w:rPr>
        <w:t>DESCONTO PERCENTUAL</w:t>
      </w:r>
      <w:r>
        <w:rPr>
          <w:color w:val="FF0000"/>
        </w:rPr>
        <w:t xml:space="preserve"> </w:t>
      </w:r>
      <w:r w:rsidR="006B3279" w:rsidRPr="006B3279">
        <w:rPr>
          <w:color w:val="FF0000"/>
        </w:rPr>
        <w:t xml:space="preserve">do item objeto da disputa. Será vencedor </w:t>
      </w:r>
      <w:r>
        <w:rPr>
          <w:color w:val="FF0000"/>
        </w:rPr>
        <w:t>o</w:t>
      </w:r>
      <w:r w:rsidR="006B3279" w:rsidRPr="006B3279">
        <w:rPr>
          <w:color w:val="FF0000"/>
        </w:rPr>
        <w:t xml:space="preserve"> Licitante que atender aos requisitos do Edital e ofertar o MAIOR DECONTO para executar o objeto da disputa.</w:t>
      </w:r>
    </w:p>
    <w:p w14:paraId="72481874" w14:textId="77777777" w:rsidR="006B3279" w:rsidRDefault="006B3279" w:rsidP="006B3279">
      <w:pPr>
        <w:pStyle w:val="N111"/>
        <w:rPr>
          <w:color w:val="FF0000"/>
        </w:rPr>
      </w:pPr>
      <w:r w:rsidRPr="006B3279">
        <w:rPr>
          <w:color w:val="FF0000"/>
        </w:rPr>
        <w:t xml:space="preserve">O percentual de desconto oferecido pelo LICITANTE incidirá uniformemente, de forma linear, sobre todos os preços constantes da planilha de quantidades </w:t>
      </w:r>
      <w:r>
        <w:rPr>
          <w:color w:val="FF0000"/>
        </w:rPr>
        <w:t>e preços fornecidos na proposta.</w:t>
      </w:r>
    </w:p>
    <w:p w14:paraId="52DF1CBD" w14:textId="77777777" w:rsidR="0042646A" w:rsidRPr="006B3279" w:rsidRDefault="007F0905" w:rsidP="007F0905">
      <w:pPr>
        <w:pStyle w:val="PGE-NotaExplicativa"/>
      </w:pPr>
      <w:r>
        <w:t>Nota explicativa: A Lei 14.133/2021 não estabelece obrigatoriedade de adoção do desconto linear indicado no dispositivo. A opção, portanto, deve estar fundamentada nos autos, excluindo-se a previsão caso não seja adequada.</w:t>
      </w:r>
    </w:p>
    <w:p w14:paraId="545E6F94" w14:textId="77777777" w:rsidR="001946BB" w:rsidRDefault="001946BB" w:rsidP="001946BB">
      <w:pPr>
        <w:pStyle w:val="N11"/>
      </w:pPr>
      <w:r>
        <w:t>Os licitantes poderão oferecer lances sucessivos, observando o horário fixado para abertura da sessão e as regras estabelecidas no Edital.</w:t>
      </w:r>
    </w:p>
    <w:p w14:paraId="45EB5057" w14:textId="77777777" w:rsidR="001946BB" w:rsidRDefault="001946BB" w:rsidP="001946BB">
      <w:pPr>
        <w:pStyle w:val="N11"/>
      </w:pPr>
      <w:r>
        <w:t xml:space="preserve">O licitante somente poderá oferecer </w:t>
      </w:r>
      <w:r w:rsidRPr="00055610">
        <w:rPr>
          <w:color w:val="FF0000"/>
        </w:rPr>
        <w:t xml:space="preserve">lance de valor inferior ou percentual de desconto superior </w:t>
      </w:r>
      <w:r>
        <w:t xml:space="preserve">ao último por ele ofertado e registrado pelo sistema. </w:t>
      </w:r>
    </w:p>
    <w:p w14:paraId="6F75EFB2" w14:textId="77777777" w:rsidR="001946BB" w:rsidRDefault="001946BB" w:rsidP="001946BB">
      <w:pPr>
        <w:pStyle w:val="N11"/>
      </w:pPr>
      <w:r>
        <w:t xml:space="preserve">O intervalo mínimo de diferença de valores ou percentuais entre os lances, que incidirá tanto em relação aos lances intermediários quanto em relação à proposta que cobrir a melhor oferta deverá ser de </w:t>
      </w:r>
      <w:r w:rsidRPr="00AC0A78">
        <w:rPr>
          <w:color w:val="FF0000"/>
        </w:rPr>
        <w:t>___ (____________) (preencher).</w:t>
      </w:r>
    </w:p>
    <w:p w14:paraId="1A79748E" w14:textId="77777777" w:rsidR="001946BB" w:rsidRDefault="001946BB" w:rsidP="001946BB">
      <w:pPr>
        <w:pStyle w:val="PGE-NotaExplicativa"/>
      </w:pPr>
      <w:r>
        <w:t xml:space="preserve">Nota Explicativa: O intervalo mínimo deve ser indicado no edital e justificado nos autos para posterior aprovação da Autoridade Competente. </w:t>
      </w:r>
    </w:p>
    <w:p w14:paraId="40792CD9" w14:textId="77777777" w:rsidR="001946BB" w:rsidRDefault="001946BB" w:rsidP="001946BB">
      <w:pPr>
        <w:pStyle w:val="PGE-NotaExplicativa"/>
      </w:pPr>
      <w:r>
        <w:lastRenderedPageBreak/>
        <w:t xml:space="preserve">Observe-se que, por razões práticas, quando adotado o critério de julgamento “menor preço”, é recomendável estabelecer o intervalo mínimo em moeda (R$), e não em percentual.  </w:t>
      </w:r>
    </w:p>
    <w:p w14:paraId="03BA62B1" w14:textId="77777777" w:rsidR="001946BB" w:rsidRDefault="001946BB" w:rsidP="001946BB">
      <w:pPr>
        <w:pStyle w:val="N11"/>
      </w:pPr>
      <w:r>
        <w:t>O licitante poderá, uma única vez, excluir seu último lance ofertado, no intervalo de quinze segundos após o registro no sistema, na hipótese de lance inconsistente ou inexequível.</w:t>
      </w:r>
    </w:p>
    <w:p w14:paraId="2068DC52" w14:textId="77777777" w:rsidR="001946BB" w:rsidRPr="00BF6EFA" w:rsidRDefault="001946BB" w:rsidP="001946BB">
      <w:pPr>
        <w:pStyle w:val="N11"/>
      </w:pPr>
      <w:r w:rsidRPr="00BF6EFA">
        <w:t>O procedimento seguirá de acordo com o modo de disputa adotado.</w:t>
      </w:r>
    </w:p>
    <w:p w14:paraId="71D8FC38" w14:textId="77777777" w:rsidR="001946BB" w:rsidRPr="00F06DF8" w:rsidRDefault="001946BB" w:rsidP="001946BB">
      <w:pPr>
        <w:pStyle w:val="N11"/>
      </w:pPr>
      <w:r w:rsidRPr="00F06DF8">
        <w:t xml:space="preserve">Caso seja adotado para o envio de lances </w:t>
      </w:r>
      <w:r>
        <w:t>na licitação</w:t>
      </w:r>
      <w:r w:rsidRPr="00F06DF8">
        <w:t xml:space="preserve"> o modo de disputa “aberto”, os licitantes apresentarão lances públicos e sucessivos, com prorrogações.</w:t>
      </w:r>
    </w:p>
    <w:p w14:paraId="2C50E6A8" w14:textId="77777777" w:rsidR="001946BB" w:rsidRDefault="001946BB" w:rsidP="001946BB">
      <w:pPr>
        <w:pStyle w:val="N111"/>
      </w:pPr>
      <w:r>
        <w:t>A etapa de lances da sessão pública terá duração de dez minutos e, após isso, será prorrogada automaticamente pelo sistema quando houver lance ofertado nos últimos dois minutos do período de duração da sessão pública.</w:t>
      </w:r>
    </w:p>
    <w:p w14:paraId="36AD8DAE" w14:textId="77777777" w:rsidR="001946BB" w:rsidRDefault="001946BB" w:rsidP="001946BB">
      <w:pPr>
        <w:pStyle w:val="N111"/>
      </w:pPr>
      <w:r>
        <w:t>A prorrogação automática da etapa de lances, de que trata o subitem anterior, será de dois minutos e ocorrerá sucessivamente sempre que houver lances enviados nesse período de prorrogação, inclusive no caso de lances intermediários.</w:t>
      </w:r>
    </w:p>
    <w:p w14:paraId="3B210D19" w14:textId="77777777" w:rsidR="001946BB" w:rsidRDefault="001946BB" w:rsidP="001946BB">
      <w:pPr>
        <w:pStyle w:val="N111"/>
      </w:pPr>
      <w:r>
        <w:t>Não havendo novos lances na forma estabelecida nos itens anteriores, a sessão pública encerrar-se-á automaticamente, e o sistema ordenará e divulgará os lances conforme a ordem final de classificação.</w:t>
      </w:r>
    </w:p>
    <w:p w14:paraId="7E005D75" w14:textId="77777777" w:rsidR="001946BB" w:rsidRDefault="001946BB" w:rsidP="001946BB">
      <w:pPr>
        <w:pStyle w:val="N111"/>
      </w:pPr>
      <w:r>
        <w:t>Definida a melhor proposta, se a diferença em relação à proposta classificada em segundo lugar for de pelo menos 5% (cinco por cento), o Agente de Contratação/Comissão, auxiliado pela equipe de apoio, poderá admitir o reinício da disputa aberta, para a definição das demais colocações.</w:t>
      </w:r>
    </w:p>
    <w:p w14:paraId="6F0E487D" w14:textId="77777777" w:rsidR="001946BB" w:rsidRPr="004F1301" w:rsidRDefault="001946BB" w:rsidP="001946BB">
      <w:pPr>
        <w:pStyle w:val="N111"/>
      </w:pPr>
      <w:r w:rsidRPr="004F1301">
        <w:t>Após o reinício previsto no item supra, os licitantes serão convocados para apresentar lances intermediários.</w:t>
      </w:r>
    </w:p>
    <w:p w14:paraId="11FFCE56" w14:textId="77777777" w:rsidR="001946BB" w:rsidRPr="005424F0" w:rsidRDefault="001946BB" w:rsidP="001946BB">
      <w:pPr>
        <w:pStyle w:val="N11"/>
      </w:pPr>
      <w:r w:rsidRPr="005424F0">
        <w:t xml:space="preserve">Caso seja adotado para o envio de lances </w:t>
      </w:r>
      <w:r>
        <w:t>na licitação</w:t>
      </w:r>
      <w:r w:rsidRPr="005424F0">
        <w:t xml:space="preserve"> o modo de disputa “aberto e fechado”, os licitantes apresentarão lances públicos e sucessivos, com lance final e fechado.</w:t>
      </w:r>
    </w:p>
    <w:p w14:paraId="1D9B7483" w14:textId="77777777" w:rsidR="001946BB" w:rsidRDefault="001946BB" w:rsidP="001946BB">
      <w:pPr>
        <w:pStyle w:val="N111"/>
      </w:pPr>
      <w: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6FD19310" w14:textId="77777777" w:rsidR="001946BB" w:rsidRDefault="001946BB" w:rsidP="001946BB">
      <w:pPr>
        <w:pStyle w:val="N111"/>
      </w:pPr>
      <w:r>
        <w:t xml:space="preserve">Encerrado o prazo previsto no subitem anterior, o sistema abrirá oportunidade para que o autor da oferta de valor mais baixo e os das ofertas com preços até 10% (dez por cento) </w:t>
      </w:r>
      <w:proofErr w:type="spellStart"/>
      <w:r>
        <w:t>superiores</w:t>
      </w:r>
      <w:proofErr w:type="spellEnd"/>
      <w:r>
        <w:t xml:space="preserve"> àquela possam ofertar um lance final e fechado em até cinco minutos, o qual será sigiloso até o encerramento deste prazo.</w:t>
      </w:r>
    </w:p>
    <w:p w14:paraId="5603C5F8" w14:textId="77777777" w:rsidR="001946BB" w:rsidRDefault="001946BB" w:rsidP="001946BB">
      <w:pPr>
        <w:pStyle w:val="N111"/>
      </w:pPr>
      <w:r>
        <w:t>No procedimento de que trata o subitem supra, o licitante poderá optar por manter o seu último lance da etapa aberta, ou por ofertar melhor lance.</w:t>
      </w:r>
    </w:p>
    <w:p w14:paraId="69CEB05B" w14:textId="77777777" w:rsidR="001946BB" w:rsidRDefault="001946BB" w:rsidP="001946BB">
      <w:pPr>
        <w:pStyle w:val="N111"/>
      </w:pPr>
      <w:r>
        <w:t xml:space="preserve">Não havendo pelo menos três ofertas nas condições definidas neste item, poderão os autores dos melhores lances subsequentes, na ordem de classificação, </w:t>
      </w:r>
      <w:r>
        <w:lastRenderedPageBreak/>
        <w:t>até o máximo de três, oferecer um lance final e fechado em até cinco minutos, o qual será sigiloso até o encerramento deste prazo.</w:t>
      </w:r>
    </w:p>
    <w:p w14:paraId="3950772A" w14:textId="77777777" w:rsidR="001946BB" w:rsidRDefault="001946BB" w:rsidP="001946BB">
      <w:pPr>
        <w:pStyle w:val="N111"/>
      </w:pPr>
      <w:r>
        <w:t xml:space="preserve">Após o término dos prazos estabelecidos nos itens anteriores, o sistema </w:t>
      </w:r>
      <w:r w:rsidRPr="004F1301">
        <w:t>ordenará e divulgará os lances segundo a ordem crescente de valores.</w:t>
      </w:r>
    </w:p>
    <w:p w14:paraId="5EF85382" w14:textId="77777777" w:rsidR="001946BB" w:rsidRDefault="001946BB" w:rsidP="001946BB">
      <w:pPr>
        <w:pStyle w:val="N11"/>
      </w:pPr>
      <w:r w:rsidRPr="004F1301">
        <w:t xml:space="preserve">Caso seja adotado para o envio de lances </w:t>
      </w:r>
      <w:r>
        <w:t>na licitação</w:t>
      </w:r>
      <w:r w:rsidRPr="004F1301">
        <w:t xml:space="preserve"> o modo de disputa “fechado e aberto”, poderão participar da etapa aberta somente os licitantes que apresentarem a proposta de menor preço</w:t>
      </w:r>
      <w:r>
        <w:t xml:space="preserve"> ou</w:t>
      </w:r>
      <w:r w:rsidRPr="004F1301">
        <w:t xml:space="preserve"> maior percentual de desconto e os das propostas até 10% (dez por cento) superiores/inferiores àquela, em que os licitantes</w:t>
      </w:r>
      <w:r w:rsidRPr="00930498">
        <w:t xml:space="preserve"> apresentarão lances públicos e sucessivos, até o encerramento da sessão e eventuais prorrogações.</w:t>
      </w:r>
    </w:p>
    <w:p w14:paraId="77A8867A" w14:textId="77777777" w:rsidR="001946BB" w:rsidRPr="00090EFB" w:rsidRDefault="001946BB" w:rsidP="001946BB">
      <w:pPr>
        <w:pStyle w:val="N111"/>
      </w:pPr>
      <w:r w:rsidRPr="00090EFB">
        <w:t>Não havendo pelo menos 3 (três) propostas nas condições definidas neste item, poderão os licitantes que apresentaram as três melhores propostas, consideradas as empatadas, oferecer novos lances sucessivos.</w:t>
      </w:r>
    </w:p>
    <w:p w14:paraId="173BF7E0" w14:textId="77777777" w:rsidR="001946BB" w:rsidRPr="00090EFB" w:rsidRDefault="001946BB" w:rsidP="001946BB">
      <w:pPr>
        <w:pStyle w:val="N111"/>
      </w:pPr>
      <w:r w:rsidRPr="00090EFB">
        <w:t>A etapa de lances da sessão pública terá duração de dez minutos e, após isso, será prorrogada automaticamente pelo sistema quando houver lance ofertado nos últimos dois minutos do período de duração da sessão pública.</w:t>
      </w:r>
    </w:p>
    <w:p w14:paraId="72A10219" w14:textId="77777777" w:rsidR="001946BB" w:rsidRPr="00090EFB" w:rsidRDefault="001946BB" w:rsidP="001946BB">
      <w:pPr>
        <w:pStyle w:val="N111"/>
      </w:pPr>
      <w:r w:rsidRPr="00090EFB">
        <w:t>A prorrogação automática da etapa de lances, de que trata o subitem anterior, será de dois minutos e ocorrerá sucessivamente sempre que houver lances enviados nesse período de prorrogação, inclusive no caso de lances intermediários.</w:t>
      </w:r>
    </w:p>
    <w:p w14:paraId="25DA5BFD" w14:textId="77777777" w:rsidR="001946BB" w:rsidRPr="00090EFB" w:rsidRDefault="001946BB" w:rsidP="001946BB">
      <w:pPr>
        <w:pStyle w:val="N111"/>
      </w:pPr>
      <w:r w:rsidRPr="00090EFB">
        <w:t>Não havendo novos lances na forma estabelecida nos itens anteriores, a sessão pública encerrar-se-á automaticamente, e o sistema ordenará e divulgará os lances conforme a ordem final de classificação.</w:t>
      </w:r>
    </w:p>
    <w:p w14:paraId="4507C9C2" w14:textId="77777777" w:rsidR="001946BB" w:rsidRPr="00090EFB" w:rsidRDefault="001946BB" w:rsidP="001946BB">
      <w:pPr>
        <w:pStyle w:val="N111"/>
      </w:pPr>
      <w:r w:rsidRPr="00090EFB">
        <w:t xml:space="preserve">Definida a melhor proposta, se a diferença em relação à proposta classificada em segundo lugar for de pelo menos 5% (cinco por cento), o </w:t>
      </w:r>
      <w:r>
        <w:t>Agente de Contratação/Comissão</w:t>
      </w:r>
      <w:r w:rsidRPr="00090EFB">
        <w:t>, auxiliado pela equipe de apoio, poderá admitir o reinício da disputa aberta, para a definição das demais colocações.</w:t>
      </w:r>
    </w:p>
    <w:p w14:paraId="56D3F0F1" w14:textId="77777777" w:rsidR="001946BB" w:rsidRPr="00090EFB" w:rsidRDefault="001946BB" w:rsidP="001946BB">
      <w:pPr>
        <w:pStyle w:val="N111"/>
      </w:pPr>
      <w:r w:rsidRPr="00090EFB">
        <w:t>Após o reinício previsto no subitem supra, os licitantes serão convocados para apresentar lances intermediários.</w:t>
      </w:r>
    </w:p>
    <w:p w14:paraId="1BCF22BF" w14:textId="77777777" w:rsidR="001946BB" w:rsidRDefault="001946BB" w:rsidP="001946BB">
      <w:pPr>
        <w:pStyle w:val="N11"/>
      </w:pPr>
      <w:r>
        <w:t>Após o término dos prazos estabelecidos nos subitens anteriores, o sistema ordenará e divulgará os lances segundo a ordem crescente de valores.</w:t>
      </w:r>
    </w:p>
    <w:p w14:paraId="7474C104" w14:textId="77777777" w:rsidR="001946BB" w:rsidRDefault="001946BB" w:rsidP="001946BB">
      <w:pPr>
        <w:pStyle w:val="N11"/>
      </w:pPr>
      <w:r>
        <w:t xml:space="preserve">Não serão aceitos dois ou mais lances de mesmo valor, prevalecendo aquele que for recebido e registrado em primeiro lugar. </w:t>
      </w:r>
    </w:p>
    <w:p w14:paraId="3E1DA92B" w14:textId="77777777" w:rsidR="001946BB" w:rsidRDefault="001946BB" w:rsidP="001946BB">
      <w:pPr>
        <w:pStyle w:val="N11"/>
      </w:pPr>
      <w:r>
        <w:t xml:space="preserve">Durante o transcurso da sessão pública, os licitantes serão informados, em tempo real, do valor do menor lance registrado, vedada a identificação do licitante. </w:t>
      </w:r>
    </w:p>
    <w:p w14:paraId="12EFB40F" w14:textId="77777777" w:rsidR="001946BB" w:rsidRDefault="001946BB" w:rsidP="001946BB">
      <w:pPr>
        <w:pStyle w:val="N11"/>
      </w:pPr>
      <w:r>
        <w:t xml:space="preserve">No caso de desconexão com o Agente de Contratação/Comissão, no decorrer da etapa competitiva da licitação, o sistema eletrônico poderá permanecer acessível aos licitantes para a recepção dos lances. </w:t>
      </w:r>
    </w:p>
    <w:p w14:paraId="10DB6A56" w14:textId="77777777" w:rsidR="001946BB" w:rsidRDefault="001946BB" w:rsidP="001946BB">
      <w:pPr>
        <w:pStyle w:val="N11"/>
      </w:pPr>
      <w:r>
        <w:t xml:space="preserve">Quando a desconexão do sistema eletrônico para o Agente de Contratação/Comissão persistir por tempo superior a dez minutos, a sessão pública será suspensa e reiniciada somente após decorridas vinte e quatro horas da comunicação do </w:t>
      </w:r>
      <w:r>
        <w:lastRenderedPageBreak/>
        <w:t>fato pelo Agente de Contratação/Comissão aos participantes, no sítio eletrônico utilizado para divulgação.</w:t>
      </w:r>
    </w:p>
    <w:p w14:paraId="4C8B1246" w14:textId="77777777" w:rsidR="001946BB" w:rsidRDefault="001946BB" w:rsidP="001946BB">
      <w:pPr>
        <w:pStyle w:val="N11"/>
      </w:pPr>
      <w:r>
        <w:t>Caso o licitante não apresente lances, concorrerá com o valor de sua proposta.</w:t>
      </w:r>
    </w:p>
    <w:p w14:paraId="0E48E7A4" w14:textId="77777777" w:rsidR="001946BB" w:rsidRDefault="001946BB" w:rsidP="001946BB">
      <w:pPr>
        <w:pStyle w:val="N11"/>
      </w:pPr>
      <w: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123/2006.</w:t>
      </w:r>
    </w:p>
    <w:p w14:paraId="1DEB3ABF" w14:textId="77777777" w:rsidR="001946BB" w:rsidRDefault="001946BB" w:rsidP="001946BB">
      <w:pPr>
        <w:pStyle w:val="N111"/>
      </w:pPr>
      <w:r>
        <w:t>Nessas condições, as propostas de microempresas e empresas de pequeno porte que se encontrarem na faixa de até 10% (dez por cento) acima da melhor proposta ou melhor lance serão consideradas empatadas com a primeira colocada.</w:t>
      </w:r>
    </w:p>
    <w:p w14:paraId="643985C1" w14:textId="77777777" w:rsidR="001946BB" w:rsidRDefault="001946BB" w:rsidP="001946BB">
      <w:pPr>
        <w:pStyle w:val="PGE-NotaExplicativa"/>
      </w:pPr>
      <w:r>
        <w:t>Nota explicativa: O art. 44, § 1º, da LC 123/2006 estabelece o empate ficto de até 10% nas licitações em geral, inclusive na modalidade concorrência. O referido percentual é reduzido para 5% na modalidade pregão, por força do § 2º do citado art. 44. Embora a Lei 14.133/2021 tenha praticamente equiparado o procedimento das duas modalidades, parece adequado manter a distinção de percentual estabelecida pela LC 123/2006.</w:t>
      </w:r>
    </w:p>
    <w:p w14:paraId="0DCD2B30" w14:textId="77777777" w:rsidR="001946BB" w:rsidRDefault="001946BB" w:rsidP="001946BB">
      <w:pPr>
        <w:pStyle w:val="N111"/>
      </w:pPr>
      <w: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2FE7D66" w14:textId="77777777" w:rsidR="001946BB" w:rsidRDefault="001946BB" w:rsidP="001946BB">
      <w:pPr>
        <w:pStyle w:val="N111"/>
      </w:pPr>
      <w:r>
        <w:t>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w:t>
      </w:r>
    </w:p>
    <w:p w14:paraId="481D64EE" w14:textId="77777777" w:rsidR="001946BB" w:rsidRDefault="001946BB" w:rsidP="001946BB">
      <w:pPr>
        <w:pStyle w:val="N111"/>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AB5E51D" w14:textId="77777777" w:rsidR="001946BB" w:rsidRDefault="001946BB" w:rsidP="001946BB">
      <w:pPr>
        <w:pStyle w:val="N11"/>
      </w:pPr>
      <w:r>
        <w:t>Só poderá haver empate entre propostas iguais (não seguidas de lances), ou entre lances finais da fase fechada do modo de disputa aberto e fechado.</w:t>
      </w:r>
    </w:p>
    <w:p w14:paraId="1F235D88" w14:textId="77777777" w:rsidR="001946BB" w:rsidRPr="00E2787F" w:rsidRDefault="001946BB" w:rsidP="001946BB">
      <w:pPr>
        <w:pStyle w:val="N111"/>
      </w:pPr>
      <w:r w:rsidRPr="00E2787F">
        <w:t>Havendo eventual empate, o critério de desempate será aquele previsto no art. 60 da Lei 14.133/2021.</w:t>
      </w:r>
    </w:p>
    <w:p w14:paraId="2AC7F5A3" w14:textId="77777777" w:rsidR="001946BB" w:rsidRDefault="001946BB" w:rsidP="001946BB">
      <w:pPr>
        <w:pStyle w:val="N11"/>
      </w:pPr>
      <w:r>
        <w:t>Encerrada a etapa de envio de lances da sessão pública, na hipótese da proposta do primeiro colocado permanecer acima do preço máximo ou inferior ao desconto definido para a contratação, o Agente de Contratação/Comissão poderá negociar condições mais vantajosas, após definido o resultado do julgamento.</w:t>
      </w:r>
    </w:p>
    <w:p w14:paraId="54272FC7" w14:textId="77777777" w:rsidR="001946BB" w:rsidRDefault="001946BB" w:rsidP="001946BB">
      <w:pPr>
        <w:pStyle w:val="N111"/>
      </w:pPr>
      <w:r>
        <w:lastRenderedPageBreak/>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E60BCA8" w14:textId="77777777" w:rsidR="001946BB" w:rsidRDefault="001946BB" w:rsidP="001946BB">
      <w:pPr>
        <w:pStyle w:val="N111"/>
      </w:pPr>
      <w:r>
        <w:t>A negociação será realizada por meio do sistema, podendo ser acompanhada pelos demais licitantes.</w:t>
      </w:r>
    </w:p>
    <w:p w14:paraId="6032714A" w14:textId="77777777" w:rsidR="001946BB" w:rsidRDefault="001946BB" w:rsidP="001946BB">
      <w:pPr>
        <w:pStyle w:val="N111"/>
      </w:pPr>
      <w:r>
        <w:t>O resultado da negociação será divulgado a todos os licitantes e anexado aos autos do processo licitatório.</w:t>
      </w:r>
    </w:p>
    <w:p w14:paraId="0A311241" w14:textId="77777777" w:rsidR="001946BB" w:rsidRDefault="001946BB" w:rsidP="001946BB">
      <w:pPr>
        <w:pStyle w:val="N111"/>
      </w:pPr>
      <w:r>
        <w:t xml:space="preserve">O </w:t>
      </w:r>
      <w:r w:rsidRPr="00C108E2">
        <w:t xml:space="preserve">Agente de Contratação/Comissão </w:t>
      </w:r>
      <w:r>
        <w:t xml:space="preserve">solicitará ao licitante mais bem classificado que, no prazo de </w:t>
      </w:r>
      <w:r>
        <w:rPr>
          <w:color w:val="FF0000"/>
        </w:rPr>
        <w:t>03</w:t>
      </w:r>
      <w:r w:rsidRPr="00FD79B9">
        <w:rPr>
          <w:color w:val="FF0000"/>
        </w:rPr>
        <w:t xml:space="preserve"> (</w:t>
      </w:r>
      <w:r>
        <w:rPr>
          <w:color w:val="FF0000"/>
        </w:rPr>
        <w:t>três) dias</w:t>
      </w:r>
      <w:r>
        <w:t xml:space="preserve">, envie a proposta, adequada ao último lance ofertado após a negociação realizada, juntamente com os Dados Complementares, observando </w:t>
      </w:r>
      <w:r w:rsidR="003873EB">
        <w:t>o</w:t>
      </w:r>
      <w:r w:rsidR="009B1125">
        <w:t>s modelos anexos a este Edital.</w:t>
      </w:r>
    </w:p>
    <w:p w14:paraId="17961072" w14:textId="77777777" w:rsidR="001946BB" w:rsidRPr="00BF6EFA" w:rsidRDefault="001946BB" w:rsidP="001946BB">
      <w:pPr>
        <w:pStyle w:val="PGE-NotaExplicativa"/>
      </w:pPr>
      <w:bookmarkStart w:id="1" w:name="_Hlk153286439"/>
      <w:r w:rsidRPr="00BF6EFA">
        <w:t xml:space="preserve">Nota Explicativa: </w:t>
      </w:r>
      <w:r w:rsidRPr="004F1301">
        <w:t xml:space="preserve">O prazo </w:t>
      </w:r>
      <w:r w:rsidR="00C03ECB">
        <w:t>indicado pode ser alterado caso a Administração entenda que outro é mais adequado ao objeto.</w:t>
      </w:r>
      <w:r>
        <w:t xml:space="preserve"> </w:t>
      </w:r>
    </w:p>
    <w:bookmarkEnd w:id="1"/>
    <w:p w14:paraId="7301AE2B" w14:textId="77777777" w:rsidR="006018FD" w:rsidRDefault="006018FD" w:rsidP="006018FD">
      <w:pPr>
        <w:pStyle w:val="N111"/>
      </w:pPr>
      <w:r>
        <w:t>A referida adequação deve contemplar as planilhas com indicação dos quantitativos e custos unitários, seguindo o modelo elaborado pela Administração, o Cronograma Físico-Financeiro e os Critérios de Pagamentos, bem como o detalhamento das Bonificações e Despesas Indiretas (BDI) e dos Encargos Sociais (ES), com os respectivos valores adequados ao valor final da proposta vencedora.</w:t>
      </w:r>
    </w:p>
    <w:p w14:paraId="22838FC6" w14:textId="77777777" w:rsidR="007C399B" w:rsidRDefault="006018FD" w:rsidP="006018FD">
      <w:pPr>
        <w:pStyle w:val="N111"/>
      </w:pPr>
      <w:r>
        <w:t>É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2C2F64FD" w14:textId="77777777" w:rsidR="00F772F2" w:rsidRDefault="00F772F2" w:rsidP="00F772F2">
      <w:pPr>
        <w:pStyle w:val="N11"/>
      </w:pPr>
      <w:r>
        <w:t xml:space="preserve">Após a negociação do preço, o </w:t>
      </w:r>
      <w:r w:rsidRPr="00C108E2">
        <w:t xml:space="preserve">Agente de Contratação/Comissão </w:t>
      </w:r>
      <w:r>
        <w:t>iniciará a fase de aceitação e julgamento da proposta.</w:t>
      </w:r>
    </w:p>
    <w:p w14:paraId="31421162" w14:textId="77777777" w:rsidR="007F7998" w:rsidRPr="003E7776" w:rsidRDefault="007F7998" w:rsidP="007F7998">
      <w:pPr>
        <w:pStyle w:val="Ttulo1"/>
      </w:pPr>
      <w:r w:rsidRPr="003E7776">
        <w:t>DA FASE DE JULGAMENTO</w:t>
      </w:r>
    </w:p>
    <w:p w14:paraId="4EA19D6A" w14:textId="77777777" w:rsidR="00F772F2" w:rsidRDefault="00F772F2" w:rsidP="00F772F2">
      <w:pPr>
        <w:pStyle w:val="N11"/>
      </w:pPr>
      <w:r>
        <w:t xml:space="preserve">Encerrada a etapa de negociação, o </w:t>
      </w:r>
      <w:r w:rsidRPr="00C108E2">
        <w:t>Agente</w:t>
      </w:r>
      <w:r>
        <w:t xml:space="preserve">/Comissão de </w:t>
      </w:r>
      <w:r w:rsidRPr="00C108E2">
        <w:t xml:space="preserve">Contratação </w:t>
      </w:r>
      <w:r>
        <w:t>verificará se o licitante provisoriamente classificado em primeiro lugar atende às condições de participação no certame, conforme previsto no art. 14 da Lei 14.133/2021, legislação correlata e neste Edital, especialmente quanto à existência de sanção que impeça a participação no certame ou a futura contratação, mediante a consulta aos seguintes cadastros:</w:t>
      </w:r>
    </w:p>
    <w:p w14:paraId="2920C9EB" w14:textId="77777777" w:rsidR="00F772F2" w:rsidRDefault="00F772F2" w:rsidP="00F772F2">
      <w:pPr>
        <w:pStyle w:val="N111"/>
      </w:pPr>
      <w:r>
        <w:t>SICAF;</w:t>
      </w:r>
    </w:p>
    <w:p w14:paraId="69EF111D" w14:textId="77777777" w:rsidR="00F772F2" w:rsidRDefault="00F772F2" w:rsidP="00F772F2">
      <w:pPr>
        <w:pStyle w:val="N111"/>
      </w:pPr>
      <w:r>
        <w:t xml:space="preserve">Cadastro de Fornecedores do Estado do Espírito Santo – CRC/ES;  </w:t>
      </w:r>
    </w:p>
    <w:p w14:paraId="13707016" w14:textId="77777777" w:rsidR="00F772F2" w:rsidRDefault="00F772F2" w:rsidP="00F772F2">
      <w:pPr>
        <w:pStyle w:val="N111"/>
      </w:pPr>
      <w:r>
        <w:t>Cadastro Nacional de Empresas Inidôneas e Suspensas - CEIS, mantido pela Controladoria-Geral da União (</w:t>
      </w:r>
      <w:hyperlink r:id="rId8" w:history="1">
        <w:r w:rsidRPr="00FF6674">
          <w:rPr>
            <w:rStyle w:val="Hyperlink"/>
          </w:rPr>
          <w:t>https://www.portaltransparencia.gov.br/sancoes/ceis</w:t>
        </w:r>
      </w:hyperlink>
      <w:r>
        <w:t xml:space="preserve">); </w:t>
      </w:r>
    </w:p>
    <w:p w14:paraId="5B88BAB5" w14:textId="77777777" w:rsidR="00F772F2" w:rsidRDefault="00F772F2" w:rsidP="00F772F2">
      <w:pPr>
        <w:pStyle w:val="N111"/>
      </w:pPr>
      <w:r>
        <w:t>Cadastro Nacional de Empresas Punidas – CNEP, mantido pela Controladoria-Geral da União (</w:t>
      </w:r>
      <w:hyperlink r:id="rId9" w:history="1">
        <w:r w:rsidRPr="00FF6674">
          <w:rPr>
            <w:rStyle w:val="Hyperlink"/>
          </w:rPr>
          <w:t>https://www.portaltransparencia.gov.br/sancoes/cnep</w:t>
        </w:r>
      </w:hyperlink>
      <w:r>
        <w:t>).</w:t>
      </w:r>
    </w:p>
    <w:p w14:paraId="276F8CDE" w14:textId="77777777" w:rsidR="00F772F2" w:rsidRDefault="00F772F2" w:rsidP="00F772F2">
      <w:pPr>
        <w:pStyle w:val="N11"/>
      </w:pPr>
      <w:r>
        <w:lastRenderedPageBreak/>
        <w:t>A consulta aos cadastros será realizada em nome da empresa licitante e também em nome de seus sócios majoritários, por força do art. 12 da Lei 8.429/1992, que prevê dentre as sanções impostas ao responsável pela prática de ato de improbidade administrativa, a proibição de contratar com o Poder Público, inclusive por intermédio de pessoa jurídica da qual seja sócio majoritário.</w:t>
      </w:r>
    </w:p>
    <w:p w14:paraId="7D7BF5B0" w14:textId="77777777" w:rsidR="00F772F2" w:rsidRDefault="00F772F2" w:rsidP="00F772F2">
      <w:pPr>
        <w:pStyle w:val="N11"/>
      </w:pPr>
      <w:r>
        <w:t xml:space="preserve">Constatada a existência de sanção que inviabilize a participação ou contratação, o Agente de Contratação/Comissão reputará o licitante desclassificado, por falta de condição de participação. </w:t>
      </w:r>
    </w:p>
    <w:p w14:paraId="178D675D" w14:textId="77777777" w:rsidR="00F772F2" w:rsidRDefault="00F772F2" w:rsidP="00F772F2">
      <w:pPr>
        <w:pStyle w:val="N11"/>
      </w:pPr>
      <w:r>
        <w:t xml:space="preserve">Será também desclassificada a proposta vencedora que: </w:t>
      </w:r>
    </w:p>
    <w:p w14:paraId="26C3092B" w14:textId="77777777" w:rsidR="00F772F2" w:rsidRDefault="00F772F2" w:rsidP="00F772F2">
      <w:pPr>
        <w:pStyle w:val="N111"/>
      </w:pPr>
      <w:r>
        <w:t>contiver vícios insanáveis;</w:t>
      </w:r>
    </w:p>
    <w:p w14:paraId="23437ACF" w14:textId="77777777" w:rsidR="00F772F2" w:rsidRDefault="00F772F2" w:rsidP="00F772F2">
      <w:pPr>
        <w:pStyle w:val="N111"/>
      </w:pPr>
      <w:r>
        <w:t>não obedecer às especificações técnicas contidas no Termo de Referência;</w:t>
      </w:r>
    </w:p>
    <w:p w14:paraId="6ECB15E9" w14:textId="77777777" w:rsidR="00F772F2" w:rsidRDefault="00F772F2" w:rsidP="00F772F2">
      <w:pPr>
        <w:pStyle w:val="N111"/>
      </w:pPr>
      <w:r>
        <w:t>apresentar preços inexequíveis ou permanecerem acima do preço máximo definido para a contratação;</w:t>
      </w:r>
    </w:p>
    <w:p w14:paraId="00148D20" w14:textId="77777777" w:rsidR="00F772F2" w:rsidRDefault="00F772F2" w:rsidP="00F772F2">
      <w:pPr>
        <w:pStyle w:val="N111"/>
      </w:pPr>
      <w:r>
        <w:t>não tiverem sua exequibilidade demonstrada, quando exigido pela Administração;</w:t>
      </w:r>
    </w:p>
    <w:p w14:paraId="2F76B34F" w14:textId="77777777" w:rsidR="00F772F2" w:rsidRDefault="00F772F2" w:rsidP="00F772F2">
      <w:pPr>
        <w:pStyle w:val="N111"/>
      </w:pPr>
      <w:r>
        <w:t>apresentar desconformidade com quaisquer outras exigências deste Edital ou seus anexos, desde que insanável.</w:t>
      </w:r>
    </w:p>
    <w:p w14:paraId="77C99764" w14:textId="77777777" w:rsidR="001753EC" w:rsidRDefault="001753EC" w:rsidP="001753EC">
      <w:pPr>
        <w:pStyle w:val="N11"/>
      </w:pPr>
      <w:r>
        <w:t>O licitante deverá apresentar em sua proposta econômica, sob pena de desclassificação, a declaração de que ela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BC1DFED" w14:textId="77777777" w:rsidR="00F772F2" w:rsidRDefault="00F772F2" w:rsidP="00F772F2">
      <w:pPr>
        <w:pStyle w:val="N11"/>
      </w:pPr>
      <w:r>
        <w:t xml:space="preserve">Após a verificação das condições dos itens antecedentes, os documentos de habilitação serão </w:t>
      </w:r>
      <w:r w:rsidR="003873EB">
        <w:t xml:space="preserve">solicitados e </w:t>
      </w:r>
      <w:r>
        <w:t>apreciados e, após análise, será declarado vencedor o licitante classificado em primeiro lugar, caso tenha atendido a todas as exigências do edital.</w:t>
      </w:r>
    </w:p>
    <w:p w14:paraId="27B83FAC" w14:textId="77777777" w:rsidR="004F6C30" w:rsidRPr="003E7776" w:rsidRDefault="004F6C30" w:rsidP="004F6C30">
      <w:pPr>
        <w:pStyle w:val="N11"/>
        <w:widowControl w:val="0"/>
      </w:pPr>
      <w:r w:rsidRPr="003E7776">
        <w:t>O Agente ou Comissão de Contratação poderá realizar diligências para aferir a exequibilidade da proposta mais bem classificada ou exigir do Licitante que ela seja demonstrada.</w:t>
      </w:r>
    </w:p>
    <w:p w14:paraId="626F6247" w14:textId="77777777" w:rsidR="004F6C30" w:rsidRPr="003E7776" w:rsidRDefault="004F6C30" w:rsidP="004F6C30">
      <w:pPr>
        <w:pStyle w:val="N11"/>
        <w:widowControl w:val="0"/>
      </w:pPr>
      <w:r w:rsidRPr="003E7776">
        <w:t xml:space="preserve">No caso de obras e serviços de engenharia serão consideradas inexequíveis as propostas cujos valores forem inferiores a 75% (setenta e cinco por cento) do valor orçado pela Administração, conforme disposto no art. 59, § 4º, da Lei 14.133/2021. </w:t>
      </w:r>
    </w:p>
    <w:p w14:paraId="661A31DB" w14:textId="77777777" w:rsidR="004F6C30" w:rsidRPr="003E7776" w:rsidRDefault="004F6C30" w:rsidP="004F6C30">
      <w:pPr>
        <w:pStyle w:val="N11"/>
        <w:widowControl w:val="0"/>
      </w:pPr>
      <w:r w:rsidRPr="003E7776">
        <w:t xml:space="preserve">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conforme disposto no art. 59, § 5º, da Lei 14.133/2021. </w:t>
      </w:r>
    </w:p>
    <w:p w14:paraId="15F78643" w14:textId="77777777" w:rsidR="004F6C30" w:rsidRPr="003E7776" w:rsidRDefault="004F6C30" w:rsidP="004F6C30">
      <w:pPr>
        <w:pStyle w:val="N11"/>
        <w:widowControl w:val="0"/>
      </w:pPr>
      <w:r w:rsidRPr="003E7776">
        <w:t>A Administração conferirá ao Licitante a oportunidade de demonstrar a exequibilidade da sua proposta, considerados o preço global, os quantitativos e</w:t>
      </w:r>
      <w:r w:rsidR="00BA76B7">
        <w:t xml:space="preserve"> os </w:t>
      </w:r>
      <w:r w:rsidR="00BA76B7">
        <w:lastRenderedPageBreak/>
        <w:t xml:space="preserve">preços unitários indicados como relevantes no Termo de Referência, conforme disposto no art. 59, IV, e §§ 2º e 3º, da Lei 14.133/2021. </w:t>
      </w:r>
    </w:p>
    <w:p w14:paraId="53E67ACD" w14:textId="77777777" w:rsidR="004F6C30" w:rsidRPr="003E7776" w:rsidRDefault="004F6C30" w:rsidP="004F6C30">
      <w:pPr>
        <w:pStyle w:val="N11"/>
        <w:widowControl w:val="0"/>
      </w:pPr>
      <w:r w:rsidRPr="003E7776">
        <w:t>Na hipótese acima, o Licitante deverá demonstrar que o valor da proposta é compatível com a execução do objeto licitado no que se refere aos custos dos insumos e aos coeficientes de produtividade adotados nas composições do valor global.</w:t>
      </w:r>
    </w:p>
    <w:p w14:paraId="4C01E8BB" w14:textId="77777777" w:rsidR="004F6C30" w:rsidRPr="003E7776" w:rsidRDefault="004F6C30" w:rsidP="004F6C30">
      <w:pPr>
        <w:pStyle w:val="N11"/>
        <w:widowControl w:val="0"/>
      </w:pPr>
      <w:r w:rsidRPr="003E7776">
        <w:t>A análise de exequibilidade da proposta não considerará materiais e instalações a serem fornecidos pelo Licitante em relação aos quais ele renuncie a parcela ou à totalidade da remuneração, desde que a renúncia esteja expressa na proposta.</w:t>
      </w:r>
    </w:p>
    <w:p w14:paraId="004A3B1C" w14:textId="77777777" w:rsidR="006018FD" w:rsidRDefault="004F6C30" w:rsidP="004F6C30">
      <w:pPr>
        <w:pStyle w:val="N11"/>
      </w:pPr>
      <w:r w:rsidRPr="003E7776">
        <w:t xml:space="preserve">Em contratação de </w:t>
      </w:r>
      <w:r w:rsidRPr="003A7CBA">
        <w:t>serviços de engenharia, além das disposições acima, a análise de exequibilidade e sobrepreço considerará o seguinte: a caracterização do sobrepreço se dará p</w:t>
      </w:r>
      <w:r w:rsidR="00036D22" w:rsidRPr="003A7CBA">
        <w:t>ela superação do valor estimado.</w:t>
      </w:r>
    </w:p>
    <w:p w14:paraId="3ACA473C" w14:textId="77777777" w:rsidR="00036D22" w:rsidRPr="004D0C0F" w:rsidRDefault="00036D22" w:rsidP="00036D22">
      <w:pPr>
        <w:pStyle w:val="Ttulo1"/>
      </w:pPr>
      <w:r w:rsidRPr="001B6B59">
        <w:t xml:space="preserve">DA FASE DE </w:t>
      </w:r>
      <w:r w:rsidRPr="004D0C0F">
        <w:t>HABILITAÇÃO</w:t>
      </w:r>
    </w:p>
    <w:p w14:paraId="7D1BAD20" w14:textId="77777777" w:rsidR="00036D22" w:rsidRPr="001A196B" w:rsidRDefault="00036D22" w:rsidP="00036D22">
      <w:pPr>
        <w:pStyle w:val="N11"/>
      </w:pPr>
      <w:r w:rsidRPr="004D0C0F">
        <w:t xml:space="preserve">Os documentos previstos no </w:t>
      </w:r>
      <w:r w:rsidR="004D0C0F" w:rsidRPr="004D0C0F">
        <w:rPr>
          <w:b/>
          <w:color w:val="FF0000"/>
          <w:u w:val="single"/>
        </w:rPr>
        <w:t>Anexo II</w:t>
      </w:r>
      <w:r w:rsidRPr="004D0C0F">
        <w:rPr>
          <w:b/>
          <w:color w:val="FF0000"/>
          <w:u w:val="single"/>
        </w:rPr>
        <w:t xml:space="preserve"> deste Edital</w:t>
      </w:r>
      <w:r w:rsidRPr="004D0C0F">
        <w:t>, necessários e suficientes para demonstrar a capacidade do</w:t>
      </w:r>
      <w:r w:rsidRPr="001A196B">
        <w:t xml:space="preserve"> licitante de realizar o objeto da licitação, serão exigidos para fins de habilitação, nos t</w:t>
      </w:r>
      <w:r w:rsidR="00BD51A4">
        <w:t xml:space="preserve">ermos dos arts. 62 a 70 da Lei </w:t>
      </w:r>
      <w:r w:rsidRPr="001A196B">
        <w:t>14.133</w:t>
      </w:r>
      <w:r>
        <w:t>/</w:t>
      </w:r>
      <w:r w:rsidRPr="001A196B">
        <w:t>2021.</w:t>
      </w:r>
    </w:p>
    <w:p w14:paraId="29CD952B" w14:textId="77777777" w:rsidR="00036D22" w:rsidRPr="003758F5" w:rsidRDefault="00036D22" w:rsidP="00036D22">
      <w:pPr>
        <w:pStyle w:val="N111"/>
      </w:pPr>
      <w:r w:rsidRPr="003758F5">
        <w:t>A documentação exigida para fins de habilitação jurídica, fiscal, social e trabalhista e econômico-</w:t>
      </w:r>
      <w:proofErr w:type="spellStart"/>
      <w:r w:rsidRPr="003758F5">
        <w:t>ﬁnanceira</w:t>
      </w:r>
      <w:proofErr w:type="spellEnd"/>
      <w:r w:rsidRPr="003758F5">
        <w:t>, poderá ser substituída pelo registro cadastral no SICAF.</w:t>
      </w:r>
    </w:p>
    <w:p w14:paraId="4EE065DE" w14:textId="56831C60" w:rsidR="00AB44E6" w:rsidRPr="00F414AE" w:rsidRDefault="00AB44E6" w:rsidP="00AB44E6">
      <w:pPr>
        <w:pStyle w:val="N11"/>
        <w:widowControl w:val="0"/>
      </w:pPr>
      <w:r w:rsidRPr="00F414AE">
        <w:t xml:space="preserve">Os documentos exigidos para fins de habilitação deverão ser enviados, em formato digital, por meio do sistema. O Licitante vencedor deverá providenciá-los no prazo de até </w:t>
      </w:r>
      <w:r w:rsidRPr="00AE52F3">
        <w:rPr>
          <w:color w:val="FF0000"/>
        </w:rPr>
        <w:t>0</w:t>
      </w:r>
      <w:r w:rsidR="008166C2">
        <w:rPr>
          <w:color w:val="FF0000"/>
        </w:rPr>
        <w:t>2</w:t>
      </w:r>
      <w:r w:rsidRPr="00AE52F3">
        <w:rPr>
          <w:color w:val="FF0000"/>
        </w:rPr>
        <w:t xml:space="preserve"> (</w:t>
      </w:r>
      <w:r w:rsidR="008166C2">
        <w:rPr>
          <w:color w:val="FF0000"/>
        </w:rPr>
        <w:t>dois</w:t>
      </w:r>
      <w:r w:rsidRPr="00AE52F3">
        <w:rPr>
          <w:color w:val="FF0000"/>
        </w:rPr>
        <w:t>) dias úteis</w:t>
      </w:r>
      <w:r w:rsidRPr="00F414AE">
        <w:t>, contados a partir da solicitação do Agente ou Comissão de Contratação.</w:t>
      </w:r>
    </w:p>
    <w:p w14:paraId="11B0C7EC" w14:textId="77777777" w:rsidR="00036D22" w:rsidRDefault="00036D22" w:rsidP="00036D22">
      <w:pPr>
        <w:pStyle w:val="N11"/>
      </w:pPr>
      <w:r>
        <w:t>Será verificado se o licitante apresentou declaração de que atende aos requisitos de habilitação, e o declarante responderá pela veracidade das informações prestadas, na forma da lei (art. 63, I, da Lei 14.133/2021).</w:t>
      </w:r>
    </w:p>
    <w:p w14:paraId="45F26D25" w14:textId="77777777" w:rsidR="00036D22" w:rsidRDefault="00036D22" w:rsidP="00036D22">
      <w:pPr>
        <w:pStyle w:val="N11"/>
      </w:pPr>
      <w: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051F811" w14:textId="77777777" w:rsidR="00036D22" w:rsidRDefault="00036D22" w:rsidP="00036D22">
      <w:pPr>
        <w:pStyle w:val="N11"/>
      </w:pPr>
      <w:r>
        <w:t>A habilitação será verificada por meio do SICAF, nos documentos por ele abrangidos.</w:t>
      </w:r>
    </w:p>
    <w:p w14:paraId="63A64C8F" w14:textId="77777777" w:rsidR="00036D22" w:rsidRDefault="00036D22" w:rsidP="00036D22">
      <w:pPr>
        <w:pStyle w:val="N11"/>
      </w:pPr>
      <w:r>
        <w:t>Somente haverá a necessidade de comprovação do preenchimento de requisitos mediante apresentação dos documentos originais não-digitais quando houver dúvida em relação à integridade do documento digital ou quando a lei expressamente o exigir.</w:t>
      </w:r>
    </w:p>
    <w:p w14:paraId="7DD4067A" w14:textId="77777777" w:rsidR="00036D22" w:rsidRDefault="00036D22" w:rsidP="00036D22">
      <w:pPr>
        <w:pStyle w:val="N111"/>
      </w:pPr>
      <w: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4A098090" w14:textId="77777777" w:rsidR="00036D22" w:rsidRDefault="00036D22" w:rsidP="00036D22">
      <w:pPr>
        <w:pStyle w:val="N11"/>
      </w:pPr>
      <w:r>
        <w:lastRenderedPageBreak/>
        <w:t>A não observância do disposto no item anterior poderá ensejar desclassificação no momento da habilitação.</w:t>
      </w:r>
    </w:p>
    <w:p w14:paraId="6995F318" w14:textId="77777777" w:rsidR="00036D22" w:rsidRDefault="00036D22" w:rsidP="00036D22">
      <w:pPr>
        <w:pStyle w:val="N11"/>
      </w:pPr>
      <w:r>
        <w:t>Os documentos exigidos para habilitação que não estejam contemplados no SICAF serão enviados por meio do sistema, em formato digital</w:t>
      </w:r>
      <w:r w:rsidR="00C874D4">
        <w:t xml:space="preserve">, no </w:t>
      </w:r>
      <w:r w:rsidR="00FA7BFC">
        <w:t xml:space="preserve">mesmo </w:t>
      </w:r>
      <w:r w:rsidR="00C874D4">
        <w:t>prazo de envio dos documentos de habilitação.</w:t>
      </w:r>
    </w:p>
    <w:p w14:paraId="389BD74E" w14:textId="77777777" w:rsidR="00012449" w:rsidRDefault="00012449" w:rsidP="00012449">
      <w:pPr>
        <w:pStyle w:val="N11"/>
      </w:pPr>
      <w:r>
        <w:t>Para fins de habilitação, a verificação pelo órgão promotor do certame nos sítios oficiais de órgãos e entidades emissoras de certidões constitui meio legal de prova.</w:t>
      </w:r>
    </w:p>
    <w:p w14:paraId="4D9FA147" w14:textId="77777777" w:rsidR="00012449" w:rsidRDefault="00012449" w:rsidP="00012449">
      <w:pPr>
        <w:pStyle w:val="N11"/>
      </w:pPr>
      <w:r>
        <w:t>Se a proposta não for aceitável, ou se o licitante não atender às exigências de habilitação, ou se recusar a assinar o contrato, o Agente de Contratação/Comissão examinará a oferta subsequente e a respectiva documentação de habilitação, na ordem de classificação, e assim sucessivamente, até a apuração de uma que atenda às exigências do edital.</w:t>
      </w:r>
    </w:p>
    <w:p w14:paraId="7FFB07BE" w14:textId="77777777" w:rsidR="00012449" w:rsidRDefault="00012449" w:rsidP="00012449">
      <w:pPr>
        <w:pStyle w:val="N11"/>
      </w:pPr>
      <w:r>
        <w:t>Nas hipóteses previstas no item anterior, o Agente de Contratação/Comissão poderá negociar diretamente com o proponente para que seja obtido melhor preço, tendo sempre como parâmetro a menor oferta apresentada no certame.</w:t>
      </w:r>
    </w:p>
    <w:p w14:paraId="5C64F3E4" w14:textId="77777777" w:rsidR="00012449" w:rsidRPr="003E7776" w:rsidRDefault="00012449" w:rsidP="00012449">
      <w:pPr>
        <w:pStyle w:val="N11"/>
        <w:widowControl w:val="0"/>
      </w:pPr>
      <w:r w:rsidRPr="003E7776">
        <w:t xml:space="preserve">Em se tratando de consórcio, os </w:t>
      </w:r>
      <w:r w:rsidR="00B46E8F">
        <w:t>documentos de habilitação</w:t>
      </w:r>
      <w:r w:rsidRPr="003E7776">
        <w:t xml:space="preserve"> deverão ser apresentados em relação a cada empresa consorciada</w:t>
      </w:r>
      <w:r w:rsidR="00B46E8F">
        <w:t>, observando o item sobre participação em consórcio</w:t>
      </w:r>
      <w:r w:rsidRPr="003E7776">
        <w:t>.</w:t>
      </w:r>
    </w:p>
    <w:p w14:paraId="27ED5303" w14:textId="77777777" w:rsidR="00236DBA" w:rsidRDefault="00236DBA" w:rsidP="00236DBA">
      <w:pPr>
        <w:pStyle w:val="Ttulo1"/>
      </w:pPr>
      <w:r>
        <w:t>DOS RECURSOS</w:t>
      </w:r>
    </w:p>
    <w:p w14:paraId="5696641E" w14:textId="77777777" w:rsidR="00236DBA" w:rsidRPr="00AE46E7" w:rsidRDefault="00236DBA" w:rsidP="00236DBA">
      <w:pPr>
        <w:pStyle w:val="N11"/>
      </w:pPr>
      <w:r w:rsidRPr="00AE46E7">
        <w:t>A interposição de recurso referente ao julgamento das propostas, à habilitação ou inabilitação de licitantes, à anulação ou revogação da licitação, observará o dispost</w:t>
      </w:r>
      <w:r>
        <w:t>o no art. 165 da Lei 14.133/</w:t>
      </w:r>
      <w:r w:rsidRPr="00AE46E7">
        <w:t>2021</w:t>
      </w:r>
      <w:r>
        <w:t>.</w:t>
      </w:r>
    </w:p>
    <w:p w14:paraId="628BBE6B" w14:textId="77777777" w:rsidR="00236DBA" w:rsidRDefault="00236DBA" w:rsidP="00236DBA">
      <w:pPr>
        <w:pStyle w:val="N11"/>
      </w:pPr>
      <w:r>
        <w:t>O prazo recursal é de 3 (três) dias úteis, contados da data de intimação ou de lavratura da ata.</w:t>
      </w:r>
    </w:p>
    <w:p w14:paraId="261501D0" w14:textId="77777777" w:rsidR="00860E2B" w:rsidRDefault="00860E2B" w:rsidP="00860E2B">
      <w:pPr>
        <w:pStyle w:val="N11"/>
      </w:pPr>
      <w:r>
        <w:t xml:space="preserve">Quando se tratar de decisão sobre o julgamento das propostas ou de habilitação ou inabilitação de licitante, o </w:t>
      </w:r>
      <w:r w:rsidR="006E1DA4">
        <w:t>Agente/Comissão de Contratação</w:t>
      </w:r>
      <w:r>
        <w:t xml:space="preserve"> comunicará aos licitantes, no mínimo com vinte e quatro horas de antecedência, por meio do sistema no qual a licitação foi realizada, acerca da abertura do prazo para manifestação imediata de que tratam os subitens seguintes:</w:t>
      </w:r>
    </w:p>
    <w:p w14:paraId="0EF35478" w14:textId="77777777" w:rsidR="00236DBA" w:rsidRDefault="00236DBA" w:rsidP="00236DBA">
      <w:pPr>
        <w:pStyle w:val="N111"/>
      </w:pPr>
      <w:r>
        <w:t>a intenção de recorrer deverá ser manifestada imediatamente, sob pena de preclusão;</w:t>
      </w:r>
    </w:p>
    <w:p w14:paraId="27FC3325" w14:textId="77777777" w:rsidR="00236DBA" w:rsidRDefault="00236DBA" w:rsidP="00236DBA">
      <w:pPr>
        <w:pStyle w:val="N111"/>
      </w:pPr>
      <w:r>
        <w:t>o prazo para a manifestação da intenção de recorrer não será inferior a 10 (dez) minutos.</w:t>
      </w:r>
    </w:p>
    <w:p w14:paraId="1142EB16" w14:textId="77777777" w:rsidR="00236DBA" w:rsidRDefault="00236DBA" w:rsidP="00236DBA">
      <w:pPr>
        <w:pStyle w:val="N111"/>
      </w:pPr>
      <w:r>
        <w:t>o prazo para apresentação das razões recursais será iniciado na data de intimação ou de lavratura da ata de habilitação ou inabilitação;</w:t>
      </w:r>
    </w:p>
    <w:p w14:paraId="4F4159E6" w14:textId="77777777" w:rsidR="00236DBA" w:rsidRDefault="00236DBA" w:rsidP="00236DBA">
      <w:pPr>
        <w:pStyle w:val="N111"/>
      </w:pPr>
      <w:r>
        <w:t>na hipótese de adoção da inversão de fases prevista no § 1º do art. 17 da Lei 14.133/2021, o prazo para apresentação das razões recursais será iniciado na data de intimação da ata de julgamento.</w:t>
      </w:r>
    </w:p>
    <w:p w14:paraId="19229B28" w14:textId="77777777" w:rsidR="00236DBA" w:rsidRDefault="00236DBA" w:rsidP="00236DBA">
      <w:pPr>
        <w:pStyle w:val="N11"/>
      </w:pPr>
      <w:r>
        <w:lastRenderedPageBreak/>
        <w:t>Os recursos deverão ser encaminhados em campo próprio do sistema.</w:t>
      </w:r>
    </w:p>
    <w:p w14:paraId="5FA715C3" w14:textId="77777777" w:rsidR="00236DBA" w:rsidRDefault="00236DBA" w:rsidP="00236DBA">
      <w:pPr>
        <w:pStyle w:val="N11"/>
      </w:pPr>
      <w: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7FAB794" w14:textId="77777777" w:rsidR="00236DBA" w:rsidRDefault="00236DBA" w:rsidP="00236DBA">
      <w:pPr>
        <w:pStyle w:val="N11"/>
      </w:pPr>
      <w:r>
        <w:t xml:space="preserve">Os recursos interpostos fora do prazo não serão conhecidos. </w:t>
      </w:r>
    </w:p>
    <w:p w14:paraId="58616528" w14:textId="77777777" w:rsidR="00236DBA" w:rsidRDefault="00236DBA" w:rsidP="00236DBA">
      <w:pPr>
        <w:pStyle w:val="N11"/>
      </w:pPr>
      <w: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7298CF" w14:textId="77777777" w:rsidR="00236DBA" w:rsidRDefault="00236DBA" w:rsidP="00236DBA">
      <w:pPr>
        <w:pStyle w:val="N11"/>
      </w:pPr>
      <w:r>
        <w:t xml:space="preserve">O recurso e o pedido de reconsideração terão efeito suspensivo do ato ou da decisão recorrida até que sobrevenha decisão final da autoridade competente. </w:t>
      </w:r>
    </w:p>
    <w:p w14:paraId="665CF88A" w14:textId="77777777" w:rsidR="00236DBA" w:rsidRDefault="00236DBA" w:rsidP="00236DBA">
      <w:pPr>
        <w:pStyle w:val="N11"/>
      </w:pPr>
      <w:r>
        <w:t xml:space="preserve">O acolhimento do recurso invalida tão somente os atos insuscetíveis de aproveitamento. </w:t>
      </w:r>
    </w:p>
    <w:p w14:paraId="17B7C0F1" w14:textId="77777777" w:rsidR="00236DBA" w:rsidRDefault="00236DBA" w:rsidP="00236DBA">
      <w:pPr>
        <w:pStyle w:val="N11"/>
      </w:pPr>
      <w:r>
        <w:t>Os autos do processo permanecerão com vista franqueada aos interessados no sistema de processo eletrônico E-Docs (</w:t>
      </w:r>
      <w:hyperlink r:id="rId10" w:history="1">
        <w:r w:rsidRPr="00FF6674">
          <w:rPr>
            <w:rStyle w:val="Hyperlink"/>
          </w:rPr>
          <w:t>https://acessocidadao.es.gov.br/</w:t>
        </w:r>
      </w:hyperlink>
      <w:r>
        <w:t>).</w:t>
      </w:r>
    </w:p>
    <w:p w14:paraId="7F71AC39" w14:textId="77777777" w:rsidR="001A4CCA" w:rsidRDefault="001A4CCA" w:rsidP="001A4CCA">
      <w:pPr>
        <w:pStyle w:val="Ttulo1"/>
      </w:pPr>
      <w:r>
        <w:t>DA ADJUDICAÇÃO E DA FORMALIZAÇÃO DA CONTRATAÇÃO</w:t>
      </w:r>
    </w:p>
    <w:p w14:paraId="46E8FC45" w14:textId="77777777" w:rsidR="001A4CCA" w:rsidRPr="00465401" w:rsidRDefault="001A4CCA" w:rsidP="001A4CCA">
      <w:pPr>
        <w:pStyle w:val="N11"/>
      </w:pPr>
      <w:r w:rsidRPr="00465401">
        <w:t>Decididos os recursos e constatada a regularidade dos atos praticados, a autoridade competente homologará o procedimento licitatório e adjudicará o objeto.</w:t>
      </w:r>
    </w:p>
    <w:p w14:paraId="7322BCC1" w14:textId="77777777" w:rsidR="001A4CCA" w:rsidRPr="00465401" w:rsidRDefault="001A4CCA" w:rsidP="001A4CCA">
      <w:pPr>
        <w:pStyle w:val="N11"/>
      </w:pPr>
      <w:r w:rsidRPr="00465401">
        <w:t>Após a homologação, o adjudicatário será convocado para assinar o contrato ou receber o instrumento equivalente no prazo de até 05 (cinco) dias úteis.</w:t>
      </w:r>
    </w:p>
    <w:p w14:paraId="16B02237" w14:textId="77777777" w:rsidR="001A4CCA" w:rsidRPr="00465401" w:rsidRDefault="001A4CCA" w:rsidP="001A4CCA">
      <w:pPr>
        <w:pStyle w:val="N111"/>
      </w:pPr>
      <w:r w:rsidRPr="00465401">
        <w:t>Considerando a adoção do processo eletrônico E-Docs, a assinatura será realizada mediante usuário e senha (assinatura eletrônica) no Acesso Cidadão (</w:t>
      </w:r>
      <w:hyperlink r:id="rId11" w:history="1">
        <w:r w:rsidRPr="00F40E6D">
          <w:rPr>
            <w:rStyle w:val="Hyperlink"/>
          </w:rPr>
          <w:t>https://acessocidadao.es.gov.br/</w:t>
        </w:r>
      </w:hyperlink>
      <w:r w:rsidRPr="00465401">
        <w:t>) ou através de certificado digital, conforme acordado entre as partes.</w:t>
      </w:r>
    </w:p>
    <w:p w14:paraId="7E1D533F" w14:textId="77777777" w:rsidR="001A4CCA" w:rsidRPr="00465401" w:rsidRDefault="001A4CCA" w:rsidP="001A4CCA">
      <w:pPr>
        <w:pStyle w:val="N111"/>
      </w:pPr>
      <w:r w:rsidRPr="00465401">
        <w:t>Não poderão ser utilizadas formas diferentes de assinatura em um mesmo documento.</w:t>
      </w:r>
    </w:p>
    <w:p w14:paraId="460F8BBA" w14:textId="77777777" w:rsidR="001A4CCA" w:rsidRPr="00465401" w:rsidRDefault="001A4CCA" w:rsidP="001A4CCA">
      <w:pPr>
        <w:pStyle w:val="N111"/>
      </w:pPr>
      <w:r w:rsidRPr="00465401">
        <w:t xml:space="preserve">No caso de assinatura eletrônica, as partes deverão providenciar uma conta verificada no Acesso Cidadão, conforme instruções contidas no endereço: </w:t>
      </w:r>
      <w:hyperlink r:id="rId12" w:history="1">
        <w:r w:rsidRPr="00F40E6D">
          <w:rPr>
            <w:rStyle w:val="Hyperlink"/>
          </w:rPr>
          <w:t>https://compras.es.gov.br/conta-verificada</w:t>
        </w:r>
      </w:hyperlink>
      <w:r w:rsidRPr="00465401">
        <w:t>.</w:t>
      </w:r>
    </w:p>
    <w:p w14:paraId="5D703184" w14:textId="77777777" w:rsidR="001A4CCA" w:rsidRPr="00465401" w:rsidRDefault="001A4CCA" w:rsidP="001A4CCA">
      <w:pPr>
        <w:pStyle w:val="N11"/>
      </w:pPr>
      <w:r w:rsidRPr="00465401">
        <w:t>A Administração poderá prorrogar o prazo fixado no item anterior, por igual período, nos termos do art. 90, § 1º, da Lei 14.133/2021, quando solicitado pelo licitante vencedor, durante o seu transcurso, e desde que ocorra motivo justificado, aceito pelo ente promotor do certame.</w:t>
      </w:r>
    </w:p>
    <w:p w14:paraId="342871B7" w14:textId="77777777" w:rsidR="001A4CCA" w:rsidRPr="00465401" w:rsidRDefault="001A4CCA" w:rsidP="001A4CCA">
      <w:pPr>
        <w:pStyle w:val="N11"/>
      </w:pPr>
      <w:r w:rsidRPr="00465401">
        <w:t xml:space="preserve">Caso adotado o Sistema de Registro de Preços, observar-se-á o procedimento de convocação e assinatura previsto no tópico específico, bem assim quando da realização das contratações decorrentes da Ata de Registro de Preços. </w:t>
      </w:r>
    </w:p>
    <w:p w14:paraId="0E9F4E61" w14:textId="77777777" w:rsidR="001A4CCA" w:rsidRPr="00465401" w:rsidRDefault="001A4CCA" w:rsidP="001A4CCA">
      <w:pPr>
        <w:pStyle w:val="N11"/>
      </w:pPr>
      <w:r w:rsidRPr="00465401">
        <w:lastRenderedPageBreak/>
        <w:t>Para a formalização da contratação, será exigida a comprovação das condições de habilitação consignadas neste Edital, as quais deverão ser mantidas pelo licitante durante a vigência do contrato.</w:t>
      </w:r>
    </w:p>
    <w:p w14:paraId="108E8B00" w14:textId="77777777" w:rsidR="001A4CCA" w:rsidRDefault="001A4CCA" w:rsidP="001A4CCA">
      <w:pPr>
        <w:pStyle w:val="Ttulo1"/>
      </w:pPr>
      <w:r>
        <w:t>DA ATA DE REGISTRO DE PREÇOS</w:t>
      </w:r>
    </w:p>
    <w:p w14:paraId="47773579" w14:textId="77777777" w:rsidR="001A4CCA" w:rsidRDefault="001A4CCA" w:rsidP="001A4CCA">
      <w:pPr>
        <w:pStyle w:val="PGE-NotaExplicativa"/>
      </w:pPr>
      <w:r>
        <w:t xml:space="preserve">Nota Explicativa: Este item deverá ser excluído se a licitação não adotar o Sistema de Registro de Preços. </w:t>
      </w:r>
    </w:p>
    <w:p w14:paraId="434B3ED2" w14:textId="77777777" w:rsidR="001A4CCA" w:rsidRDefault="001A4CCA" w:rsidP="001A4CCA">
      <w:pPr>
        <w:pStyle w:val="N11"/>
      </w:pPr>
      <w:r>
        <w:t>Após a homologação, o licitante mais bem classificado terá o prazo de até 05 (cinco) dias úteis, contados a partir da data de sua convocação, para assinar a Ata de Registro de Preços, cujo prazo de validade encontra-se nela fixado, sob pena de decadência do direito à contratação, sem prejuízo das sanções legais.</w:t>
      </w:r>
    </w:p>
    <w:p w14:paraId="38B5CC4A" w14:textId="77777777" w:rsidR="001A4CCA" w:rsidRDefault="001A4CCA" w:rsidP="001A4CCA">
      <w:pPr>
        <w:pStyle w:val="N11"/>
      </w:pPr>
      <w:r>
        <w:t>O prazo de convocação poderá ser prorrogado uma vez, por igual período, mediante solicitação do licitante mais bem classificado ou do fornecedor convocado, desde que a solicitação seja tempestiva e devidamente justificada e a justificativa apresentada seja aceita pela Administração.</w:t>
      </w:r>
    </w:p>
    <w:p w14:paraId="316B1018" w14:textId="77777777" w:rsidR="001A4CCA" w:rsidRDefault="001A4CCA" w:rsidP="001A4CCA">
      <w:pPr>
        <w:pStyle w:val="N11"/>
      </w:pPr>
      <w:r>
        <w:t>Serão formalizadas tantas Atas de Registro de Preços quantas forem necessárias para o registro de todos os itens constantes no Termo de Referência, com a indicação do licitante vencedor, a descrição do(s) item(</w:t>
      </w:r>
      <w:proofErr w:type="spellStart"/>
      <w:r>
        <w:t>ns</w:t>
      </w:r>
      <w:proofErr w:type="spellEnd"/>
      <w:r>
        <w:t>), as respectivas quantidades, preços registrados e demais condições.</w:t>
      </w:r>
    </w:p>
    <w:p w14:paraId="7355410E" w14:textId="77777777" w:rsidR="001A4CCA" w:rsidRDefault="001A4CCA" w:rsidP="001A4CCA">
      <w:pPr>
        <w:pStyle w:val="N11"/>
      </w:pPr>
      <w:r>
        <w:t>O preço registrado, com a indicação dos fornecedores, será divulgado no PNCP e disponibilizado durante a vigência da ata de registro de preços.</w:t>
      </w:r>
    </w:p>
    <w:p w14:paraId="28ADBC36" w14:textId="77777777" w:rsidR="001A4CCA" w:rsidRDefault="001A4CCA" w:rsidP="001A4CCA">
      <w:pPr>
        <w:pStyle w:val="N11"/>
      </w:pPr>
      <w:r>
        <w:t>Na hipótese de inviabilidade técnica de publicação no PNCP, a publicação de que trata o caput deverá ocorrer no Diário Oficial do Estado.</w:t>
      </w:r>
    </w:p>
    <w:p w14:paraId="2C1A1C7D" w14:textId="77777777" w:rsidR="001A4CCA" w:rsidRDefault="001A4CCA" w:rsidP="001A4CCA">
      <w:pPr>
        <w:pStyle w:val="N11"/>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0C3BC15" w14:textId="77777777" w:rsidR="001A4CCA" w:rsidRDefault="001A4CCA" w:rsidP="001A4CCA">
      <w:pPr>
        <w:pStyle w:val="N11"/>
      </w:pPr>
      <w: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0132ED8" w14:textId="77777777" w:rsidR="001A4CCA" w:rsidRDefault="001A4CCA" w:rsidP="001A4CCA">
      <w:pPr>
        <w:pStyle w:val="N11"/>
      </w:pPr>
      <w:r>
        <w:t>Após a homologação da licitação, será incluído na ata, na forma de anexo, o registro:</w:t>
      </w:r>
    </w:p>
    <w:p w14:paraId="2AF8FDAC" w14:textId="77777777" w:rsidR="001A4CCA" w:rsidRDefault="001A4CCA" w:rsidP="001A4CCA">
      <w:pPr>
        <w:pStyle w:val="N111"/>
      </w:pPr>
      <w:r>
        <w:t xml:space="preserve">dos licitantes que aceitarem cotar o objeto com preço igual ao do adjudicatário, observada a classificação na licitação; e </w:t>
      </w:r>
    </w:p>
    <w:p w14:paraId="2D286F66" w14:textId="77777777" w:rsidR="001A4CCA" w:rsidRDefault="001A4CCA" w:rsidP="001A4CCA">
      <w:pPr>
        <w:pStyle w:val="N111"/>
      </w:pPr>
      <w:r>
        <w:t>dos licitantes que mantiverem sua proposta original.</w:t>
      </w:r>
    </w:p>
    <w:p w14:paraId="03467393" w14:textId="77777777" w:rsidR="001A4CCA" w:rsidRPr="00681846" w:rsidRDefault="001A4CCA" w:rsidP="001A4CCA">
      <w:pPr>
        <w:pStyle w:val="N11"/>
      </w:pPr>
      <w:r w:rsidRPr="00681846">
        <w:t>Será respeitada, nas contratações, a ordem de classificação dos licitantes ou fornecedores registrados na ata.</w:t>
      </w:r>
    </w:p>
    <w:p w14:paraId="40CC87DF" w14:textId="77777777" w:rsidR="001A4CCA" w:rsidRDefault="001A4CCA" w:rsidP="001A4CCA">
      <w:pPr>
        <w:pStyle w:val="N111"/>
      </w:pPr>
      <w:r>
        <w:lastRenderedPageBreak/>
        <w:t>A apresentação de novas propostas na forma deste item não prejudicará o resultado do certame em relação ao licitante mais bem classificado.</w:t>
      </w:r>
    </w:p>
    <w:p w14:paraId="01855C12" w14:textId="77777777" w:rsidR="001A4CCA" w:rsidRDefault="001A4CCA" w:rsidP="001A4CCA">
      <w:pPr>
        <w:pStyle w:val="N111"/>
      </w:pPr>
      <w:r>
        <w:t>Para fins da ordem de classificação, os licitantes ou fornecedores que aceitarem cotar o objeto com preço igual ao do adjudicatário antecederão aqueles que mantiverem sua proposta original.</w:t>
      </w:r>
    </w:p>
    <w:p w14:paraId="7429D1CA" w14:textId="77777777" w:rsidR="001A4CCA" w:rsidRDefault="001A4CCA" w:rsidP="001A4CCA">
      <w:pPr>
        <w:pStyle w:val="N11"/>
      </w:pPr>
      <w:r>
        <w:t xml:space="preserve"> A habilitação dos licitantes que comporão o cadastro de reserva será efetuada quando houver necessidade de contratação dos licitantes remanescentes, nas seguintes hipóteses:</w:t>
      </w:r>
    </w:p>
    <w:p w14:paraId="03621585" w14:textId="77777777" w:rsidR="001A4CCA" w:rsidRPr="00BF0A11" w:rsidRDefault="001A4CCA" w:rsidP="001A4CCA">
      <w:pPr>
        <w:pStyle w:val="N111"/>
      </w:pPr>
      <w:r>
        <w:t xml:space="preserve">quando o licitante vencedor não assinar a ata de registro de preços no prazo e nas </w:t>
      </w:r>
      <w:r w:rsidRPr="00BF0A11">
        <w:t>condições estabelecidos no edital; ou</w:t>
      </w:r>
    </w:p>
    <w:p w14:paraId="64E033F4" w14:textId="77777777" w:rsidR="001A4CCA" w:rsidRDefault="001A4CCA" w:rsidP="001A4CCA">
      <w:pPr>
        <w:pStyle w:val="N111"/>
      </w:pPr>
      <w:r w:rsidRPr="00BF0A11">
        <w:t>quando houver o cancelamento</w:t>
      </w:r>
      <w:r>
        <w:t xml:space="preserve"> do registro do fornecedor ou do registro de preços, nas hipóteses previstas nos art. 51 e 52 do Decreto 5354-R/2023.</w:t>
      </w:r>
    </w:p>
    <w:p w14:paraId="08361107" w14:textId="77777777" w:rsidR="001A4CCA" w:rsidRDefault="001A4CCA" w:rsidP="001A4CCA">
      <w:pPr>
        <w:pStyle w:val="N11"/>
      </w:pPr>
      <w: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1D37F6E9" w14:textId="77777777" w:rsidR="001A4CCA" w:rsidRPr="00906275" w:rsidRDefault="001A4CCA" w:rsidP="001A4CCA">
      <w:pPr>
        <w:pStyle w:val="PargrafodaLista"/>
        <w:numPr>
          <w:ilvl w:val="1"/>
          <w:numId w:val="6"/>
        </w:numPr>
        <w:contextualSpacing w:val="0"/>
        <w:rPr>
          <w:vanish/>
        </w:rPr>
      </w:pPr>
    </w:p>
    <w:p w14:paraId="0708196C" w14:textId="77777777" w:rsidR="001A4CCA" w:rsidRPr="00BF0A11" w:rsidRDefault="001A4CCA" w:rsidP="001A4CCA">
      <w:pPr>
        <w:pStyle w:val="N111"/>
      </w:pPr>
      <w:r w:rsidRPr="00BF0A11">
        <w:t xml:space="preserve"> convocar os licitantes que mantiveram sua proposta original para negociação, na ordem de classificação, com vistas à obtenção de preço melhor, mesmo que acima do preço do adjudicatário; ou</w:t>
      </w:r>
    </w:p>
    <w:p w14:paraId="5CC3F05E" w14:textId="77777777" w:rsidR="001A4CCA" w:rsidRPr="00BF0A11" w:rsidRDefault="001A4CCA" w:rsidP="001A4CCA">
      <w:pPr>
        <w:pStyle w:val="N111"/>
      </w:pPr>
      <w:r w:rsidRPr="00BF0A11">
        <w:t xml:space="preserve"> adjudicar e firmar o contrato nas condições ofertadas pelos licitantes remanescentes, observada a ordem de classificação, quando frustrada a negociação de melhor condição.</w:t>
      </w:r>
    </w:p>
    <w:p w14:paraId="63E91F76" w14:textId="77777777" w:rsidR="00E877E1" w:rsidRPr="00B25592" w:rsidRDefault="00E877E1" w:rsidP="00E877E1">
      <w:pPr>
        <w:pStyle w:val="Ttulo1"/>
      </w:pPr>
      <w:r w:rsidRPr="00B25592">
        <w:t>DAS INFRAÇÕES ADMINISTRATIVAS E SANÇÕES</w:t>
      </w:r>
    </w:p>
    <w:p w14:paraId="0168DF7E" w14:textId="77777777" w:rsidR="00E877E1" w:rsidRDefault="00E877E1" w:rsidP="00E877E1">
      <w:pPr>
        <w:pStyle w:val="N11"/>
      </w:pPr>
      <w:r w:rsidRPr="009322FD">
        <w:t>Comete infração administrativa, nos termos do art. 155 da Lei 14.133/2021, o licitante ou adjudicatário que, com dolo ou culpa:</w:t>
      </w:r>
    </w:p>
    <w:p w14:paraId="2F528E49" w14:textId="77777777" w:rsidR="00E877E1" w:rsidRDefault="00E877E1" w:rsidP="00E877E1">
      <w:pPr>
        <w:pStyle w:val="N111"/>
      </w:pPr>
      <w:r>
        <w:t>deixar de entregar a documentação exigida para o certame ou não entregar qualquer documento que tenha sido solicitado pelo Agente de Contratação/</w:t>
      </w:r>
      <w:proofErr w:type="gramStart"/>
      <w:r>
        <w:t>Comissão  durante</w:t>
      </w:r>
      <w:proofErr w:type="gramEnd"/>
      <w:r>
        <w:t xml:space="preserve"> o certame;</w:t>
      </w:r>
    </w:p>
    <w:p w14:paraId="0D295220" w14:textId="77777777" w:rsidR="00E877E1" w:rsidRDefault="00E877E1" w:rsidP="00E877E1">
      <w:pPr>
        <w:pStyle w:val="N111"/>
      </w:pPr>
      <w:r>
        <w:t>salvo em decorrência de fato superveniente devidamente justificado, não mantiver a proposta, em especial quando:</w:t>
      </w:r>
    </w:p>
    <w:p w14:paraId="05405F2C" w14:textId="77777777" w:rsidR="00E877E1" w:rsidRDefault="00E877E1" w:rsidP="00E877E1">
      <w:pPr>
        <w:pStyle w:val="N1111"/>
      </w:pPr>
      <w:r>
        <w:t>não enviar a proposta adequada ao último lance ofertado ou após a negociação;</w:t>
      </w:r>
    </w:p>
    <w:p w14:paraId="118FC609" w14:textId="77777777" w:rsidR="00E877E1" w:rsidRDefault="00E877E1" w:rsidP="00E877E1">
      <w:pPr>
        <w:pStyle w:val="N1111"/>
      </w:pPr>
      <w:r>
        <w:t xml:space="preserve">recusar-se a enviar o detalhamento da proposta quando exigível; </w:t>
      </w:r>
    </w:p>
    <w:p w14:paraId="53ACF516" w14:textId="77777777" w:rsidR="00E877E1" w:rsidRDefault="00E877E1" w:rsidP="00E877E1">
      <w:pPr>
        <w:pStyle w:val="N1111"/>
      </w:pPr>
      <w:r>
        <w:t xml:space="preserve">pedir para ser desclassificado quando encerrada a etapa competitiva;  </w:t>
      </w:r>
    </w:p>
    <w:p w14:paraId="2D433CD3" w14:textId="77777777" w:rsidR="00E877E1" w:rsidRDefault="00E877E1" w:rsidP="00E877E1">
      <w:pPr>
        <w:pStyle w:val="N1111"/>
      </w:pPr>
      <w:r>
        <w:t>deixar de apresentar amostra;</w:t>
      </w:r>
    </w:p>
    <w:p w14:paraId="07813523" w14:textId="77777777" w:rsidR="00E877E1" w:rsidRDefault="00E877E1" w:rsidP="00E877E1">
      <w:pPr>
        <w:pStyle w:val="N1111"/>
      </w:pPr>
      <w:r>
        <w:lastRenderedPageBreak/>
        <w:t xml:space="preserve">apresentar proposta ou amostra em desacordo com as especificações do edital; </w:t>
      </w:r>
    </w:p>
    <w:p w14:paraId="02E021F6" w14:textId="77777777" w:rsidR="00E877E1" w:rsidRDefault="00E877E1" w:rsidP="00E877E1">
      <w:pPr>
        <w:pStyle w:val="N111"/>
      </w:pPr>
      <w:r>
        <w:t>não entregar a documentação exigida para a contratação, quando convocado dentro do prazo de validade de sua proposta, ou recusar-se, sem justificativa, a assinar o contrato ou a ata de registro de preço, ou a aceitar ou retirar o instrumento equivalente no prazo estabelecido pela Administração;</w:t>
      </w:r>
    </w:p>
    <w:p w14:paraId="6B838E37" w14:textId="77777777" w:rsidR="00E877E1" w:rsidRDefault="00E877E1" w:rsidP="00E877E1">
      <w:pPr>
        <w:pStyle w:val="N111"/>
      </w:pPr>
      <w:r>
        <w:t>apresentar declaração ou documentação falsa exigida para o certame ou prestar declaração falsa durante a licitação;</w:t>
      </w:r>
    </w:p>
    <w:p w14:paraId="30F3C87F" w14:textId="77777777" w:rsidR="00E877E1" w:rsidRDefault="00E877E1" w:rsidP="00E877E1">
      <w:pPr>
        <w:pStyle w:val="N111"/>
      </w:pPr>
      <w:r>
        <w:t>fraudar a licitação;</w:t>
      </w:r>
    </w:p>
    <w:p w14:paraId="135F8BED" w14:textId="77777777" w:rsidR="00E877E1" w:rsidRDefault="00E877E1" w:rsidP="00E877E1">
      <w:pPr>
        <w:pStyle w:val="N111"/>
      </w:pPr>
      <w:r>
        <w:t>comportar-se de modo inidôneo ou cometer fraude de qualquer natureza, em especial quando:</w:t>
      </w:r>
    </w:p>
    <w:p w14:paraId="5387CA21" w14:textId="77777777" w:rsidR="00E877E1" w:rsidRDefault="00E877E1" w:rsidP="003C3922">
      <w:pPr>
        <w:pStyle w:val="N1111"/>
      </w:pPr>
      <w:r>
        <w:t xml:space="preserve">agir em conluio ou em desconformidade com a lei; </w:t>
      </w:r>
    </w:p>
    <w:p w14:paraId="1B623553" w14:textId="77777777" w:rsidR="00E877E1" w:rsidRDefault="00E877E1" w:rsidP="00E877E1">
      <w:pPr>
        <w:pStyle w:val="N1111"/>
      </w:pPr>
      <w:r>
        <w:t xml:space="preserve">induzir deliberadamente a erro no julgamento; </w:t>
      </w:r>
    </w:p>
    <w:p w14:paraId="21A462C2" w14:textId="77777777" w:rsidR="00E877E1" w:rsidRDefault="00E877E1" w:rsidP="00E877E1">
      <w:pPr>
        <w:pStyle w:val="N1111"/>
      </w:pPr>
      <w:r>
        <w:t xml:space="preserve">apresentar amostra falsificada ou deteriorada; </w:t>
      </w:r>
    </w:p>
    <w:p w14:paraId="3A6D6965" w14:textId="77777777" w:rsidR="00E877E1" w:rsidRDefault="00E877E1" w:rsidP="00E877E1">
      <w:pPr>
        <w:pStyle w:val="N111"/>
      </w:pPr>
      <w:r>
        <w:t>praticar atos ilícitos com vistas a frustrar os objetivos da licitação;</w:t>
      </w:r>
    </w:p>
    <w:p w14:paraId="12711505" w14:textId="77777777" w:rsidR="00E877E1" w:rsidRDefault="00E877E1" w:rsidP="00E877E1">
      <w:pPr>
        <w:pStyle w:val="N111"/>
      </w:pPr>
      <w:r>
        <w:t>praticar ato lesivo previsto no art. 5º da Lei 12.846/2013;</w:t>
      </w:r>
    </w:p>
    <w:p w14:paraId="174025AE" w14:textId="77777777" w:rsidR="00E877E1" w:rsidRDefault="00E877E1" w:rsidP="00E877E1">
      <w:pPr>
        <w:pStyle w:val="N11"/>
      </w:pPr>
      <w:r w:rsidRPr="00905FC1">
        <w:t xml:space="preserve">Reputar-se-á comportamento inidôneo, exemplificativamente, os tipificados nos arts. 337-F a 337-M do Código Penal e </w:t>
      </w:r>
      <w:r>
        <w:t xml:space="preserve">no art. 5º da Lei 12.846/2013, bem como a </w:t>
      </w:r>
      <w:r w:rsidRPr="00905FC1">
        <w:t>declaração falsa quanto às condições de participação e quanto ao enquadramento como ME/EPP</w:t>
      </w:r>
      <w:r>
        <w:t>.</w:t>
      </w:r>
    </w:p>
    <w:p w14:paraId="12F234EB" w14:textId="77777777" w:rsidR="00E877E1" w:rsidRPr="00905FC1" w:rsidRDefault="00E877E1" w:rsidP="00E877E1">
      <w:pPr>
        <w:pStyle w:val="N11"/>
      </w:pPr>
      <w:r w:rsidRPr="00905FC1">
        <w:t>O licitante ou adjudicatário que cometer qualquer das infrações discriminadas ficará sujeito, sem prejuízo da responsabilidade penal e civil, às seguintes sanções:</w:t>
      </w:r>
    </w:p>
    <w:p w14:paraId="70E4D164" w14:textId="77777777" w:rsidR="00E877E1" w:rsidRDefault="00E877E1" w:rsidP="00E877E1">
      <w:pPr>
        <w:pStyle w:val="N111"/>
      </w:pPr>
      <w:r>
        <w:t>multa de 0,5% até 30% (trinta por cento) sobre o valor estimado para os lotes em que participou o licitante;</w:t>
      </w:r>
    </w:p>
    <w:p w14:paraId="1541E81C" w14:textId="77777777" w:rsidR="00E877E1" w:rsidRDefault="00E877E1" w:rsidP="00E877E1">
      <w:pPr>
        <w:pStyle w:val="N111"/>
      </w:pPr>
      <w:r>
        <w:t>impedimento de licitar e contratar; e</w:t>
      </w:r>
    </w:p>
    <w:p w14:paraId="1C723A8A" w14:textId="77777777" w:rsidR="00E877E1" w:rsidRDefault="00E877E1" w:rsidP="00E877E1">
      <w:pPr>
        <w:pStyle w:val="N111"/>
      </w:pPr>
      <w:r>
        <w:t>declaração de inidoneidade para licitar ou contratar.</w:t>
      </w:r>
    </w:p>
    <w:p w14:paraId="653C74BB" w14:textId="77777777" w:rsidR="00E877E1" w:rsidRDefault="00E877E1" w:rsidP="00E877E1">
      <w:pPr>
        <w:pStyle w:val="N11"/>
      </w:pPr>
      <w:r>
        <w:t>As sanções de impedimento de licitar e contratar e declaração de inidoneidade para licitar ou contratar poderão ser aplicadas, cumulativamente ou não, à penalidade de multa.</w:t>
      </w:r>
    </w:p>
    <w:p w14:paraId="5B571767" w14:textId="77777777" w:rsidR="00E877E1" w:rsidRDefault="00E877E1" w:rsidP="00E877E1">
      <w:pPr>
        <w:pStyle w:val="N11"/>
      </w:pPr>
      <w:r>
        <w:t xml:space="preserve">A aplicação de qualquer das penalidades previstas realizar-se-á em processo administrativo que assegurará o contraditório e a ampla defesa, observando-se além da disciplina legal e regulamentar, o disposto no Termo de Contrato </w:t>
      </w:r>
      <w:r w:rsidR="00CB402B">
        <w:t>e/</w:t>
      </w:r>
      <w:r>
        <w:t>ou no Termo de Referência quanto ao procedimento e outras condições.</w:t>
      </w:r>
    </w:p>
    <w:p w14:paraId="3729B2B8" w14:textId="77777777" w:rsidR="00E877E1" w:rsidRDefault="00E877E1" w:rsidP="001D229E">
      <w:pPr>
        <w:pStyle w:val="N11"/>
      </w:pPr>
      <w:r>
        <w:t xml:space="preserve">As sanções por atos praticados durante a execução do contrato estão previstas no Termo de Contrato </w:t>
      </w:r>
      <w:r w:rsidR="00CB402B">
        <w:t>e/</w:t>
      </w:r>
      <w:r>
        <w:t>ou no Termo de Referência.</w:t>
      </w:r>
    </w:p>
    <w:p w14:paraId="55BA10B0" w14:textId="77777777" w:rsidR="00C874D4" w:rsidRDefault="00AE1A39" w:rsidP="00012449">
      <w:pPr>
        <w:pStyle w:val="Ttulo1"/>
      </w:pPr>
      <w:r>
        <w:lastRenderedPageBreak/>
        <w:t>DA SUBCONTRATAÇÃO</w:t>
      </w:r>
    </w:p>
    <w:p w14:paraId="5E1F1397" w14:textId="77777777" w:rsidR="00AE1A39" w:rsidRDefault="00452DA5" w:rsidP="00AE1A39">
      <w:pPr>
        <w:pStyle w:val="N11"/>
      </w:pPr>
      <w:r>
        <w:t xml:space="preserve">As regras sobre subcontratação constam da </w:t>
      </w:r>
      <w:r w:rsidR="00FD727C">
        <w:t>M</w:t>
      </w:r>
      <w:r>
        <w:t xml:space="preserve">inuta de </w:t>
      </w:r>
      <w:r w:rsidR="00FD727C">
        <w:t>C</w:t>
      </w:r>
      <w:r>
        <w:t>ontrato</w:t>
      </w:r>
      <w:r w:rsidR="00FD727C">
        <w:t xml:space="preserve"> (</w:t>
      </w:r>
      <w:r w:rsidR="00FD727C" w:rsidRPr="00FD727C">
        <w:rPr>
          <w:color w:val="FF0000"/>
        </w:rPr>
        <w:t>Anexo IV</w:t>
      </w:r>
      <w:r w:rsidR="00FD727C">
        <w:t>)</w:t>
      </w:r>
      <w:r>
        <w:t xml:space="preserve"> e do Termo de Referência</w:t>
      </w:r>
      <w:r w:rsidR="00FD727C">
        <w:t xml:space="preserve"> (Anexo I)</w:t>
      </w:r>
      <w:r>
        <w:t>.</w:t>
      </w:r>
    </w:p>
    <w:p w14:paraId="693F7805" w14:textId="77777777" w:rsidR="00452DA5" w:rsidRDefault="00452DA5" w:rsidP="00AE1A39">
      <w:pPr>
        <w:pStyle w:val="N11"/>
      </w:pPr>
      <w:r w:rsidRPr="00452DA5">
        <w:rPr>
          <w:color w:val="FF0000"/>
        </w:rPr>
        <w:t>Será permitido que a habilitação técnica seja demonstrada por meio de atestados de potencial subcontratado, exclusivamente para os seguintes serviços:</w:t>
      </w:r>
      <w:r>
        <w:t xml:space="preserve"> </w:t>
      </w:r>
      <w:r w:rsidRPr="00452DA5">
        <w:rPr>
          <w:color w:val="FF0000"/>
        </w:rPr>
        <w:t>(...)</w:t>
      </w:r>
      <w:r w:rsidRPr="00452DA5">
        <w:t xml:space="preserve"> </w:t>
      </w:r>
    </w:p>
    <w:p w14:paraId="42EC54CC" w14:textId="77777777" w:rsidR="003F6A23" w:rsidRDefault="00A4376A" w:rsidP="00452DA5">
      <w:pPr>
        <w:pStyle w:val="PGE-NotaExplicativa"/>
      </w:pPr>
      <w:r>
        <w:t>Nota Explicativa: O</w:t>
      </w:r>
      <w:r w:rsidR="003F6A23">
        <w:t>s</w:t>
      </w:r>
      <w:r>
        <w:t xml:space="preserve"> ite</w:t>
      </w:r>
      <w:r w:rsidR="003F6A23">
        <w:t>ns</w:t>
      </w:r>
      <w:r>
        <w:t xml:space="preserve"> acima deve</w:t>
      </w:r>
      <w:r w:rsidR="003F6A23">
        <w:t>m</w:t>
      </w:r>
      <w:r>
        <w:t xml:space="preserve"> ser excluído</w:t>
      </w:r>
      <w:r w:rsidR="003F6A23">
        <w:t>s</w:t>
      </w:r>
      <w:r>
        <w:t xml:space="preserve"> se não for permitida a subcontratação.</w:t>
      </w:r>
      <w:r w:rsidR="003F6A23">
        <w:t xml:space="preserve"> Se for permitida, segue-se as regras do termo de contrato e do termo de referência, que não precisam ser repetidas nessa parte do edital. </w:t>
      </w:r>
      <w:r>
        <w:t xml:space="preserve"> </w:t>
      </w:r>
    </w:p>
    <w:p w14:paraId="7F7DEF0C" w14:textId="77777777" w:rsidR="00452DA5" w:rsidRPr="00452DA5" w:rsidRDefault="00A4376A" w:rsidP="00452DA5">
      <w:pPr>
        <w:pStyle w:val="PGE-NotaExplicativa"/>
      </w:pPr>
      <w:r>
        <w:t xml:space="preserve">Em sendo </w:t>
      </w:r>
      <w:r w:rsidR="003F6A23">
        <w:t>permitida a subcontratação</w:t>
      </w:r>
      <w:r>
        <w:t xml:space="preserve">, deverá ser </w:t>
      </w:r>
      <w:r w:rsidR="003F6A23">
        <w:t xml:space="preserve">verificado se é conveniente aplicar a regra do </w:t>
      </w:r>
      <w:r>
        <w:t>art. 67, § 9º, da Lei 14.133/2021: “</w:t>
      </w:r>
      <w:r w:rsidRPr="00A4376A">
        <w:t>§ 9º 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r>
        <w:t>”</w:t>
      </w:r>
    </w:p>
    <w:p w14:paraId="1D489081" w14:textId="77777777" w:rsidR="00BB197F" w:rsidRPr="003E7776" w:rsidRDefault="00BB197F" w:rsidP="00BB197F">
      <w:pPr>
        <w:pStyle w:val="Ttulo1"/>
      </w:pPr>
      <w:r w:rsidRPr="003E7776">
        <w:t>DA VISITA AO LOCAL DE EXECUÇÃO DAS OBRAS/SERVIÇOS</w:t>
      </w:r>
    </w:p>
    <w:p w14:paraId="03DC6322" w14:textId="77777777" w:rsidR="00BB197F" w:rsidRPr="003E7776" w:rsidRDefault="00BB197F" w:rsidP="00BB197F">
      <w:pPr>
        <w:pStyle w:val="N11"/>
        <w:widowControl w:val="0"/>
      </w:pPr>
      <w:r w:rsidRPr="003E7776">
        <w:t xml:space="preserve">A visita técnica para conhecimento pleno das áreas de execução da obra é facultada ao licitante e, quando realizada, deverá ser por representante indicado expressamente pela empresa, com o acompanhamento de servidor público designado para essa finalidade, de acordo com o </w:t>
      </w:r>
      <w:r w:rsidRPr="00BB197F">
        <w:rPr>
          <w:color w:val="FF0000"/>
        </w:rPr>
        <w:t xml:space="preserve">ITEM </w:t>
      </w:r>
      <w:proofErr w:type="spellStart"/>
      <w:r w:rsidRPr="00BB197F">
        <w:rPr>
          <w:color w:val="FF0000"/>
        </w:rPr>
        <w:t>xx</w:t>
      </w:r>
      <w:proofErr w:type="spellEnd"/>
      <w:r w:rsidRPr="00BB197F">
        <w:rPr>
          <w:color w:val="FF0000"/>
        </w:rPr>
        <w:t xml:space="preserve"> do T</w:t>
      </w:r>
      <w:r>
        <w:rPr>
          <w:color w:val="FF0000"/>
        </w:rPr>
        <w:t>ermo de Referência</w:t>
      </w:r>
      <w:r w:rsidRPr="003E7776">
        <w:t>.</w:t>
      </w:r>
    </w:p>
    <w:p w14:paraId="38D3C0A8" w14:textId="77777777" w:rsidR="00BB197F" w:rsidRPr="003E7776" w:rsidRDefault="00BB197F" w:rsidP="00BB197F">
      <w:pPr>
        <w:pStyle w:val="N11"/>
        <w:widowControl w:val="0"/>
      </w:pPr>
      <w:r w:rsidRPr="003E7776">
        <w:t xml:space="preserve">A visita deverá ser agendada com antecedência junto à </w:t>
      </w:r>
      <w:r w:rsidRPr="00BB197F">
        <w:rPr>
          <w:color w:val="FF0000"/>
        </w:rPr>
        <w:t>(...nome do órgão</w:t>
      </w:r>
      <w:r>
        <w:t>)</w:t>
      </w:r>
      <w:r w:rsidRPr="003E7776">
        <w:t xml:space="preserve"> e deverá ocorrer até o dia útil anterior a abertura da Proposta. O Licitante não poderá alegar, posteriormente, desconhecimento de qualquer fato.</w:t>
      </w:r>
    </w:p>
    <w:p w14:paraId="2E92B470" w14:textId="77777777" w:rsidR="00BB197F" w:rsidRPr="007F1794" w:rsidRDefault="00BB197F" w:rsidP="00BB197F">
      <w:pPr>
        <w:pStyle w:val="PargrafodaLista"/>
        <w:widowControl w:val="0"/>
        <w:numPr>
          <w:ilvl w:val="0"/>
          <w:numId w:val="6"/>
        </w:numPr>
        <w:ind w:left="1283" w:hanging="432"/>
        <w:contextualSpacing w:val="0"/>
        <w:rPr>
          <w:vanish/>
        </w:rPr>
      </w:pPr>
    </w:p>
    <w:p w14:paraId="4D210A7F" w14:textId="77777777" w:rsidR="00BB197F" w:rsidRPr="007F1794" w:rsidRDefault="00BB197F" w:rsidP="00BB197F">
      <w:pPr>
        <w:pStyle w:val="PargrafodaLista"/>
        <w:widowControl w:val="0"/>
        <w:numPr>
          <w:ilvl w:val="1"/>
          <w:numId w:val="6"/>
        </w:numPr>
        <w:ind w:left="576" w:hanging="576"/>
        <w:contextualSpacing w:val="0"/>
        <w:rPr>
          <w:vanish/>
        </w:rPr>
      </w:pPr>
    </w:p>
    <w:p w14:paraId="079C93DD" w14:textId="77777777" w:rsidR="00BB197F" w:rsidRPr="007F1794" w:rsidRDefault="00BB197F" w:rsidP="00BB197F">
      <w:pPr>
        <w:pStyle w:val="PargrafodaLista"/>
        <w:widowControl w:val="0"/>
        <w:numPr>
          <w:ilvl w:val="1"/>
          <w:numId w:val="6"/>
        </w:numPr>
        <w:ind w:left="576" w:hanging="576"/>
        <w:contextualSpacing w:val="0"/>
        <w:rPr>
          <w:vanish/>
        </w:rPr>
      </w:pPr>
    </w:p>
    <w:p w14:paraId="1CE14414" w14:textId="77777777" w:rsidR="00BB197F" w:rsidRPr="003E7776" w:rsidRDefault="00BB197F" w:rsidP="00BB197F">
      <w:pPr>
        <w:pStyle w:val="N111"/>
        <w:widowControl w:val="0"/>
        <w:numPr>
          <w:ilvl w:val="2"/>
          <w:numId w:val="6"/>
        </w:numPr>
        <w:ind w:left="0"/>
      </w:pPr>
      <w:r w:rsidRPr="003E7776">
        <w:t xml:space="preserve"> O agendamento das visitas deve ser realizado com </w:t>
      </w:r>
      <w:r w:rsidRPr="00BB197F">
        <w:rPr>
          <w:color w:val="FF0000"/>
        </w:rPr>
        <w:t>XXXXX, através do telefone XXXXX, das 9:00 às 17:00 horas, com antecedência mínima de 3 (três) dias úteis</w:t>
      </w:r>
      <w:r w:rsidRPr="003E7776">
        <w:t>.</w:t>
      </w:r>
    </w:p>
    <w:p w14:paraId="08FD6EFD" w14:textId="77777777" w:rsidR="00BB197F" w:rsidRPr="003E7776" w:rsidRDefault="00BB197F" w:rsidP="00BB197F">
      <w:pPr>
        <w:pStyle w:val="N11"/>
        <w:widowControl w:val="0"/>
      </w:pPr>
      <w:r w:rsidRPr="003E7776">
        <w:t xml:space="preserve">Realizada ou não a visita técnica, o licitante deverá, para fins de qualificação técnica, declarar que tem conhecimento pleno dos locais e das condições em que deverá ser executada a obra, nos moldes da declaração constante do </w:t>
      </w:r>
      <w:r w:rsidRPr="003E7776">
        <w:rPr>
          <w:color w:val="FF0000"/>
        </w:rPr>
        <w:t xml:space="preserve">ANEXO </w:t>
      </w:r>
      <w:proofErr w:type="spellStart"/>
      <w:r w:rsidRPr="003E7776">
        <w:rPr>
          <w:color w:val="FF0000"/>
        </w:rPr>
        <w:t>xx</w:t>
      </w:r>
      <w:proofErr w:type="spellEnd"/>
      <w:r w:rsidRPr="003E7776">
        <w:rPr>
          <w:color w:val="FF0000"/>
        </w:rPr>
        <w:t xml:space="preserve"> do EDITAL </w:t>
      </w:r>
      <w:r w:rsidRPr="003E7776">
        <w:t>– MODELO DE DECLARAÇÃO DE CONHECIMENTO DOS LOCAIS E CONDIÇÕES.</w:t>
      </w:r>
    </w:p>
    <w:p w14:paraId="7D978A77" w14:textId="77777777" w:rsidR="00FB46E3" w:rsidRPr="00BF299B" w:rsidRDefault="00FB46E3" w:rsidP="00FB46E3">
      <w:pPr>
        <w:pStyle w:val="Ttulo1"/>
      </w:pPr>
      <w:r w:rsidRPr="00BF299B">
        <w:t xml:space="preserve">DA IMPUGNAÇÃO AO EDITAL E </w:t>
      </w:r>
      <w:r w:rsidRPr="00225A9F">
        <w:t>DO</w:t>
      </w:r>
      <w:r w:rsidRPr="00BF299B">
        <w:t xml:space="preserve"> PEDIDO DE ESCLARECIMENTO</w:t>
      </w:r>
    </w:p>
    <w:p w14:paraId="39A7FE07" w14:textId="77777777" w:rsidR="00FB46E3" w:rsidRPr="00225A9F" w:rsidRDefault="00110217" w:rsidP="00FB46E3">
      <w:pPr>
        <w:pStyle w:val="N11"/>
      </w:pPr>
      <w:r w:rsidRPr="00225A9F">
        <w:t>Qualquer pessoa é parte legítima para impugnar este Edital por irregularidade na aplicação da legislação</w:t>
      </w:r>
      <w:r>
        <w:t xml:space="preserve"> ou para solicitar esclarecimento sobre os seus termos</w:t>
      </w:r>
      <w:r w:rsidRPr="00225A9F">
        <w:t>, devendo protocolar o pedido até 3 (três) dias úteis antes da data da abertura do certame</w:t>
      </w:r>
      <w:r w:rsidR="00FB46E3" w:rsidRPr="00225A9F">
        <w:t>.</w:t>
      </w:r>
    </w:p>
    <w:p w14:paraId="7CC923B0" w14:textId="604DBD04" w:rsidR="00CB402B" w:rsidRPr="00225A9F" w:rsidRDefault="00CB402B" w:rsidP="00CB402B">
      <w:pPr>
        <w:pStyle w:val="N11"/>
      </w:pPr>
      <w:r w:rsidRPr="00225A9F">
        <w:tab/>
        <w:t>A impugnação e o pedido</w:t>
      </w:r>
      <w:r>
        <w:t xml:space="preserve"> de esclarecimento </w:t>
      </w:r>
      <w:r w:rsidR="004629D5">
        <w:t xml:space="preserve">deverão ser protocolizados exclusivamente através do </w:t>
      </w:r>
      <w:r w:rsidRPr="00225A9F">
        <w:rPr>
          <w:color w:val="FF0000"/>
        </w:rPr>
        <w:t>e-mail ____________ (preencher)</w:t>
      </w:r>
      <w:r w:rsidRPr="00225A9F">
        <w:t>. Somente serão aceitas impugnações protocolizadas se assinadas pelo</w:t>
      </w:r>
      <w:r>
        <w:t xml:space="preserve"> </w:t>
      </w:r>
      <w:r w:rsidRPr="00225A9F">
        <w:t>impugnante.</w:t>
      </w:r>
    </w:p>
    <w:p w14:paraId="4B6B0C46" w14:textId="77777777" w:rsidR="00FB46E3" w:rsidRPr="00225A9F" w:rsidRDefault="00FB46E3" w:rsidP="00FB46E3">
      <w:pPr>
        <w:pStyle w:val="N11"/>
      </w:pPr>
      <w:r w:rsidRPr="00225A9F">
        <w:lastRenderedPageBreak/>
        <w:t>As impugnações e pedidos de esclarecimentos não suspendem os prazos previstos no certame.</w:t>
      </w:r>
    </w:p>
    <w:p w14:paraId="64C2C4A6" w14:textId="77777777" w:rsidR="00FB46E3" w:rsidRPr="00225A9F" w:rsidRDefault="00FB46E3" w:rsidP="00FB46E3">
      <w:pPr>
        <w:pStyle w:val="N111"/>
      </w:pPr>
      <w:r w:rsidRPr="00225A9F">
        <w:t xml:space="preserve">A concessão de efeito suspensivo à impugnação é medida excepcional e deverá ser motivada pelo </w:t>
      </w:r>
      <w:r>
        <w:t>Agente de Contratação/Comissão</w:t>
      </w:r>
      <w:r w:rsidRPr="00225A9F">
        <w:t>, nos autos do processo de licitação.</w:t>
      </w:r>
    </w:p>
    <w:p w14:paraId="1EFF11BD" w14:textId="77777777" w:rsidR="00FB46E3" w:rsidRPr="00225A9F" w:rsidRDefault="00FB46E3" w:rsidP="00FB46E3">
      <w:pPr>
        <w:pStyle w:val="N11"/>
      </w:pPr>
      <w:r w:rsidRPr="00225A9F">
        <w:t xml:space="preserve">Caso o </w:t>
      </w:r>
      <w:r>
        <w:t xml:space="preserve">Agente de Contratação/Comissão </w:t>
      </w:r>
      <w:r w:rsidRPr="00225A9F">
        <w:t>decida pela improcedência da impugnação ao ato convocatório, deverá encaminhar o processo para a Autoridade Competente</w:t>
      </w:r>
      <w:r>
        <w:t>,</w:t>
      </w:r>
      <w:r w:rsidRPr="00225A9F">
        <w:t xml:space="preserve"> a quem competirá, nesse caso, ratificar ou alterar a decisão do </w:t>
      </w:r>
      <w:r>
        <w:t>Agente de Contratação/Comissão</w:t>
      </w:r>
      <w:r w:rsidRPr="00225A9F">
        <w:t>.</w:t>
      </w:r>
    </w:p>
    <w:p w14:paraId="3A5835AF" w14:textId="77777777" w:rsidR="00FB46E3" w:rsidRPr="00225A9F" w:rsidRDefault="00FB46E3" w:rsidP="00FB46E3">
      <w:pPr>
        <w:pStyle w:val="N11"/>
      </w:pPr>
      <w:r w:rsidRPr="00225A9F">
        <w:t>Acolhida a impugnação, será definida e publicada nova data para a realização do certame.</w:t>
      </w:r>
    </w:p>
    <w:p w14:paraId="651052FD" w14:textId="77777777" w:rsidR="00D76333" w:rsidRDefault="00FB46E3" w:rsidP="00FB46E3">
      <w:pPr>
        <w:pStyle w:val="N11"/>
      </w:pPr>
      <w:r w:rsidRPr="00225A9F">
        <w:t>Qualquer modificação no edital será divulgada pelo mesmo instrumento de publicação em que se deu o texto original, reabrindo-se o prazo inicialmente estabelecido, exceto quando, inquestionavelmente, a alteração não afetar a formulação das pro</w:t>
      </w:r>
      <w:r>
        <w:t>postas.</w:t>
      </w:r>
    </w:p>
    <w:p w14:paraId="3E4C9AA3" w14:textId="77777777" w:rsidR="003F1FA4" w:rsidRDefault="003F1FA4" w:rsidP="003F1FA4">
      <w:pPr>
        <w:pStyle w:val="N11"/>
      </w:pPr>
      <w:r w:rsidRPr="003E7776">
        <w:t>A resposta</w:t>
      </w:r>
      <w:r>
        <w:t xml:space="preserve"> à impugnação ou ao pedido de esclarecimento</w:t>
      </w:r>
      <w:r w:rsidRPr="003E7776">
        <w:t xml:space="preserve"> será divulgada </w:t>
      </w:r>
      <w:r>
        <w:t xml:space="preserve">por </w:t>
      </w:r>
      <w:r w:rsidRPr="003E7776">
        <w:t xml:space="preserve">publicação </w:t>
      </w:r>
      <w:r w:rsidR="00560667">
        <w:t>e</w:t>
      </w:r>
      <w:r w:rsidR="00560667" w:rsidRPr="00965EE2">
        <w:t>m campo do Sistema de Compras do Governo Federal</w:t>
      </w:r>
      <w:r w:rsidR="00560667">
        <w:t>, n</w:t>
      </w:r>
      <w:r w:rsidRPr="0088520E">
        <w:t>o prazo de até 3 (três) dias úteis, limitado ao último dia útil anterio</w:t>
      </w:r>
      <w:r>
        <w:t xml:space="preserve">r à data da abertura do certame, </w:t>
      </w:r>
      <w:r w:rsidRPr="003E7776">
        <w:t xml:space="preserve">ficando </w:t>
      </w:r>
      <w:r>
        <w:t xml:space="preserve">os interessados </w:t>
      </w:r>
      <w:r w:rsidRPr="003E7776">
        <w:t>obrigad</w:t>
      </w:r>
      <w:r>
        <w:t>o</w:t>
      </w:r>
      <w:r w:rsidRPr="003E7776">
        <w:t>s a acessar o endereço para a obtenção das informações prestadas.</w:t>
      </w:r>
    </w:p>
    <w:p w14:paraId="1BD53A2E" w14:textId="77777777" w:rsidR="006A0A87" w:rsidRDefault="006A0A87" w:rsidP="006A0A87">
      <w:pPr>
        <w:pStyle w:val="Ttulo1"/>
      </w:pPr>
      <w:r>
        <w:t>DAS DISPOSIÇÕES FINAIS</w:t>
      </w:r>
    </w:p>
    <w:p w14:paraId="5E25BDD1" w14:textId="77777777" w:rsidR="006A0A87" w:rsidRPr="003C322B" w:rsidRDefault="006A0A87" w:rsidP="006A0A87">
      <w:pPr>
        <w:pStyle w:val="N11"/>
      </w:pPr>
      <w:r w:rsidRPr="003C322B">
        <w:t>Será divulgada ata da sessão pública no sistema eletrônico.</w:t>
      </w:r>
    </w:p>
    <w:p w14:paraId="68EFE339" w14:textId="77777777" w:rsidR="006A0A87" w:rsidRPr="003C322B" w:rsidRDefault="006A0A87" w:rsidP="006A0A87">
      <w:pPr>
        <w:pStyle w:val="N11"/>
      </w:pPr>
      <w:r w:rsidRPr="003C322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Agente de Contratação/Comissão</w:t>
      </w:r>
      <w:r w:rsidRPr="003C322B">
        <w:t>.</w:t>
      </w:r>
    </w:p>
    <w:p w14:paraId="55ECFBEA" w14:textId="77777777" w:rsidR="006A0A87" w:rsidRPr="003C322B" w:rsidRDefault="006A0A87" w:rsidP="006A0A87">
      <w:pPr>
        <w:pStyle w:val="N11"/>
      </w:pPr>
      <w:r w:rsidRPr="003C322B">
        <w:t>Todas as referências de tempo no Edital, no aviso e durante a sessão pública observarão o horário de Brasília - DF.</w:t>
      </w:r>
    </w:p>
    <w:p w14:paraId="7F8923A9" w14:textId="77777777" w:rsidR="006A0A87" w:rsidRPr="003C322B" w:rsidRDefault="006A0A87" w:rsidP="006A0A87">
      <w:pPr>
        <w:pStyle w:val="N11"/>
      </w:pPr>
      <w:r w:rsidRPr="003C322B">
        <w:t>A homologação do resultado desta licitação não implicará direito à contratação.</w:t>
      </w:r>
    </w:p>
    <w:p w14:paraId="4B29FA90" w14:textId="77777777" w:rsidR="006A0A87" w:rsidRPr="003C322B" w:rsidRDefault="006A0A87" w:rsidP="006A0A87">
      <w:pPr>
        <w:pStyle w:val="N11"/>
      </w:pPr>
      <w:r w:rsidRPr="003C322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47E3D02" w14:textId="77777777" w:rsidR="006A0A87" w:rsidRPr="003C322B" w:rsidRDefault="006A0A87" w:rsidP="006A0A87">
      <w:pPr>
        <w:pStyle w:val="N11"/>
      </w:pPr>
      <w:r w:rsidRPr="003C322B">
        <w:t>Os licitantes assumem todos os custos de preparação e apresentação de suas propostas e a Administração não será, em nenhum caso, responsável por esses custos, independentemente da condução ou do resultado do processo licitatório.</w:t>
      </w:r>
    </w:p>
    <w:p w14:paraId="19F72F46" w14:textId="77777777" w:rsidR="006A0A87" w:rsidRPr="003C322B" w:rsidRDefault="006A0A87" w:rsidP="006A0A87">
      <w:pPr>
        <w:pStyle w:val="N11"/>
      </w:pPr>
      <w:r w:rsidRPr="003C322B">
        <w:t>Na contagem dos prazos estabelecidos neste Edital e seus Anexos, excluir-se-á o dia do início e incluir-se-á o do vencimento. Só se iniciam e vencem os prazos em dias de expediente na Administração.</w:t>
      </w:r>
    </w:p>
    <w:p w14:paraId="3ADD5716" w14:textId="77777777" w:rsidR="006A0A87" w:rsidRPr="003C322B" w:rsidRDefault="006A0A87" w:rsidP="006A0A87">
      <w:pPr>
        <w:pStyle w:val="N11"/>
      </w:pPr>
      <w:r w:rsidRPr="003C322B">
        <w:lastRenderedPageBreak/>
        <w:t>O desatendimento de exigências formais não essenciais não importará o afastamento do licitante, desde que seja possível o aproveitamento do ato, observados os princípios da isonomia e do interesse público.</w:t>
      </w:r>
    </w:p>
    <w:p w14:paraId="5862CBD8" w14:textId="77777777" w:rsidR="006A0A87" w:rsidRPr="003C322B" w:rsidRDefault="006A0A87" w:rsidP="006A0A87">
      <w:pPr>
        <w:pStyle w:val="N11"/>
      </w:pPr>
      <w:r w:rsidRPr="003C322B">
        <w:t>Em caso de divergência entre disposições deste Edital e de seus anexos ou demais peças que compõem o processo, prevalecerá as deste Edital.</w:t>
      </w:r>
    </w:p>
    <w:p w14:paraId="61330A0A" w14:textId="77777777" w:rsidR="00D631CB" w:rsidRPr="003C322B" w:rsidRDefault="00D631CB" w:rsidP="00D631CB">
      <w:pPr>
        <w:pStyle w:val="N11"/>
      </w:pPr>
      <w:r w:rsidRPr="003C322B">
        <w:t xml:space="preserve">O Edital e seus anexos estão disponíveis, na íntegra, no Portal Nacional de Contratações Públicas (PNCP) </w:t>
      </w:r>
      <w:r w:rsidRPr="007B5A7D">
        <w:t>e no Sistema de Compras do Gover</w:t>
      </w:r>
      <w:r>
        <w:t>no Federal (</w:t>
      </w:r>
      <w:hyperlink r:id="rId13" w:history="1">
        <w:r w:rsidRPr="00AC0029">
          <w:rPr>
            <w:rStyle w:val="Hyperlink"/>
          </w:rPr>
          <w:t>www.gov.br/compras</w:t>
        </w:r>
      </w:hyperlink>
      <w:r>
        <w:t>).</w:t>
      </w:r>
    </w:p>
    <w:p w14:paraId="7E150309" w14:textId="77777777" w:rsidR="006A0A87" w:rsidRDefault="006A0A87" w:rsidP="006A0A87">
      <w:pPr>
        <w:pStyle w:val="N11"/>
      </w:pPr>
      <w:r>
        <w:t>Integram este Edital, para todos os fins e efeitos, os seguintes anexos:</w:t>
      </w:r>
    </w:p>
    <w:p w14:paraId="07227592" w14:textId="77777777" w:rsidR="006A0A87" w:rsidRDefault="006A0A87" w:rsidP="006A0A87">
      <w:pPr>
        <w:pStyle w:val="PGE-Normal"/>
        <w:ind w:left="1134"/>
        <w:rPr>
          <w:color w:val="FF0000"/>
        </w:rPr>
      </w:pPr>
      <w:r w:rsidRPr="00225A9F">
        <w:rPr>
          <w:color w:val="FF0000"/>
        </w:rPr>
        <w:t>Anexo I – Termo de Referência</w:t>
      </w:r>
    </w:p>
    <w:p w14:paraId="50051AE9" w14:textId="77777777" w:rsidR="001D6642" w:rsidRDefault="00D72459" w:rsidP="001238FE">
      <w:pPr>
        <w:pStyle w:val="PGE-Normal"/>
        <w:ind w:left="2127"/>
        <w:rPr>
          <w:color w:val="FF0000"/>
        </w:rPr>
      </w:pPr>
      <w:r>
        <w:rPr>
          <w:color w:val="FF0000"/>
        </w:rPr>
        <w:t>Anexo I-A (...)</w:t>
      </w:r>
    </w:p>
    <w:p w14:paraId="6EE63150" w14:textId="77777777" w:rsidR="00D72459" w:rsidRPr="00225A9F" w:rsidRDefault="00D72459" w:rsidP="001238FE">
      <w:pPr>
        <w:pStyle w:val="PGE-Normal"/>
        <w:ind w:left="2127"/>
        <w:rPr>
          <w:color w:val="FF0000"/>
        </w:rPr>
      </w:pPr>
      <w:r>
        <w:rPr>
          <w:color w:val="FF0000"/>
        </w:rPr>
        <w:t>Anexo I-B (...)</w:t>
      </w:r>
    </w:p>
    <w:p w14:paraId="0FFEADA5" w14:textId="77777777" w:rsidR="00390682" w:rsidRDefault="00390682" w:rsidP="006A0A87">
      <w:pPr>
        <w:pStyle w:val="PGE-Normal"/>
        <w:ind w:left="1134"/>
        <w:rPr>
          <w:color w:val="FF0000"/>
        </w:rPr>
      </w:pPr>
      <w:r>
        <w:rPr>
          <w:color w:val="FF0000"/>
        </w:rPr>
        <w:t>Anexo II – Requisitos de Habilitação</w:t>
      </w:r>
    </w:p>
    <w:p w14:paraId="385855DA" w14:textId="77777777" w:rsidR="006A0A87" w:rsidRPr="00225A9F" w:rsidRDefault="006A0A87" w:rsidP="006A0A87">
      <w:pPr>
        <w:pStyle w:val="PGE-Normal"/>
        <w:ind w:left="1134"/>
        <w:rPr>
          <w:color w:val="FF0000"/>
        </w:rPr>
      </w:pPr>
      <w:r w:rsidRPr="00225A9F">
        <w:rPr>
          <w:color w:val="FF0000"/>
        </w:rPr>
        <w:t xml:space="preserve">Anexo </w:t>
      </w:r>
      <w:r w:rsidR="00390682">
        <w:rPr>
          <w:color w:val="FF0000"/>
        </w:rPr>
        <w:t>I</w:t>
      </w:r>
      <w:r w:rsidRPr="00225A9F">
        <w:rPr>
          <w:color w:val="FF0000"/>
        </w:rPr>
        <w:t xml:space="preserve">II – Modelos do </w:t>
      </w:r>
      <w:r w:rsidR="009443BF">
        <w:rPr>
          <w:color w:val="FF0000"/>
        </w:rPr>
        <w:t>E</w:t>
      </w:r>
      <w:r w:rsidRPr="00225A9F">
        <w:rPr>
          <w:color w:val="FF0000"/>
        </w:rPr>
        <w:t>dital</w:t>
      </w:r>
    </w:p>
    <w:p w14:paraId="2FE26DE7" w14:textId="77777777" w:rsidR="006A0A87" w:rsidRDefault="006A0A87" w:rsidP="006A0A87">
      <w:pPr>
        <w:pStyle w:val="PGE-Normal"/>
        <w:ind w:left="1134"/>
        <w:rPr>
          <w:color w:val="FF0000"/>
        </w:rPr>
      </w:pPr>
      <w:r w:rsidRPr="00225A9F">
        <w:rPr>
          <w:color w:val="FF0000"/>
        </w:rPr>
        <w:t xml:space="preserve">Anexo </w:t>
      </w:r>
      <w:r>
        <w:rPr>
          <w:color w:val="FF0000"/>
        </w:rPr>
        <w:t>I</w:t>
      </w:r>
      <w:r w:rsidR="009443BF">
        <w:rPr>
          <w:color w:val="FF0000"/>
        </w:rPr>
        <w:t>V</w:t>
      </w:r>
      <w:r w:rsidRPr="00225A9F">
        <w:rPr>
          <w:color w:val="FF0000"/>
        </w:rPr>
        <w:t xml:space="preserve"> – Minuta de Ata de Registro de Preços</w:t>
      </w:r>
    </w:p>
    <w:p w14:paraId="1C9F0B5D" w14:textId="77777777" w:rsidR="006A0A87" w:rsidRPr="00225A9F" w:rsidRDefault="009443BF" w:rsidP="006A0A87">
      <w:pPr>
        <w:pStyle w:val="PGE-Normal"/>
        <w:ind w:left="1134"/>
        <w:rPr>
          <w:color w:val="FF0000"/>
        </w:rPr>
      </w:pPr>
      <w:r>
        <w:rPr>
          <w:color w:val="FF0000"/>
        </w:rPr>
        <w:t xml:space="preserve">Anexo </w:t>
      </w:r>
      <w:r w:rsidR="006A0A87" w:rsidRPr="00225A9F">
        <w:rPr>
          <w:color w:val="FF0000"/>
        </w:rPr>
        <w:t xml:space="preserve">V – Minuta de </w:t>
      </w:r>
      <w:r w:rsidR="00390682">
        <w:rPr>
          <w:color w:val="FF0000"/>
        </w:rPr>
        <w:t xml:space="preserve">Termo de </w:t>
      </w:r>
      <w:r w:rsidR="006A0A87" w:rsidRPr="00225A9F">
        <w:rPr>
          <w:color w:val="FF0000"/>
        </w:rPr>
        <w:t>Contrato</w:t>
      </w:r>
    </w:p>
    <w:p w14:paraId="1C83BD76" w14:textId="77777777" w:rsidR="006A0A87" w:rsidRPr="00225A9F" w:rsidRDefault="006A0A87" w:rsidP="006A0A87">
      <w:pPr>
        <w:pStyle w:val="PGE-Normal"/>
        <w:ind w:left="1134"/>
        <w:rPr>
          <w:color w:val="FF0000"/>
        </w:rPr>
      </w:pPr>
      <w:r>
        <w:rPr>
          <w:color w:val="FF0000"/>
        </w:rPr>
        <w:t xml:space="preserve"> (...)</w:t>
      </w:r>
    </w:p>
    <w:p w14:paraId="05082712" w14:textId="77777777" w:rsidR="006A0A87" w:rsidRPr="00225A9F" w:rsidRDefault="006A0A87" w:rsidP="006A0A87">
      <w:pPr>
        <w:pStyle w:val="PGE-Normal"/>
        <w:jc w:val="center"/>
        <w:rPr>
          <w:color w:val="FF0000"/>
        </w:rPr>
      </w:pPr>
    </w:p>
    <w:p w14:paraId="24CF90CB" w14:textId="77777777" w:rsidR="006A0A87" w:rsidRDefault="006A0A87" w:rsidP="006A0A87">
      <w:pPr>
        <w:pStyle w:val="PGE-Normal"/>
        <w:jc w:val="center"/>
        <w:rPr>
          <w:color w:val="FF0000"/>
        </w:rPr>
      </w:pPr>
      <w:r w:rsidRPr="00225A9F">
        <w:rPr>
          <w:color w:val="FF0000"/>
        </w:rPr>
        <w:t xml:space="preserve">__(Local)__, __ de _____________ </w:t>
      </w:r>
      <w:proofErr w:type="spellStart"/>
      <w:r w:rsidRPr="00225A9F">
        <w:rPr>
          <w:color w:val="FF0000"/>
        </w:rPr>
        <w:t>de</w:t>
      </w:r>
      <w:proofErr w:type="spellEnd"/>
      <w:r w:rsidRPr="00225A9F">
        <w:rPr>
          <w:color w:val="FF0000"/>
        </w:rPr>
        <w:t xml:space="preserve"> 20__ (preencher)</w:t>
      </w:r>
    </w:p>
    <w:p w14:paraId="76061F57" w14:textId="77777777" w:rsidR="006A0A87" w:rsidRPr="00225A9F" w:rsidRDefault="006A0A87" w:rsidP="006A0A87">
      <w:pPr>
        <w:pStyle w:val="PGE-Normal"/>
        <w:jc w:val="center"/>
        <w:rPr>
          <w:color w:val="FF0000"/>
        </w:rPr>
      </w:pPr>
      <w:r w:rsidRPr="00225A9F">
        <w:rPr>
          <w:color w:val="FF0000"/>
        </w:rPr>
        <w:t xml:space="preserve">(Nome </w:t>
      </w:r>
      <w:proofErr w:type="gramStart"/>
      <w:r w:rsidRPr="00225A9F">
        <w:rPr>
          <w:color w:val="FF0000"/>
        </w:rPr>
        <w:t>Completo)/</w:t>
      </w:r>
      <w:proofErr w:type="gramEnd"/>
      <w:r>
        <w:rPr>
          <w:color w:val="FF0000"/>
        </w:rPr>
        <w:t xml:space="preserve">AGENTE DE CONTRATAÇÃO/COMISSÃO </w:t>
      </w:r>
      <w:r w:rsidRPr="00225A9F">
        <w:rPr>
          <w:color w:val="FF0000"/>
        </w:rPr>
        <w:t>(A)</w:t>
      </w:r>
    </w:p>
    <w:p w14:paraId="63ED4011" w14:textId="77777777" w:rsidR="006A0A87" w:rsidRDefault="006A0A87" w:rsidP="001718D9">
      <w:pPr>
        <w:pStyle w:val="PGE-Normal"/>
        <w:tabs>
          <w:tab w:val="left" w:pos="3610"/>
        </w:tabs>
      </w:pPr>
      <w:r>
        <w:t xml:space="preserve"> </w:t>
      </w:r>
      <w:r w:rsidR="001718D9">
        <w:tab/>
      </w:r>
    </w:p>
    <w:p w14:paraId="1FBFC8EF" w14:textId="77777777" w:rsidR="001718D9" w:rsidRDefault="001718D9" w:rsidP="001718D9">
      <w:pPr>
        <w:pStyle w:val="PGE-Normal"/>
        <w:tabs>
          <w:tab w:val="left" w:pos="3610"/>
        </w:tabs>
      </w:pPr>
    </w:p>
    <w:p w14:paraId="1AF9AD02" w14:textId="77777777" w:rsidR="008166C2" w:rsidRDefault="008166C2" w:rsidP="001718D9">
      <w:pPr>
        <w:pStyle w:val="PGE-Normal"/>
        <w:tabs>
          <w:tab w:val="left" w:pos="3610"/>
        </w:tabs>
      </w:pPr>
    </w:p>
    <w:p w14:paraId="767D844C" w14:textId="77777777" w:rsidR="008166C2" w:rsidRDefault="008166C2" w:rsidP="001718D9">
      <w:pPr>
        <w:pStyle w:val="PGE-Normal"/>
        <w:tabs>
          <w:tab w:val="left" w:pos="3610"/>
        </w:tabs>
      </w:pPr>
    </w:p>
    <w:p w14:paraId="3D39C0A9" w14:textId="77777777" w:rsidR="008166C2" w:rsidRDefault="008166C2" w:rsidP="001718D9">
      <w:pPr>
        <w:pStyle w:val="PGE-Normal"/>
        <w:tabs>
          <w:tab w:val="left" w:pos="3610"/>
        </w:tabs>
      </w:pPr>
    </w:p>
    <w:p w14:paraId="15EB1D4B" w14:textId="77777777" w:rsidR="008166C2" w:rsidRDefault="008166C2" w:rsidP="001718D9">
      <w:pPr>
        <w:pStyle w:val="PGE-Normal"/>
        <w:tabs>
          <w:tab w:val="left" w:pos="3610"/>
        </w:tabs>
      </w:pPr>
    </w:p>
    <w:p w14:paraId="6F212CFF" w14:textId="77777777" w:rsidR="008166C2" w:rsidRDefault="008166C2" w:rsidP="001718D9">
      <w:pPr>
        <w:pStyle w:val="PGE-Normal"/>
        <w:tabs>
          <w:tab w:val="left" w:pos="3610"/>
        </w:tabs>
      </w:pPr>
    </w:p>
    <w:p w14:paraId="5F3A645E" w14:textId="77777777" w:rsidR="00A7385C" w:rsidRDefault="00A7385C" w:rsidP="001718D9">
      <w:pPr>
        <w:pStyle w:val="PGE-Normal"/>
        <w:tabs>
          <w:tab w:val="left" w:pos="3610"/>
        </w:tabs>
      </w:pPr>
    </w:p>
    <w:p w14:paraId="2553E1E5" w14:textId="77777777" w:rsidR="008166C2" w:rsidRDefault="008166C2" w:rsidP="001718D9">
      <w:pPr>
        <w:pStyle w:val="PGE-Normal"/>
        <w:tabs>
          <w:tab w:val="left" w:pos="3610"/>
        </w:tabs>
      </w:pPr>
    </w:p>
    <w:p w14:paraId="132A1382" w14:textId="77777777" w:rsidR="008166C2" w:rsidRDefault="008166C2" w:rsidP="001718D9">
      <w:pPr>
        <w:pStyle w:val="PGE-Normal"/>
        <w:tabs>
          <w:tab w:val="left" w:pos="3610"/>
        </w:tabs>
      </w:pPr>
    </w:p>
    <w:p w14:paraId="7221E296" w14:textId="77777777" w:rsidR="00814C26" w:rsidRPr="00BC049A" w:rsidRDefault="00814C26" w:rsidP="00AE7F63">
      <w:pPr>
        <w:pStyle w:val="Ttulo"/>
        <w:ind w:left="-142"/>
        <w:rPr>
          <w:rFonts w:eastAsia="Times New Roman"/>
          <w:sz w:val="20"/>
          <w:szCs w:val="20"/>
          <w:lang w:eastAsia="zh-CN"/>
        </w:rPr>
      </w:pPr>
      <w:r w:rsidRPr="00BC049A">
        <w:rPr>
          <w:rFonts w:eastAsia="WenQuanYi Micro Hei"/>
          <w:lang w:eastAsia="pt-BR"/>
        </w:rPr>
        <w:t>ANEXO I – TERMO DE REFERÊNCIA</w:t>
      </w:r>
    </w:p>
    <w:p w14:paraId="1BD46059" w14:textId="77777777" w:rsidR="00814C26" w:rsidRPr="00963024" w:rsidRDefault="00814C26" w:rsidP="00814C26">
      <w:p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276" w:lineRule="auto"/>
        <w:ind w:left="-567" w:right="173"/>
        <w:textAlignment w:val="baseline"/>
        <w:rPr>
          <w:rFonts w:eastAsia="Times New Roman" w:cs="Arial"/>
          <w:kern w:val="2"/>
          <w:szCs w:val="24"/>
          <w:lang w:eastAsia="zh-CN"/>
        </w:rPr>
      </w:pPr>
      <w:r w:rsidRPr="00963024">
        <w:rPr>
          <w:rFonts w:eastAsia="WenQuanYi Micro Hei" w:cs="Arial"/>
          <w:kern w:val="2"/>
          <w:szCs w:val="24"/>
          <w:lang w:eastAsia="pt-BR"/>
        </w:rPr>
        <w:t xml:space="preserve">O TERMO DE REFERÊNCIA é parte integrante deste Edital, conforme processo nº </w:t>
      </w:r>
      <w:r w:rsidRPr="00963024">
        <w:rPr>
          <w:rFonts w:eastAsia="WenQuanYi Micro Hei" w:cs="Arial"/>
          <w:color w:val="FF0000"/>
          <w:kern w:val="2"/>
          <w:szCs w:val="24"/>
          <w:lang w:eastAsia="pt-BR"/>
        </w:rPr>
        <w:t>XXXX</w:t>
      </w:r>
      <w:r w:rsidRPr="00963024">
        <w:rPr>
          <w:rFonts w:eastAsia="WenQuanYi Micro Hei" w:cs="Arial"/>
          <w:kern w:val="2"/>
          <w:szCs w:val="24"/>
          <w:lang w:eastAsia="pt-BR"/>
        </w:rPr>
        <w:t xml:space="preserve">, assim como encontra-se disponível no portal de serviços do DER-ES, no campo licitações, através do endereço eletrônico: </w:t>
      </w:r>
      <w:hyperlink r:id="rId14" w:history="1">
        <w:r w:rsidRPr="00963024">
          <w:rPr>
            <w:rFonts w:eastAsia="WenQuanYi Micro Hei" w:cs="Arial"/>
            <w:color w:val="0000FF"/>
            <w:kern w:val="2"/>
            <w:szCs w:val="24"/>
            <w:u w:val="single"/>
            <w:lang w:eastAsia="pt-BR"/>
          </w:rPr>
          <w:t>https://portalservicos.der.es.gov.br/Licitacao/Index</w:t>
        </w:r>
      </w:hyperlink>
      <w:r w:rsidRPr="00963024">
        <w:rPr>
          <w:rFonts w:eastAsia="WenQuanYi Micro Hei" w:cs="Arial"/>
          <w:kern w:val="2"/>
          <w:szCs w:val="24"/>
          <w:lang w:eastAsia="pt-BR"/>
        </w:rPr>
        <w:t xml:space="preserve">  </w:t>
      </w:r>
    </w:p>
    <w:p w14:paraId="3D80F44C" w14:textId="77777777" w:rsidR="00814C26" w:rsidRPr="00963024" w:rsidRDefault="00814C26" w:rsidP="00814C26">
      <w:p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276" w:lineRule="auto"/>
        <w:ind w:left="-567" w:right="173"/>
        <w:textAlignment w:val="baseline"/>
        <w:rPr>
          <w:rFonts w:eastAsia="WenQuanYi Micro Hei" w:cs="Arial"/>
          <w:kern w:val="2"/>
          <w:szCs w:val="24"/>
          <w:lang w:eastAsia="pt-BR"/>
        </w:rPr>
      </w:pPr>
    </w:p>
    <w:p w14:paraId="1728E9C5" w14:textId="77777777" w:rsidR="00814C26" w:rsidRPr="00963024" w:rsidRDefault="00814C26" w:rsidP="00814C26">
      <w:p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276" w:lineRule="auto"/>
        <w:ind w:left="-567" w:right="173"/>
        <w:textAlignment w:val="baseline"/>
        <w:rPr>
          <w:rFonts w:eastAsia="WenQuanYi Micro Hei" w:cs="Arial"/>
          <w:kern w:val="2"/>
          <w:szCs w:val="24"/>
          <w:lang w:eastAsia="pt-BR"/>
        </w:rPr>
      </w:pPr>
    </w:p>
    <w:p w14:paraId="179CDC19" w14:textId="77777777" w:rsidR="00814C26" w:rsidRPr="00963024" w:rsidRDefault="00814C26" w:rsidP="00814C26">
      <w:p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276" w:lineRule="auto"/>
        <w:ind w:left="-567" w:right="173"/>
        <w:textAlignment w:val="baseline"/>
        <w:rPr>
          <w:rFonts w:eastAsia="Times New Roman" w:cs="Arial"/>
          <w:kern w:val="2"/>
          <w:szCs w:val="24"/>
          <w:lang w:eastAsia="zh-CN"/>
        </w:rPr>
      </w:pPr>
      <w:r w:rsidRPr="00963024">
        <w:rPr>
          <w:rFonts w:eastAsia="Times New Roman" w:cs="Arial"/>
          <w:b/>
          <w:bCs/>
          <w:kern w:val="2"/>
          <w:szCs w:val="24"/>
          <w:u w:val="single"/>
          <w:lang w:eastAsia="zh-CN"/>
        </w:rPr>
        <w:t>SEGUEM ANEXOS AO PROCESSO LICITATÓRIO, CONFORME DESCRITO NO TERMO DE REFERÊNCIA, OS SEGUINTES DOCUMENTOS:</w:t>
      </w:r>
    </w:p>
    <w:p w14:paraId="77B46107" w14:textId="77777777" w:rsidR="00814C26" w:rsidRPr="00963024" w:rsidRDefault="00814C26" w:rsidP="00814C26">
      <w:p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276" w:lineRule="auto"/>
        <w:ind w:left="-567" w:right="173"/>
        <w:textAlignment w:val="baseline"/>
        <w:rPr>
          <w:rFonts w:eastAsia="Times New Roman" w:cs="Arial"/>
          <w:kern w:val="2"/>
          <w:szCs w:val="24"/>
          <w:lang w:eastAsia="zh-CN"/>
        </w:rPr>
      </w:pPr>
    </w:p>
    <w:p w14:paraId="5DFB415A" w14:textId="77777777" w:rsidR="00814C26" w:rsidRPr="00963024" w:rsidRDefault="00814C26" w:rsidP="00814C26">
      <w:pPr>
        <w:numPr>
          <w:ilvl w:val="0"/>
          <w:numId w:val="27"/>
        </w:num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360" w:lineRule="auto"/>
        <w:ind w:right="173"/>
        <w:textAlignment w:val="baseline"/>
        <w:rPr>
          <w:rFonts w:eastAsia="Times New Roman" w:cs="Arial"/>
          <w:kern w:val="2"/>
          <w:szCs w:val="24"/>
          <w:lang w:eastAsia="zh-CN"/>
        </w:rPr>
      </w:pPr>
      <w:r w:rsidRPr="00963024">
        <w:rPr>
          <w:rFonts w:eastAsia="Times New Roman" w:cs="Arial"/>
          <w:b/>
          <w:color w:val="FF0000"/>
          <w:kern w:val="2"/>
          <w:szCs w:val="24"/>
          <w:lang w:eastAsia="zh-CN"/>
        </w:rPr>
        <w:t>Anteprojeto / Projeto Básico</w:t>
      </w:r>
      <w:r w:rsidRPr="00963024">
        <w:rPr>
          <w:rFonts w:eastAsia="Times New Roman" w:cs="Arial"/>
          <w:b/>
          <w:kern w:val="2"/>
          <w:szCs w:val="24"/>
          <w:lang w:eastAsia="zh-CN"/>
        </w:rPr>
        <w:t xml:space="preserve">; </w:t>
      </w:r>
    </w:p>
    <w:p w14:paraId="0B07049F" w14:textId="77777777" w:rsidR="00814C26" w:rsidRPr="00963024" w:rsidRDefault="00814C26" w:rsidP="00814C26">
      <w:pPr>
        <w:numPr>
          <w:ilvl w:val="0"/>
          <w:numId w:val="27"/>
        </w:num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360" w:lineRule="auto"/>
        <w:ind w:right="173"/>
        <w:textAlignment w:val="baseline"/>
        <w:rPr>
          <w:rFonts w:eastAsia="Times New Roman" w:cs="Arial"/>
          <w:color w:val="FF0000"/>
          <w:kern w:val="2"/>
          <w:szCs w:val="24"/>
          <w:lang w:eastAsia="zh-CN"/>
        </w:rPr>
      </w:pPr>
      <w:r w:rsidRPr="00963024">
        <w:rPr>
          <w:rFonts w:eastAsia="Times New Roman" w:cs="Arial"/>
          <w:b/>
          <w:color w:val="FF0000"/>
          <w:kern w:val="2"/>
          <w:szCs w:val="24"/>
          <w:lang w:eastAsia="zh-CN"/>
        </w:rPr>
        <w:t xml:space="preserve">Anexo I-A - Termo de Referência; </w:t>
      </w:r>
    </w:p>
    <w:p w14:paraId="274902F5" w14:textId="77777777" w:rsidR="00814C26" w:rsidRPr="00963024" w:rsidRDefault="00814C26" w:rsidP="00814C26">
      <w:pPr>
        <w:numPr>
          <w:ilvl w:val="0"/>
          <w:numId w:val="27"/>
        </w:num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360" w:lineRule="auto"/>
        <w:ind w:right="173"/>
        <w:textAlignment w:val="baseline"/>
        <w:rPr>
          <w:rFonts w:eastAsia="Times New Roman" w:cs="Arial"/>
          <w:color w:val="FF0000"/>
          <w:kern w:val="2"/>
          <w:szCs w:val="24"/>
          <w:lang w:eastAsia="zh-CN"/>
        </w:rPr>
      </w:pPr>
      <w:r w:rsidRPr="00963024">
        <w:rPr>
          <w:rFonts w:eastAsia="Times New Roman" w:cs="Arial"/>
          <w:b/>
          <w:color w:val="FF0000"/>
          <w:kern w:val="2"/>
          <w:szCs w:val="24"/>
          <w:lang w:eastAsia="zh-CN"/>
        </w:rPr>
        <w:t>Anexo I-B - Declaração Planejamento;</w:t>
      </w:r>
    </w:p>
    <w:p w14:paraId="37033783" w14:textId="77777777" w:rsidR="00814C26" w:rsidRPr="00963024" w:rsidRDefault="00814C26" w:rsidP="00814C26">
      <w:pPr>
        <w:numPr>
          <w:ilvl w:val="0"/>
          <w:numId w:val="27"/>
        </w:num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360" w:lineRule="auto"/>
        <w:ind w:right="173"/>
        <w:textAlignment w:val="baseline"/>
        <w:rPr>
          <w:rFonts w:eastAsia="Times New Roman" w:cs="Arial"/>
          <w:color w:val="FF0000"/>
          <w:kern w:val="2"/>
          <w:szCs w:val="24"/>
          <w:lang w:eastAsia="zh-CN"/>
        </w:rPr>
      </w:pPr>
      <w:r w:rsidRPr="00963024">
        <w:rPr>
          <w:rFonts w:eastAsia="Times New Roman" w:cs="Arial"/>
          <w:b/>
          <w:color w:val="FF0000"/>
          <w:kern w:val="2"/>
          <w:szCs w:val="24"/>
          <w:lang w:eastAsia="zh-CN"/>
        </w:rPr>
        <w:t xml:space="preserve">Anexo I-C – Quadros Habilitação; </w:t>
      </w:r>
    </w:p>
    <w:p w14:paraId="11757383" w14:textId="77777777" w:rsidR="00814C26" w:rsidRPr="00963024" w:rsidRDefault="00814C26" w:rsidP="00814C26">
      <w:pPr>
        <w:numPr>
          <w:ilvl w:val="0"/>
          <w:numId w:val="27"/>
        </w:num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360" w:lineRule="auto"/>
        <w:ind w:right="173"/>
        <w:textAlignment w:val="baseline"/>
        <w:rPr>
          <w:rFonts w:eastAsia="Times New Roman" w:cs="Arial"/>
          <w:color w:val="FF0000"/>
          <w:kern w:val="2"/>
          <w:szCs w:val="24"/>
          <w:lang w:eastAsia="zh-CN"/>
        </w:rPr>
      </w:pPr>
      <w:r w:rsidRPr="00963024">
        <w:rPr>
          <w:rFonts w:eastAsia="Times New Roman" w:cs="Arial"/>
          <w:b/>
          <w:color w:val="FF0000"/>
          <w:kern w:val="2"/>
          <w:szCs w:val="24"/>
          <w:lang w:eastAsia="zh-CN"/>
        </w:rPr>
        <w:t xml:space="preserve">Anexo I-D- Matriz de Risco </w:t>
      </w:r>
    </w:p>
    <w:p w14:paraId="61DD10AD" w14:textId="77777777" w:rsidR="00814C26" w:rsidRPr="00963024" w:rsidRDefault="00814C26" w:rsidP="00814C26">
      <w:pPr>
        <w:numPr>
          <w:ilvl w:val="0"/>
          <w:numId w:val="27"/>
        </w:num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360" w:lineRule="auto"/>
        <w:ind w:right="173"/>
        <w:textAlignment w:val="baseline"/>
        <w:rPr>
          <w:rFonts w:eastAsia="Times New Roman" w:cs="Arial"/>
          <w:color w:val="FF0000"/>
          <w:kern w:val="2"/>
          <w:szCs w:val="24"/>
          <w:lang w:eastAsia="zh-CN"/>
        </w:rPr>
      </w:pPr>
      <w:r w:rsidRPr="00963024">
        <w:rPr>
          <w:rFonts w:eastAsia="Times New Roman" w:cs="Arial"/>
          <w:b/>
          <w:color w:val="FF0000"/>
          <w:kern w:val="2"/>
          <w:szCs w:val="24"/>
          <w:lang w:eastAsia="zh-CN"/>
        </w:rPr>
        <w:t>Anexo I-E - Orçamento Referencial / Planilha de Eventos;</w:t>
      </w:r>
    </w:p>
    <w:p w14:paraId="78D59D81" w14:textId="77777777" w:rsidR="00814C26" w:rsidRPr="00963024" w:rsidRDefault="00814C26" w:rsidP="00814C26">
      <w:pPr>
        <w:numPr>
          <w:ilvl w:val="0"/>
          <w:numId w:val="27"/>
        </w:num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360" w:lineRule="auto"/>
        <w:ind w:right="173"/>
        <w:textAlignment w:val="baseline"/>
        <w:rPr>
          <w:rFonts w:eastAsia="Times New Roman" w:cs="Arial"/>
          <w:color w:val="FF0000"/>
          <w:kern w:val="2"/>
          <w:szCs w:val="24"/>
          <w:lang w:eastAsia="zh-CN"/>
        </w:rPr>
      </w:pPr>
      <w:r w:rsidRPr="00963024">
        <w:rPr>
          <w:rFonts w:eastAsia="Verdana" w:cs="Arial"/>
          <w:b/>
          <w:color w:val="FF0000"/>
          <w:kern w:val="2"/>
          <w:szCs w:val="24"/>
          <w:lang w:eastAsia="zh-CN"/>
        </w:rPr>
        <w:t xml:space="preserve"> </w:t>
      </w:r>
      <w:r w:rsidRPr="00963024">
        <w:rPr>
          <w:rFonts w:eastAsia="Times New Roman" w:cs="Arial"/>
          <w:b/>
          <w:color w:val="FF0000"/>
          <w:kern w:val="2"/>
          <w:szCs w:val="24"/>
          <w:lang w:eastAsia="zh-CN"/>
        </w:rPr>
        <w:t xml:space="preserve">Anexo I-F – Cronograma/eventograma, curva “s”, critérios de pagamento e gráfico de </w:t>
      </w:r>
      <w:proofErr w:type="spellStart"/>
      <w:r>
        <w:rPr>
          <w:rFonts w:eastAsia="Times New Roman" w:cs="Arial"/>
          <w:b/>
          <w:color w:val="FF0000"/>
          <w:kern w:val="2"/>
          <w:szCs w:val="24"/>
          <w:lang w:eastAsia="zh-CN"/>
        </w:rPr>
        <w:t>G</w:t>
      </w:r>
      <w:r w:rsidRPr="00963024">
        <w:rPr>
          <w:rFonts w:eastAsia="Times New Roman" w:cs="Arial"/>
          <w:b/>
          <w:color w:val="FF0000"/>
          <w:kern w:val="2"/>
          <w:szCs w:val="24"/>
          <w:lang w:eastAsia="zh-CN"/>
        </w:rPr>
        <w:t>antt</w:t>
      </w:r>
      <w:proofErr w:type="spellEnd"/>
      <w:r w:rsidRPr="00963024">
        <w:rPr>
          <w:rFonts w:eastAsia="Times New Roman" w:cs="Arial"/>
          <w:b/>
          <w:color w:val="FF0000"/>
          <w:kern w:val="2"/>
          <w:szCs w:val="24"/>
          <w:lang w:eastAsia="zh-CN"/>
        </w:rPr>
        <w:t xml:space="preserve"> (quadros 01, 02 e 03) </w:t>
      </w:r>
    </w:p>
    <w:p w14:paraId="360843D7" w14:textId="77777777" w:rsidR="00814C26" w:rsidRPr="00963024" w:rsidRDefault="00814C26" w:rsidP="00814C26">
      <w:pPr>
        <w:numPr>
          <w:ilvl w:val="0"/>
          <w:numId w:val="27"/>
        </w:num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360" w:lineRule="auto"/>
        <w:ind w:right="173"/>
        <w:textAlignment w:val="baseline"/>
        <w:rPr>
          <w:rFonts w:eastAsia="Times New Roman" w:cs="Arial"/>
          <w:color w:val="FF0000"/>
          <w:kern w:val="2"/>
          <w:szCs w:val="24"/>
          <w:lang w:eastAsia="zh-CN"/>
        </w:rPr>
      </w:pPr>
      <w:r w:rsidRPr="00963024">
        <w:rPr>
          <w:rFonts w:eastAsia="Times New Roman" w:cs="Arial"/>
          <w:b/>
          <w:color w:val="FF0000"/>
          <w:kern w:val="2"/>
          <w:szCs w:val="24"/>
          <w:lang w:eastAsia="zh-CN"/>
        </w:rPr>
        <w:t>Anexo I-G - Memorial descritivo para elaboração de Projetos (diretrizes para elaboração e apresentação dos projetos Básicos e Executivos de Engenharia – escopo da presente contratação).</w:t>
      </w:r>
    </w:p>
    <w:p w14:paraId="761F712F" w14:textId="77777777" w:rsidR="00814C26" w:rsidRDefault="00814C26" w:rsidP="00814C26">
      <w:p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360" w:lineRule="auto"/>
        <w:ind w:left="153" w:right="173"/>
        <w:jc w:val="left"/>
        <w:textAlignment w:val="baseline"/>
        <w:rPr>
          <w:rFonts w:eastAsia="Times New Roman" w:cs="Arial"/>
          <w:b/>
          <w:kern w:val="2"/>
          <w:sz w:val="22"/>
          <w:lang w:eastAsia="zh-CN"/>
        </w:rPr>
      </w:pPr>
    </w:p>
    <w:p w14:paraId="2F460F5D" w14:textId="77777777" w:rsidR="00814C26" w:rsidRDefault="00814C26" w:rsidP="00814C26">
      <w:pPr>
        <w:pStyle w:val="PGE-NotaExplicativa"/>
      </w:pPr>
      <w:r>
        <w:t>Nota Explicativa: Listar os documentos exigíveis, conforme o caso e o objeto pretendido. Observar que para a c</w:t>
      </w:r>
      <w:r w:rsidRPr="00D67646">
        <w:t>ontratação de obras e serviços comuns de engenharia, se demonstrada a inexistência de prejuízo para a aferição dos padrões de desempenho e qualidade almejados, a especificação do objeto poderá ser realizada apenas em termo de referênci</w:t>
      </w:r>
      <w:r>
        <w:t xml:space="preserve">a </w:t>
      </w:r>
      <w:r w:rsidRPr="00D67646">
        <w:t>ou em projeto básico</w:t>
      </w:r>
    </w:p>
    <w:p w14:paraId="2DC81CDB" w14:textId="77777777" w:rsidR="00814C26" w:rsidRPr="00BC049A" w:rsidRDefault="00814C26" w:rsidP="00814C26">
      <w:pPr>
        <w:pStyle w:val="PGE-NotaExplicativa"/>
      </w:pPr>
      <w:r>
        <w:t xml:space="preserve">Deve constar no Termo de Referência: definição do objeto, incluídos sua natureza, os quantitativos, o prazo do contrato e, se for o caso, a possibilidade de sua prorrogação; fundamentação e </w:t>
      </w:r>
      <w:r w:rsidRPr="00D67646">
        <w:t xml:space="preserve">justificativa </w:t>
      </w:r>
      <w:r>
        <w:t xml:space="preserve">da contratação, que consiste na referência aos estudos técnicos preliminares correspondentes ou, quando não for possível divulgar esses estudos, no extrato das partes que não contiverem informações sigilosas; descrição da solução como um todo, considerado todo o ciclo de vida do objeto; requisitos da contratação; modelo de execução do objeto, que consiste na definição de como o contrato deverá produzir os resultados pretendidos desde o seu início até o seu encerramento; modelo de gestão </w:t>
      </w:r>
      <w:r>
        <w:lastRenderedPageBreak/>
        <w:t>do contrato, que descreve como a execução do objeto será acompanhada e fiscalizada pelo órgão ou entidade; critérios de medição e de pagamento; forma e critérios de seleção do fornecedor;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 adequação orçamentária; modalidade de licitação; r</w:t>
      </w:r>
      <w:r w:rsidRPr="00D67646">
        <w:t>egime de execução adotado</w:t>
      </w:r>
      <w:r>
        <w:t xml:space="preserve">; justificativa das exigências </w:t>
      </w:r>
      <w:proofErr w:type="spellStart"/>
      <w:r>
        <w:t>habilitatórias</w:t>
      </w:r>
      <w:proofErr w:type="spellEnd"/>
      <w:r>
        <w:t xml:space="preserve"> e contratuais específicas; justificativa técnica ou econômica para contratação em lote único ou mais; justificativa técnica das exigências de qualificação técnica propostas para a licitação;  informações sobre a possibilidade da participação de consórcios e sobre as restrições de subcontratação; critérios de avaliação da proposta técnica, em licitação técnica e preço; definição e justificativa dos critérios de reajustamento; outras informações necessárias a contratação pretendida.</w:t>
      </w:r>
    </w:p>
    <w:p w14:paraId="7107CEA1" w14:textId="77777777" w:rsidR="00814C26" w:rsidRPr="00BC049A" w:rsidRDefault="00814C26" w:rsidP="00814C26">
      <w:p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360" w:lineRule="auto"/>
        <w:ind w:left="153" w:right="173"/>
        <w:jc w:val="left"/>
        <w:textAlignment w:val="baseline"/>
        <w:rPr>
          <w:rFonts w:eastAsia="Times New Roman" w:cs="Arial"/>
          <w:kern w:val="2"/>
          <w:sz w:val="20"/>
          <w:szCs w:val="20"/>
          <w:lang w:eastAsia="zh-CN"/>
        </w:rPr>
      </w:pPr>
    </w:p>
    <w:p w14:paraId="538EE4DB" w14:textId="77777777" w:rsidR="00814C26" w:rsidRDefault="00814C26" w:rsidP="00814C26">
      <w:pPr>
        <w:pStyle w:val="PGE-Normal"/>
        <w:jc w:val="center"/>
        <w:rPr>
          <w:b/>
          <w:color w:val="FF0000"/>
        </w:rPr>
      </w:pPr>
    </w:p>
    <w:p w14:paraId="57FD1C57" w14:textId="77777777" w:rsidR="002207CD" w:rsidRDefault="002207CD" w:rsidP="00814C26">
      <w:pPr>
        <w:pStyle w:val="PGE-Normal"/>
        <w:jc w:val="center"/>
        <w:rPr>
          <w:b/>
          <w:color w:val="FF0000"/>
        </w:rPr>
      </w:pPr>
    </w:p>
    <w:p w14:paraId="26DCE934" w14:textId="77777777" w:rsidR="002207CD" w:rsidRDefault="002207CD" w:rsidP="00814C26">
      <w:pPr>
        <w:pStyle w:val="PGE-Normal"/>
        <w:jc w:val="center"/>
        <w:rPr>
          <w:b/>
          <w:color w:val="FF0000"/>
        </w:rPr>
      </w:pPr>
    </w:p>
    <w:p w14:paraId="70EC0578" w14:textId="77777777" w:rsidR="002207CD" w:rsidRDefault="002207CD" w:rsidP="00814C26">
      <w:pPr>
        <w:pStyle w:val="PGE-Normal"/>
        <w:jc w:val="center"/>
        <w:rPr>
          <w:b/>
          <w:color w:val="FF0000"/>
        </w:rPr>
      </w:pPr>
    </w:p>
    <w:p w14:paraId="324DC441" w14:textId="77777777" w:rsidR="002207CD" w:rsidRDefault="002207CD" w:rsidP="00814C26">
      <w:pPr>
        <w:pStyle w:val="PGE-Normal"/>
        <w:jc w:val="center"/>
        <w:rPr>
          <w:b/>
          <w:color w:val="FF0000"/>
        </w:rPr>
      </w:pPr>
    </w:p>
    <w:p w14:paraId="707A5E94" w14:textId="77777777" w:rsidR="002207CD" w:rsidRDefault="002207CD" w:rsidP="00814C26">
      <w:pPr>
        <w:pStyle w:val="PGE-Normal"/>
        <w:jc w:val="center"/>
        <w:rPr>
          <w:b/>
          <w:color w:val="FF0000"/>
        </w:rPr>
      </w:pPr>
    </w:p>
    <w:p w14:paraId="77C8325B" w14:textId="77777777" w:rsidR="002207CD" w:rsidRDefault="002207CD" w:rsidP="00814C26">
      <w:pPr>
        <w:pStyle w:val="PGE-Normal"/>
        <w:jc w:val="center"/>
        <w:rPr>
          <w:b/>
          <w:color w:val="FF0000"/>
        </w:rPr>
      </w:pPr>
    </w:p>
    <w:p w14:paraId="0F687128" w14:textId="77777777" w:rsidR="002207CD" w:rsidRDefault="002207CD" w:rsidP="00814C26">
      <w:pPr>
        <w:pStyle w:val="PGE-Normal"/>
        <w:jc w:val="center"/>
        <w:rPr>
          <w:b/>
          <w:color w:val="FF0000"/>
        </w:rPr>
      </w:pPr>
    </w:p>
    <w:p w14:paraId="3AD11FFA" w14:textId="77777777" w:rsidR="002207CD" w:rsidRDefault="002207CD" w:rsidP="00814C26">
      <w:pPr>
        <w:pStyle w:val="PGE-Normal"/>
        <w:jc w:val="center"/>
        <w:rPr>
          <w:b/>
          <w:color w:val="FF0000"/>
        </w:rPr>
      </w:pPr>
    </w:p>
    <w:p w14:paraId="2644F8DF" w14:textId="77777777" w:rsidR="002207CD" w:rsidRDefault="002207CD" w:rsidP="00814C26">
      <w:pPr>
        <w:pStyle w:val="PGE-Normal"/>
        <w:jc w:val="center"/>
        <w:rPr>
          <w:b/>
          <w:color w:val="FF0000"/>
        </w:rPr>
      </w:pPr>
    </w:p>
    <w:p w14:paraId="562821D3" w14:textId="77777777" w:rsidR="002207CD" w:rsidRDefault="002207CD" w:rsidP="00814C26">
      <w:pPr>
        <w:pStyle w:val="PGE-Normal"/>
        <w:jc w:val="center"/>
        <w:rPr>
          <w:b/>
          <w:color w:val="FF0000"/>
        </w:rPr>
      </w:pPr>
    </w:p>
    <w:p w14:paraId="7D1AE4B8" w14:textId="77777777" w:rsidR="002207CD" w:rsidRDefault="002207CD" w:rsidP="00814C26">
      <w:pPr>
        <w:pStyle w:val="PGE-Normal"/>
        <w:jc w:val="center"/>
        <w:rPr>
          <w:b/>
          <w:color w:val="FF0000"/>
        </w:rPr>
      </w:pPr>
    </w:p>
    <w:p w14:paraId="31119208" w14:textId="77777777" w:rsidR="002207CD" w:rsidRDefault="002207CD" w:rsidP="00814C26">
      <w:pPr>
        <w:pStyle w:val="PGE-Normal"/>
        <w:jc w:val="center"/>
        <w:rPr>
          <w:b/>
          <w:color w:val="FF0000"/>
        </w:rPr>
      </w:pPr>
    </w:p>
    <w:p w14:paraId="735686E9" w14:textId="77777777" w:rsidR="002207CD" w:rsidRDefault="002207CD" w:rsidP="00814C26">
      <w:pPr>
        <w:pStyle w:val="PGE-Normal"/>
        <w:jc w:val="center"/>
        <w:rPr>
          <w:b/>
          <w:color w:val="FF0000"/>
        </w:rPr>
      </w:pPr>
    </w:p>
    <w:p w14:paraId="7DB3A21A" w14:textId="77777777" w:rsidR="002207CD" w:rsidRDefault="002207CD" w:rsidP="00814C26">
      <w:pPr>
        <w:pStyle w:val="PGE-Normal"/>
        <w:jc w:val="center"/>
        <w:rPr>
          <w:b/>
          <w:color w:val="FF0000"/>
        </w:rPr>
      </w:pPr>
    </w:p>
    <w:p w14:paraId="200DBF16" w14:textId="77777777" w:rsidR="002207CD" w:rsidRDefault="002207CD" w:rsidP="00814C26">
      <w:pPr>
        <w:pStyle w:val="PGE-Normal"/>
        <w:jc w:val="center"/>
        <w:rPr>
          <w:b/>
          <w:color w:val="FF0000"/>
        </w:rPr>
      </w:pPr>
    </w:p>
    <w:p w14:paraId="3B1E6C25" w14:textId="77777777" w:rsidR="00E74EA3" w:rsidRDefault="00E74EA3" w:rsidP="00814C26">
      <w:pPr>
        <w:pStyle w:val="PGE-Normal"/>
        <w:jc w:val="center"/>
        <w:rPr>
          <w:b/>
          <w:color w:val="FF0000"/>
        </w:rPr>
      </w:pPr>
    </w:p>
    <w:p w14:paraId="252E3DE2" w14:textId="77777777" w:rsidR="002207CD" w:rsidRDefault="002207CD" w:rsidP="00814C26">
      <w:pPr>
        <w:pStyle w:val="PGE-Normal"/>
        <w:jc w:val="center"/>
        <w:rPr>
          <w:b/>
          <w:color w:val="FF0000"/>
        </w:rPr>
      </w:pPr>
    </w:p>
    <w:p w14:paraId="612A04FA" w14:textId="77777777" w:rsidR="002207CD" w:rsidRDefault="002207CD" w:rsidP="002207CD">
      <w:pPr>
        <w:pStyle w:val="Ttulo"/>
      </w:pPr>
      <w:r>
        <w:t>ANEXO II – REQUISITOS DE HABILITAÇÃO</w:t>
      </w:r>
    </w:p>
    <w:p w14:paraId="240DE1E2" w14:textId="77777777" w:rsidR="002207CD" w:rsidRPr="005F74FD" w:rsidRDefault="002207CD" w:rsidP="002207CD">
      <w:pPr>
        <w:pStyle w:val="PGE-Normal"/>
        <w:ind w:firstLine="284"/>
      </w:pPr>
      <w:r>
        <w:t>Para fins de habilitação, deverá o licitante comprovar os seguintes requisitos:</w:t>
      </w:r>
    </w:p>
    <w:p w14:paraId="439F66A1" w14:textId="77777777" w:rsidR="002207CD" w:rsidRDefault="002207CD" w:rsidP="002207CD">
      <w:pPr>
        <w:pStyle w:val="Ttulo1"/>
        <w:numPr>
          <w:ilvl w:val="0"/>
          <w:numId w:val="7"/>
        </w:numPr>
      </w:pPr>
      <w:r>
        <w:t>HABILITAÇÃO JURÍDICA</w:t>
      </w:r>
    </w:p>
    <w:p w14:paraId="55310BEC" w14:textId="77777777" w:rsidR="002207CD" w:rsidRPr="00D537F0" w:rsidRDefault="002207CD" w:rsidP="002207CD">
      <w:pPr>
        <w:pStyle w:val="N11"/>
      </w:pPr>
      <w:r w:rsidRPr="00A2268B">
        <w:rPr>
          <w:b/>
        </w:rPr>
        <w:t>Empresário individual</w:t>
      </w:r>
      <w:r w:rsidRPr="00D537F0">
        <w:t xml:space="preserve">: inscrição no Registro Público de Empresas Mercantis, a cargo da Junta Comercial da respectiva sede; </w:t>
      </w:r>
    </w:p>
    <w:p w14:paraId="55A349FB" w14:textId="77777777" w:rsidR="002207CD" w:rsidRDefault="002207CD" w:rsidP="002207CD">
      <w:pPr>
        <w:pStyle w:val="N11"/>
      </w:pPr>
      <w:r w:rsidRPr="00A2268B">
        <w:rPr>
          <w:b/>
        </w:rPr>
        <w:t>Microempreendedor Individual (MEI)</w:t>
      </w:r>
      <w:r w:rsidRPr="00D537F0">
        <w:t xml:space="preserve">: Certificado da Condição de Microempreendedor Individual - CCMEI, cuja aceitação ficará condicionada à verificação da autenticidade no sítio </w:t>
      </w:r>
      <w:hyperlink r:id="rId15">
        <w:r w:rsidRPr="00D537F0">
          <w:rPr>
            <w:u w:val="single"/>
          </w:rPr>
          <w:t>https://www.gov.br/empresas-e-negocios/pt-br/empreendedor</w:t>
        </w:r>
      </w:hyperlink>
      <w:r>
        <w:t>;</w:t>
      </w:r>
    </w:p>
    <w:p w14:paraId="7459F593" w14:textId="77777777" w:rsidR="002207CD" w:rsidRPr="00D537F0" w:rsidRDefault="002207CD" w:rsidP="002207CD">
      <w:pPr>
        <w:pStyle w:val="PGE-NotaExplicativa"/>
      </w:pPr>
      <w:r>
        <w:t>Nota Explicativa: O MEI é regulado pelo art. 18-A da LC nº 123/2006, considerado assim o empresário individual optante com receita bruta de até R$ 81.000,00 no ano-calendário anterior, que exerce alguma das atividades permitidas, entre outros requisitos. São permitidas atividades como pedreiro e pintor de parede independente, de modo que em licitações para obras ou serviços de engenharia de menor valor é possível cogitar a sua participação. Não sendo esse o caso, pode-se excluir o item acima e outros que tratam do MEI.</w:t>
      </w:r>
    </w:p>
    <w:p w14:paraId="3A2F0EF9" w14:textId="77777777" w:rsidR="002207CD" w:rsidRPr="00F9620A" w:rsidRDefault="002207CD" w:rsidP="002207CD">
      <w:pPr>
        <w:pStyle w:val="N11"/>
      </w:pPr>
      <w:r w:rsidRPr="00A2268B">
        <w:rPr>
          <w:b/>
        </w:rPr>
        <w:t>Sociedade empresária, sociedade limitada unipessoal ou sociedade identificada como empresa individual de responsabilidade limitada</w:t>
      </w:r>
      <w:r w:rsidRPr="00F9620A">
        <w:t>: inscrição do ato constitutivo, estatuto ou contrato social no Registro Público de Empresas Mercantis, a cargo da Junta Comercial da respectiva sede, acompanhada de documento comprobatório de seus administradores;</w:t>
      </w:r>
    </w:p>
    <w:p w14:paraId="3A5E48FD" w14:textId="77777777" w:rsidR="002207CD" w:rsidRPr="00F9620A" w:rsidRDefault="002207CD" w:rsidP="002207CD">
      <w:pPr>
        <w:pStyle w:val="N11"/>
      </w:pPr>
      <w:r w:rsidRPr="00A2268B">
        <w:rPr>
          <w:b/>
        </w:rPr>
        <w:t>Sociedade empresária estrangeira</w:t>
      </w:r>
      <w:r w:rsidRPr="00F9620A">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6">
        <w:r w:rsidRPr="00F9620A">
          <w:t>Normativa DREI/ME n.º 77, de 18 de março de 2020</w:t>
        </w:r>
      </w:hyperlink>
      <w:r w:rsidRPr="00F9620A">
        <w:t>.</w:t>
      </w:r>
    </w:p>
    <w:p w14:paraId="4E22E647" w14:textId="77777777" w:rsidR="002207CD" w:rsidRPr="00F9620A" w:rsidRDefault="002207CD" w:rsidP="002207CD">
      <w:pPr>
        <w:pStyle w:val="N11"/>
      </w:pPr>
      <w:r w:rsidRPr="00A2268B">
        <w:rPr>
          <w:b/>
        </w:rPr>
        <w:t>Sociedade simples</w:t>
      </w:r>
      <w:r w:rsidRPr="00F9620A">
        <w:t>: inscrição do ato constitutivo no Registro Civil de Pessoas Jurídicas do local de sua sede, acompanhada de documento comprobatório de seus administradores;</w:t>
      </w:r>
    </w:p>
    <w:p w14:paraId="2BE91FDD" w14:textId="77777777" w:rsidR="002207CD" w:rsidRPr="00F9620A" w:rsidRDefault="002207CD" w:rsidP="002207CD">
      <w:pPr>
        <w:pStyle w:val="N11"/>
      </w:pPr>
      <w:r w:rsidRPr="00A2268B">
        <w:rPr>
          <w:b/>
        </w:rPr>
        <w:t>Filial, sucursal ou agência de sociedade simples ou empresária</w:t>
      </w:r>
      <w:r w:rsidRPr="00F9620A">
        <w:t>: inscrição do ato constitutivo da filial, sucursal ou agência da sociedade simples ou empresária, respectivamente, no Registro Civil das Pessoas Jurídicas ou no Registro Público de Empresas Mercantis onde opera, com averbação no Registro onde tem sede a matriz</w:t>
      </w:r>
      <w:r>
        <w:t>;</w:t>
      </w:r>
    </w:p>
    <w:p w14:paraId="2978349B" w14:textId="77777777" w:rsidR="002207CD" w:rsidRPr="00F9620A" w:rsidRDefault="002207CD" w:rsidP="002207CD">
      <w:pPr>
        <w:pStyle w:val="N11"/>
      </w:pPr>
      <w:r w:rsidRPr="00A2268B">
        <w:rPr>
          <w:b/>
        </w:rPr>
        <w:t>Sociedade cooperativa</w:t>
      </w:r>
      <w:r w:rsidRPr="00F9620A">
        <w:t xml:space="preserve">: ata de fundação e estatuto social, com a ata da assembleia que o aprovou, devidamente arquivado na Junta Comercial ou inscrito no Registro Civil das Pessoas Jurídicas da respectiva sede, além do registro de que trata o </w:t>
      </w:r>
      <w:hyperlink r:id="rId17" w:anchor="art107">
        <w:r w:rsidRPr="00F9620A">
          <w:t>art. 107 da Lei 5.764</w:t>
        </w:r>
        <w:r>
          <w:t>/</w:t>
        </w:r>
        <w:r w:rsidRPr="00F9620A">
          <w:t>1971</w:t>
        </w:r>
      </w:hyperlink>
      <w:r w:rsidRPr="00F9620A">
        <w:t>.</w:t>
      </w:r>
    </w:p>
    <w:p w14:paraId="0386F78D" w14:textId="77777777" w:rsidR="002207CD" w:rsidRPr="00F9620A" w:rsidRDefault="002207CD" w:rsidP="002207CD">
      <w:pPr>
        <w:pStyle w:val="N11"/>
      </w:pPr>
      <w:r w:rsidRPr="00201872">
        <w:rPr>
          <w:b/>
        </w:rPr>
        <w:lastRenderedPageBreak/>
        <w:t>Os documentos apresentados deverão estar acompanhados de todas as alterações ou da consolidação respectiva</w:t>
      </w:r>
      <w:r w:rsidRPr="00F9620A">
        <w:t>.</w:t>
      </w:r>
    </w:p>
    <w:p w14:paraId="6BD39C82" w14:textId="77777777" w:rsidR="002207CD" w:rsidRDefault="002207CD" w:rsidP="002207CD">
      <w:pPr>
        <w:pStyle w:val="Ttulo1"/>
      </w:pPr>
      <w:r>
        <w:t>HABILITAÇÃO FISCAL, SOCIAL E TRABALHISTA</w:t>
      </w:r>
    </w:p>
    <w:p w14:paraId="30282196" w14:textId="77777777" w:rsidR="002207CD" w:rsidRDefault="002207CD" w:rsidP="002207CD">
      <w:pPr>
        <w:pStyle w:val="N11"/>
      </w:pPr>
      <w:r w:rsidRPr="00F9620A">
        <w:t>Prova de inscrição no Cadastro Nacional de Pessoas Jurídicas</w:t>
      </w:r>
      <w:r>
        <w:t xml:space="preserve"> (</w:t>
      </w:r>
      <w:r w:rsidRPr="00214CBB">
        <w:t>CNPJ</w:t>
      </w:r>
      <w:r>
        <w:t>)</w:t>
      </w:r>
      <w:r w:rsidRPr="00F9620A">
        <w:t xml:space="preserve"> ou no Cadastro de Pessoas Físicas</w:t>
      </w:r>
      <w:r>
        <w:t xml:space="preserve"> (CPF)</w:t>
      </w:r>
      <w:r w:rsidRPr="00F9620A">
        <w:t>, conforme o caso;</w:t>
      </w:r>
    </w:p>
    <w:p w14:paraId="0E9D42CC" w14:textId="77777777" w:rsidR="002207CD" w:rsidRDefault="002207CD" w:rsidP="002207CD">
      <w:pPr>
        <w:pStyle w:val="N11"/>
      </w:pPr>
      <w:r w:rsidRPr="007E003C">
        <w:t xml:space="preserve">Prova de inscrição no cadastro de contribuintes </w:t>
      </w:r>
      <w:r>
        <w:t>es</w:t>
      </w:r>
      <w:r w:rsidRPr="007E003C">
        <w:t xml:space="preserve">tadual </w:t>
      </w:r>
      <w:r>
        <w:t>e/ou</w:t>
      </w:r>
      <w:r w:rsidRPr="007E003C">
        <w:t xml:space="preserve"> </w:t>
      </w:r>
      <w:r>
        <w:t>m</w:t>
      </w:r>
      <w:r w:rsidRPr="007E003C">
        <w:t>unicipal relativo ao domicílio ou sede do fornecedor, pertinente ao seu ramo de atividade e comp</w:t>
      </w:r>
      <w:r>
        <w:t>atível com o objeto contratual;</w:t>
      </w:r>
    </w:p>
    <w:p w14:paraId="421854A4" w14:textId="77777777" w:rsidR="002207CD" w:rsidRPr="00341D88" w:rsidRDefault="002207CD" w:rsidP="002207CD">
      <w:pPr>
        <w:pStyle w:val="N111"/>
      </w:pPr>
      <w:r w:rsidRPr="00341D88">
        <w:t xml:space="preserve">Caso o fornecedor seja considerado isento dos tributos </w:t>
      </w:r>
      <w:r>
        <w:t xml:space="preserve">estaduais ou municipais </w:t>
      </w:r>
      <w:r w:rsidRPr="00341D88">
        <w:t>relacionados ao objeto contratual, deverá comprovar tal condição mediante a apresentação de declaração da Fazenda respectiva do seu domicílio ou sede, ou outra equivalente, na forma da lei.</w:t>
      </w:r>
    </w:p>
    <w:p w14:paraId="3A73EAD3" w14:textId="77777777" w:rsidR="002207CD" w:rsidRPr="00F9620A" w:rsidRDefault="002207CD" w:rsidP="002207CD">
      <w:pPr>
        <w:pStyle w:val="N111"/>
      </w:pPr>
      <w:r w:rsidRPr="00F9620A">
        <w:t>O fornecedor enquadrado como microempreendedor individual que pretenda auferir os benefícios do tratamento diferenciado previstos na Lei Complementar 123</w:t>
      </w:r>
      <w:r>
        <w:t>/</w:t>
      </w:r>
      <w:r w:rsidRPr="00F9620A">
        <w:t>2006 estará dispensado da prova de inscrição nos cadastros de contribuintes estadual e municipal.</w:t>
      </w:r>
    </w:p>
    <w:p w14:paraId="0C0472ED" w14:textId="77777777" w:rsidR="002207CD" w:rsidRDefault="002207CD" w:rsidP="002207CD">
      <w:pPr>
        <w:pStyle w:val="N11"/>
      </w:pPr>
      <w:r w:rsidRPr="00F9620A">
        <w:t>Prova de regularidade fiscal perante a Fazenda Nacional, mediante apresentação de certidão</w:t>
      </w:r>
      <w:r>
        <w:t xml:space="preserve"> negativa ou positiva com efeito de negativa, </w:t>
      </w:r>
      <w:r w:rsidRPr="00F9620A">
        <w:t>expedida conjuntamente pela Receita Federal do Brasil (RFB) e pela Procuradoria-Geral da Fazenda Nacional (PGFN), referente aos créditos tributários federais e à Dívida Ativa da União por elas administrados, inclusive aqueles relativos à Seguridade Social</w:t>
      </w:r>
      <w:r>
        <w:t>;</w:t>
      </w:r>
    </w:p>
    <w:p w14:paraId="21B9B282" w14:textId="77777777" w:rsidR="002207CD" w:rsidRPr="00F9620A" w:rsidRDefault="002207CD" w:rsidP="002207CD">
      <w:pPr>
        <w:pStyle w:val="N11"/>
      </w:pPr>
      <w:r w:rsidRPr="00F9620A">
        <w:t>Prova de regularidade com a Fazenda Estadual (onde for sediada a empresa e a do Estado do Espírito Santo, quan</w:t>
      </w:r>
      <w:r>
        <w:t>do a sede não for deste Estado);</w:t>
      </w:r>
    </w:p>
    <w:p w14:paraId="6C01F8D8" w14:textId="77777777" w:rsidR="002207CD" w:rsidRPr="00F9620A" w:rsidRDefault="002207CD" w:rsidP="002207CD">
      <w:pPr>
        <w:pStyle w:val="N11"/>
      </w:pPr>
      <w:r w:rsidRPr="00F9620A">
        <w:t>Prova de regularidade com a Fazenda Pública</w:t>
      </w:r>
      <w:r>
        <w:t xml:space="preserve"> Municipal da sede da licitante;</w:t>
      </w:r>
    </w:p>
    <w:p w14:paraId="22B46B95" w14:textId="77777777" w:rsidR="002207CD" w:rsidRPr="00F9620A" w:rsidRDefault="002207CD" w:rsidP="002207CD">
      <w:pPr>
        <w:pStyle w:val="N11"/>
      </w:pPr>
      <w:r w:rsidRPr="00F9620A">
        <w:t>Prova de regularidade com o Fundo de Garantia do Tempo de Serviço (FGTS)</w:t>
      </w:r>
      <w:r>
        <w:t>, mediante certidão expedida pela Caixa Econômica Federal</w:t>
      </w:r>
      <w:r w:rsidRPr="00F9620A">
        <w:t>;</w:t>
      </w:r>
    </w:p>
    <w:p w14:paraId="7E90095E" w14:textId="77777777" w:rsidR="002207CD" w:rsidRDefault="002207CD" w:rsidP="002207CD">
      <w:pPr>
        <w:pStyle w:val="N11"/>
      </w:pPr>
      <w:r w:rsidRPr="00F9620A">
        <w:t xml:space="preserve">Prova de </w:t>
      </w:r>
      <w:r>
        <w:t>regularidade</w:t>
      </w:r>
      <w:r w:rsidRPr="00F9620A">
        <w:t xml:space="preserve"> perante a Justiça do Trabalho, mediante a apresentação de certidão negativa ou positiva com efeito de negativa, nos termos do Título VII-A da Consolidação das Leis do Trabalho</w:t>
      </w:r>
      <w:r>
        <w:t>;</w:t>
      </w:r>
    </w:p>
    <w:p w14:paraId="76C45DF8" w14:textId="77777777" w:rsidR="002207CD" w:rsidRPr="00F9620A" w:rsidRDefault="002207CD" w:rsidP="002207CD">
      <w:pPr>
        <w:pStyle w:val="N11"/>
      </w:pPr>
      <w:r w:rsidRPr="00F9620A">
        <w:t>Caso o objeto contratual venha a ser cumprido por filial da licitante, os documentos exigidos neste item também deverão ser apresentados pela filial executora do contrato, sem prejuízo para a exigência de apresentação dos documentos relativos à sua matriz.</w:t>
      </w:r>
    </w:p>
    <w:p w14:paraId="6655F8FD" w14:textId="77777777" w:rsidR="002207CD" w:rsidRPr="00921958" w:rsidRDefault="002207CD" w:rsidP="002207CD">
      <w:pPr>
        <w:pStyle w:val="N11"/>
      </w:pPr>
      <w:r w:rsidRPr="00921958">
        <w:t>Nos casos de microempresas, empresas de pequeno porte ou equiparadas, não se exige comprovação de regularidade fiscal para fins de habilitação, mas somente para formalização da contratação, observadas as seguintes regras:</w:t>
      </w:r>
    </w:p>
    <w:p w14:paraId="0B3DF288" w14:textId="77777777" w:rsidR="002207CD" w:rsidRPr="004010BA" w:rsidRDefault="002207CD" w:rsidP="002207CD">
      <w:pPr>
        <w:pStyle w:val="N111"/>
      </w:pPr>
      <w:r w:rsidRPr="004010BA">
        <w:t>A licitante deverá apresentar, à época da habilitação, todos os documentos exigidos para efeito de comprovação de regularidade fiscal, mesmo que apresentem alguma restrição.</w:t>
      </w:r>
    </w:p>
    <w:p w14:paraId="628DFF1B" w14:textId="77777777" w:rsidR="002207CD" w:rsidRPr="004010BA" w:rsidRDefault="002207CD" w:rsidP="002207CD">
      <w:pPr>
        <w:pStyle w:val="N111"/>
      </w:pPr>
      <w:r w:rsidRPr="004010BA">
        <w:lastRenderedPageBreak/>
        <w:t>Havendo alguma restrição na comprovação da regularidade fiscal ou trabalhista, é assegurado o prazo de 5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14:paraId="7C809562" w14:textId="77777777" w:rsidR="002207CD" w:rsidRPr="004010BA" w:rsidRDefault="002207CD" w:rsidP="002207CD">
      <w:pPr>
        <w:pStyle w:val="N111"/>
      </w:pPr>
      <w:r w:rsidRPr="004010BA">
        <w:t>O prazo a que se refere o item anterior poderá, a critério da Administração Pública, ser prorrogado por igual período.</w:t>
      </w:r>
    </w:p>
    <w:p w14:paraId="6BEFC3FD" w14:textId="77777777" w:rsidR="002207CD" w:rsidRPr="00C55AAB" w:rsidRDefault="002207CD" w:rsidP="002207CD">
      <w:pPr>
        <w:pStyle w:val="N111"/>
      </w:pPr>
      <w:r w:rsidRPr="00C55AAB">
        <w:t>Em caso de atraso por parte do órgão competente para emissão de certidões comprobatórias de regularidade fiscal, ou trabalhista, a licitante poderá apresentar à Administração outro documento que comprove a extinção ou suspensão do crédito tributário, respectivamente, nos termos dos arts. 156 e 151 do Código Tributário Nacional, acompanhado de prova do protocolo do pedido de certidão.</w:t>
      </w:r>
    </w:p>
    <w:p w14:paraId="683EB69F" w14:textId="77777777" w:rsidR="002207CD" w:rsidRPr="004D0FDE" w:rsidRDefault="002207CD" w:rsidP="002207CD">
      <w:pPr>
        <w:pStyle w:val="N111"/>
      </w:pPr>
      <w:r w:rsidRPr="004D0FDE">
        <w:t>Na hipótese descrita no inciso anterior, a licitante terá o prazo de 10 (dez) dias, contado da apresentação dos documentos a que se refere o parágrafo anterior, para apresentar a certidão comprobatória de regularidade fiscal ou trabalhista.</w:t>
      </w:r>
    </w:p>
    <w:p w14:paraId="48F0D963" w14:textId="77777777" w:rsidR="002207CD" w:rsidRPr="004D0FDE" w:rsidRDefault="002207CD" w:rsidP="002207CD">
      <w:pPr>
        <w:pStyle w:val="N111"/>
      </w:pPr>
      <w:r w:rsidRPr="004D0FDE">
        <w:t>O prazo a que se refere o item anterior poderá, a critério da Administração Pública, ser prorrogado por igual período, uma única vez, se demonstrado pela licitante a impossibilidade de o órgão competente emitir a certidão.</w:t>
      </w:r>
    </w:p>
    <w:p w14:paraId="5AD08CD2" w14:textId="77777777" w:rsidR="002207CD" w:rsidRDefault="002207CD" w:rsidP="002207CD">
      <w:pPr>
        <w:pStyle w:val="N111"/>
      </w:pPr>
      <w:r w:rsidRPr="004D0FDE">
        <w:t>A formalização da contratação fica condicionada à regularização da documentação comprobatória de regularidade fiscal e trabalhista, nos termos</w:t>
      </w:r>
      <w:r w:rsidRPr="00F9620A">
        <w:t xml:space="preserve"> dos incisos anteriores, sob pena de decadência do direito à contratação, sem prejuízo da aplicação das sanções </w:t>
      </w:r>
      <w:r>
        <w:t>legais</w:t>
      </w:r>
      <w:r w:rsidRPr="00F9620A">
        <w:t>, sendo facultado à Administração convocar as licitantes remanescentes e com elas contratar, observada a ordem de classificação, ou revogar a licitação.</w:t>
      </w:r>
    </w:p>
    <w:p w14:paraId="56A51B3E" w14:textId="77777777" w:rsidR="002207CD" w:rsidRDefault="002207CD" w:rsidP="002207CD">
      <w:pPr>
        <w:pStyle w:val="Ttulo1"/>
      </w:pPr>
      <w:r>
        <w:t>HABILITAÇÃO TÉCNICA</w:t>
      </w:r>
    </w:p>
    <w:p w14:paraId="17130280" w14:textId="77777777" w:rsidR="002207CD" w:rsidRPr="009A69E4" w:rsidRDefault="002207CD" w:rsidP="002207CD">
      <w:pPr>
        <w:pStyle w:val="PGE-Normal"/>
        <w:rPr>
          <w:b/>
        </w:rPr>
      </w:pPr>
      <w:r w:rsidRPr="009A69E4">
        <w:rPr>
          <w:b/>
        </w:rPr>
        <w:t>CAPACIDADE TÉCNICO-OPERACIONAL</w:t>
      </w:r>
    </w:p>
    <w:p w14:paraId="4F53AE55" w14:textId="77777777" w:rsidR="002207CD" w:rsidRPr="009A69E4" w:rsidRDefault="002207CD" w:rsidP="002207CD">
      <w:pPr>
        <w:pStyle w:val="N11"/>
      </w:pPr>
      <w:r w:rsidRPr="00915A48">
        <w:t xml:space="preserve">Registro ou inscrição da licitante </w:t>
      </w:r>
      <w:r>
        <w:t xml:space="preserve">no </w:t>
      </w:r>
      <w:r w:rsidRPr="009A69E4">
        <w:t xml:space="preserve">Conselho Regional de Engenharia, Agronomia </w:t>
      </w:r>
      <w:r>
        <w:t>(</w:t>
      </w:r>
      <w:r w:rsidRPr="009A69E4">
        <w:t>CREA</w:t>
      </w:r>
      <w:r>
        <w:t>)</w:t>
      </w:r>
      <w:r w:rsidRPr="009A69E4">
        <w:t xml:space="preserve"> e/ou Conselho de Arquitetura e Urbanismo </w:t>
      </w:r>
      <w:r>
        <w:t>(</w:t>
      </w:r>
      <w:r w:rsidRPr="009A69E4">
        <w:t>CAU</w:t>
      </w:r>
      <w:r>
        <w:t>)</w:t>
      </w:r>
      <w:r w:rsidRPr="009A69E4">
        <w:t xml:space="preserve"> da região da sede da empresa (art. 67, V, da Lei 14.133/2021).</w:t>
      </w:r>
    </w:p>
    <w:p w14:paraId="5853D7CE" w14:textId="77777777" w:rsidR="002207CD" w:rsidRDefault="002207CD" w:rsidP="002207CD">
      <w:pPr>
        <w:pStyle w:val="N111"/>
        <w:rPr>
          <w:color w:val="FF0000"/>
        </w:rPr>
      </w:pPr>
      <w:r w:rsidRPr="00E44488">
        <w:rPr>
          <w:color w:val="FF0000"/>
        </w:rPr>
        <w:t>No caso de Consórcio, todas as empresas devem apresentar o registro no CREA ou CAU, considerando os serviços de sua responsabilidade.</w:t>
      </w:r>
    </w:p>
    <w:p w14:paraId="238AED61" w14:textId="77777777" w:rsidR="002207CD" w:rsidRPr="00E44488" w:rsidRDefault="002207CD" w:rsidP="002207CD">
      <w:pPr>
        <w:pStyle w:val="PGE-NotaExplicativa"/>
      </w:pPr>
      <w:r>
        <w:t>Nota Explicativa: verificar as observações sobre esse item no capítulo da participação em consórcio. Compatibilizar a redação.</w:t>
      </w:r>
    </w:p>
    <w:p w14:paraId="23C1592A" w14:textId="77777777" w:rsidR="002207CD" w:rsidRDefault="002207CD" w:rsidP="002207CD">
      <w:pPr>
        <w:pStyle w:val="N11"/>
      </w:pPr>
      <w:r w:rsidRPr="009A69E4">
        <w:t xml:space="preserve">Comprovação de que o licitante executou, sem restrição, </w:t>
      </w:r>
      <w:r w:rsidRPr="00713892">
        <w:rPr>
          <w:color w:val="FF0000"/>
        </w:rPr>
        <w:t xml:space="preserve">serviço/obra </w:t>
      </w:r>
      <w:r w:rsidRPr="009A69E4">
        <w:t xml:space="preserve">de características semelhantes aos indicados neste Edital, considerando-se as parcelas de maior relevância técnica e </w:t>
      </w:r>
      <w:r>
        <w:t xml:space="preserve">valor financeiro </w:t>
      </w:r>
      <w:r w:rsidRPr="009A69E4">
        <w:t>e quantitativos mínimos definidos</w:t>
      </w:r>
      <w:r>
        <w:t xml:space="preserve"> adiante</w:t>
      </w:r>
      <w:r w:rsidRPr="009A69E4">
        <w:t>.</w:t>
      </w:r>
    </w:p>
    <w:p w14:paraId="4B865934" w14:textId="77777777" w:rsidR="002207CD" w:rsidRPr="003E7776" w:rsidRDefault="002207CD" w:rsidP="002207CD">
      <w:pPr>
        <w:pStyle w:val="N111"/>
      </w:pPr>
      <w:r w:rsidRPr="003E7776">
        <w:t xml:space="preserve">A comprovação será feita por meio de apresentação de no mínimo 1 (um) Atestado de Capacidade Técnica em nome da licitante, emitido por pessoa jurídica de </w:t>
      </w:r>
      <w:r w:rsidRPr="003E7776">
        <w:lastRenderedPageBreak/>
        <w:t xml:space="preserve">direito público ou privado, ou Certidão de Acervo Técnico (CAT) do Conselho competente. </w:t>
      </w:r>
    </w:p>
    <w:p w14:paraId="7C18FB86" w14:textId="77777777" w:rsidR="002207CD" w:rsidRPr="003E7776" w:rsidRDefault="002207CD" w:rsidP="002207CD">
      <w:pPr>
        <w:pStyle w:val="N111"/>
      </w:pPr>
      <w:r w:rsidRPr="003E7776">
        <w:t xml:space="preserve">Os atestados devem ser firmados por profissionais, representantes do contratante, que possuam habilitação no correspondente </w:t>
      </w:r>
      <w:r>
        <w:t>C</w:t>
      </w:r>
      <w:r w:rsidRPr="003E7776">
        <w:t>onselho profissional.</w:t>
      </w:r>
    </w:p>
    <w:p w14:paraId="65764980" w14:textId="77777777" w:rsidR="002207CD" w:rsidRPr="003E7776" w:rsidRDefault="002207CD" w:rsidP="002207CD">
      <w:pPr>
        <w:pStyle w:val="N111"/>
      </w:pPr>
      <w:r w:rsidRPr="003E7776">
        <w:t>No caso de comprovação da capacidade técnico-operacional por meio de Certidão de Acervo Técnico, deverá estar expresso em referido documento que o profissional que a detém estava à época da execução da obra/serviço vinculado ao licitante.</w:t>
      </w:r>
    </w:p>
    <w:p w14:paraId="05EE9D3A" w14:textId="77777777" w:rsidR="002207CD" w:rsidRPr="003E7776" w:rsidRDefault="002207CD" w:rsidP="002207CD">
      <w:pPr>
        <w:pStyle w:val="N111"/>
        <w:rPr>
          <w:rFonts w:eastAsia="TimesNewRomanPSMT" w:cs="TimesNewRomanPSMT"/>
        </w:rPr>
      </w:pPr>
      <w:r w:rsidRPr="003E7776">
        <w:t xml:space="preserve">Deverão constar no atestado de capacidade técnica e/ou CAT os seguintes dados: nome do </w:t>
      </w:r>
      <w:r>
        <w:t>contratante</w:t>
      </w:r>
      <w:r w:rsidRPr="003E7776">
        <w:t xml:space="preserve"> e do contratado, data de início e término dos serviços; local de execução; características dos serviços e os quantitativos executados, com a expressa identificação dos definidos neste Edital; e informação sobre o bom desempenho dos serviços.</w:t>
      </w:r>
    </w:p>
    <w:p w14:paraId="2E1278DD" w14:textId="77777777" w:rsidR="002207CD" w:rsidRPr="003E7776" w:rsidRDefault="002207CD" w:rsidP="002207CD">
      <w:pPr>
        <w:pStyle w:val="N111"/>
      </w:pPr>
      <w:r w:rsidRPr="003E7776">
        <w:t xml:space="preserve">Poderão ser aceitos atestados parciais, referentes a obras/serviços em andamento, desde que o atestado indique expressamente a conclusão da parcela a ser comprovada, para fins de capacidade técnico-operacional. </w:t>
      </w:r>
    </w:p>
    <w:p w14:paraId="15B37202" w14:textId="77777777" w:rsidR="002207CD" w:rsidRPr="003E7776" w:rsidRDefault="002207CD" w:rsidP="002207CD">
      <w:pPr>
        <w:pStyle w:val="N111"/>
      </w:pPr>
      <w:r w:rsidRPr="003E7776">
        <w:t>As características semelhantes para comprovação da capacidade técnico-operacional da licitante, consideradas as parcelas de maior relevância e valor significativo, são:</w:t>
      </w:r>
    </w:p>
    <w:tbl>
      <w:tblPr>
        <w:tblW w:w="9356" w:type="dxa"/>
        <w:tblInd w:w="108" w:type="dxa"/>
        <w:tblLayout w:type="fixed"/>
        <w:tblLook w:val="0000" w:firstRow="0" w:lastRow="0" w:firstColumn="0" w:lastColumn="0" w:noHBand="0" w:noVBand="0"/>
      </w:tblPr>
      <w:tblGrid>
        <w:gridCol w:w="1418"/>
        <w:gridCol w:w="2723"/>
        <w:gridCol w:w="2418"/>
        <w:gridCol w:w="2797"/>
      </w:tblGrid>
      <w:tr w:rsidR="002207CD" w:rsidRPr="005C7869" w14:paraId="37A091FC" w14:textId="77777777" w:rsidTr="00D828B0">
        <w:tc>
          <w:tcPr>
            <w:tcW w:w="1418" w:type="dxa"/>
            <w:tcBorders>
              <w:top w:val="single" w:sz="4" w:space="0" w:color="000000"/>
              <w:left w:val="single" w:sz="4" w:space="0" w:color="000000"/>
              <w:bottom w:val="single" w:sz="4" w:space="0" w:color="000000"/>
            </w:tcBorders>
            <w:shd w:val="clear" w:color="auto" w:fill="auto"/>
          </w:tcPr>
          <w:p w14:paraId="2029614A" w14:textId="77777777" w:rsidR="002207CD" w:rsidRPr="005C7869" w:rsidRDefault="002207CD" w:rsidP="00D828B0">
            <w:pPr>
              <w:pStyle w:val="PGE-Normal"/>
              <w:spacing w:before="0" w:after="0"/>
              <w:jc w:val="center"/>
              <w:rPr>
                <w:b/>
                <w:kern w:val="2"/>
                <w:sz w:val="20"/>
                <w:szCs w:val="20"/>
                <w:lang w:eastAsia="zh-CN"/>
              </w:rPr>
            </w:pPr>
            <w:r w:rsidRPr="005C7869">
              <w:rPr>
                <w:b/>
                <w:sz w:val="20"/>
                <w:szCs w:val="20"/>
                <w:lang w:eastAsia="pt-BR"/>
              </w:rPr>
              <w:t>Item</w:t>
            </w:r>
          </w:p>
        </w:tc>
        <w:tc>
          <w:tcPr>
            <w:tcW w:w="2723" w:type="dxa"/>
            <w:tcBorders>
              <w:top w:val="single" w:sz="4" w:space="0" w:color="000000"/>
              <w:left w:val="single" w:sz="4" w:space="0" w:color="000000"/>
              <w:bottom w:val="single" w:sz="4" w:space="0" w:color="000000"/>
            </w:tcBorders>
            <w:shd w:val="clear" w:color="auto" w:fill="auto"/>
          </w:tcPr>
          <w:p w14:paraId="6E860DF3" w14:textId="77777777" w:rsidR="002207CD" w:rsidRPr="005C7869" w:rsidRDefault="002207CD" w:rsidP="00D828B0">
            <w:pPr>
              <w:pStyle w:val="PGE-Normal"/>
              <w:spacing w:before="0" w:after="0"/>
              <w:jc w:val="center"/>
              <w:rPr>
                <w:b/>
                <w:kern w:val="2"/>
                <w:sz w:val="20"/>
                <w:szCs w:val="20"/>
                <w:lang w:eastAsia="zh-CN"/>
              </w:rPr>
            </w:pPr>
            <w:r w:rsidRPr="005C7869">
              <w:rPr>
                <w:b/>
                <w:sz w:val="20"/>
                <w:szCs w:val="20"/>
                <w:lang w:eastAsia="pt-BR"/>
              </w:rPr>
              <w:t>Descrição dos Serviços</w:t>
            </w:r>
          </w:p>
        </w:tc>
        <w:tc>
          <w:tcPr>
            <w:tcW w:w="2418" w:type="dxa"/>
            <w:tcBorders>
              <w:top w:val="single" w:sz="4" w:space="0" w:color="000000"/>
              <w:left w:val="single" w:sz="4" w:space="0" w:color="000000"/>
              <w:bottom w:val="single" w:sz="4" w:space="0" w:color="000000"/>
            </w:tcBorders>
            <w:shd w:val="clear" w:color="auto" w:fill="auto"/>
          </w:tcPr>
          <w:p w14:paraId="27D21AB7" w14:textId="77777777" w:rsidR="002207CD" w:rsidRPr="005C7869" w:rsidRDefault="002207CD" w:rsidP="00D828B0">
            <w:pPr>
              <w:pStyle w:val="PGE-Normal"/>
              <w:spacing w:before="0" w:after="0"/>
              <w:jc w:val="center"/>
              <w:rPr>
                <w:b/>
                <w:kern w:val="2"/>
                <w:sz w:val="20"/>
                <w:szCs w:val="20"/>
                <w:lang w:eastAsia="zh-CN"/>
              </w:rPr>
            </w:pPr>
            <w:r w:rsidRPr="005C7869">
              <w:rPr>
                <w:b/>
                <w:sz w:val="20"/>
                <w:szCs w:val="20"/>
                <w:lang w:eastAsia="pt-BR"/>
              </w:rPr>
              <w:t>Quant. de planilha</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4257A6A3" w14:textId="77777777" w:rsidR="002207CD" w:rsidRPr="005C7869" w:rsidRDefault="002207CD" w:rsidP="00D828B0">
            <w:pPr>
              <w:pStyle w:val="PGE-Normal"/>
              <w:spacing w:before="0" w:after="0"/>
              <w:jc w:val="center"/>
              <w:rPr>
                <w:b/>
                <w:kern w:val="2"/>
                <w:sz w:val="20"/>
                <w:szCs w:val="20"/>
                <w:lang w:eastAsia="zh-CN"/>
              </w:rPr>
            </w:pPr>
            <w:r w:rsidRPr="005C7869">
              <w:rPr>
                <w:b/>
                <w:sz w:val="20"/>
                <w:szCs w:val="20"/>
                <w:lang w:eastAsia="pt-BR"/>
              </w:rPr>
              <w:t>Quant. Mínima a ser comprovada</w:t>
            </w:r>
          </w:p>
        </w:tc>
      </w:tr>
      <w:tr w:rsidR="002207CD" w:rsidRPr="005C7869" w14:paraId="0F9F83CE" w14:textId="77777777" w:rsidTr="00D828B0">
        <w:tc>
          <w:tcPr>
            <w:tcW w:w="1418" w:type="dxa"/>
            <w:tcBorders>
              <w:top w:val="single" w:sz="4" w:space="0" w:color="000000"/>
              <w:left w:val="single" w:sz="4" w:space="0" w:color="000000"/>
              <w:bottom w:val="single" w:sz="4" w:space="0" w:color="000000"/>
            </w:tcBorders>
            <w:shd w:val="clear" w:color="auto" w:fill="auto"/>
          </w:tcPr>
          <w:p w14:paraId="260D3110" w14:textId="77777777" w:rsidR="002207CD" w:rsidRPr="005C7869" w:rsidRDefault="002207CD" w:rsidP="00D828B0">
            <w:pPr>
              <w:pStyle w:val="PGE-Normal"/>
              <w:spacing w:before="0" w:after="0"/>
              <w:rPr>
                <w:kern w:val="2"/>
                <w:sz w:val="20"/>
                <w:szCs w:val="20"/>
                <w:lang w:eastAsia="zh-CN"/>
              </w:rPr>
            </w:pPr>
            <w:r w:rsidRPr="005C7869">
              <w:rPr>
                <w:kern w:val="2"/>
                <w:sz w:val="20"/>
                <w:szCs w:val="20"/>
                <w:lang w:eastAsia="zh-CN"/>
              </w:rPr>
              <w:t>01</w:t>
            </w:r>
          </w:p>
        </w:tc>
        <w:tc>
          <w:tcPr>
            <w:tcW w:w="2723" w:type="dxa"/>
            <w:tcBorders>
              <w:top w:val="single" w:sz="4" w:space="0" w:color="000000"/>
              <w:left w:val="single" w:sz="4" w:space="0" w:color="000000"/>
              <w:bottom w:val="single" w:sz="4" w:space="0" w:color="000000"/>
            </w:tcBorders>
            <w:shd w:val="clear" w:color="auto" w:fill="auto"/>
          </w:tcPr>
          <w:p w14:paraId="631FF559" w14:textId="77777777" w:rsidR="002207CD" w:rsidRPr="005C7869" w:rsidRDefault="002207CD" w:rsidP="00D828B0">
            <w:pPr>
              <w:pStyle w:val="PGE-Normal"/>
              <w:spacing w:before="0" w:after="0"/>
              <w:rPr>
                <w:kern w:val="2"/>
                <w:sz w:val="20"/>
                <w:szCs w:val="20"/>
                <w:lang w:eastAsia="zh-CN"/>
              </w:rPr>
            </w:pPr>
          </w:p>
        </w:tc>
        <w:tc>
          <w:tcPr>
            <w:tcW w:w="2418" w:type="dxa"/>
            <w:tcBorders>
              <w:top w:val="single" w:sz="4" w:space="0" w:color="000000"/>
              <w:left w:val="single" w:sz="4" w:space="0" w:color="000000"/>
              <w:bottom w:val="single" w:sz="4" w:space="0" w:color="000000"/>
            </w:tcBorders>
            <w:shd w:val="clear" w:color="auto" w:fill="auto"/>
          </w:tcPr>
          <w:p w14:paraId="5C143C8F" w14:textId="77777777" w:rsidR="002207CD" w:rsidRPr="005C7869" w:rsidRDefault="002207CD" w:rsidP="00D828B0">
            <w:pPr>
              <w:pStyle w:val="PGE-Normal"/>
              <w:spacing w:before="0" w:after="0"/>
              <w:rPr>
                <w:kern w:val="2"/>
                <w:sz w:val="20"/>
                <w:szCs w:val="20"/>
                <w:lang w:eastAsia="zh-CN"/>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0F642301" w14:textId="77777777" w:rsidR="002207CD" w:rsidRPr="005C7869" w:rsidRDefault="002207CD" w:rsidP="00D828B0">
            <w:pPr>
              <w:pStyle w:val="PGE-Normal"/>
              <w:spacing w:before="0" w:after="0"/>
              <w:rPr>
                <w:kern w:val="2"/>
                <w:sz w:val="20"/>
                <w:szCs w:val="20"/>
                <w:lang w:eastAsia="zh-CN"/>
              </w:rPr>
            </w:pPr>
          </w:p>
        </w:tc>
      </w:tr>
      <w:tr w:rsidR="002207CD" w:rsidRPr="005C7869" w14:paraId="4459E038" w14:textId="77777777" w:rsidTr="00D828B0">
        <w:trPr>
          <w:trHeight w:val="70"/>
        </w:trPr>
        <w:tc>
          <w:tcPr>
            <w:tcW w:w="1418" w:type="dxa"/>
            <w:tcBorders>
              <w:top w:val="single" w:sz="4" w:space="0" w:color="000000"/>
              <w:left w:val="single" w:sz="4" w:space="0" w:color="000000"/>
              <w:bottom w:val="single" w:sz="4" w:space="0" w:color="000000"/>
            </w:tcBorders>
            <w:shd w:val="clear" w:color="auto" w:fill="auto"/>
          </w:tcPr>
          <w:p w14:paraId="75903047" w14:textId="77777777" w:rsidR="002207CD" w:rsidRPr="005C7869" w:rsidRDefault="002207CD" w:rsidP="00D828B0">
            <w:pPr>
              <w:pStyle w:val="PGE-Normal"/>
              <w:spacing w:before="0" w:after="0"/>
              <w:rPr>
                <w:kern w:val="2"/>
                <w:sz w:val="20"/>
                <w:szCs w:val="20"/>
                <w:lang w:eastAsia="zh-CN"/>
              </w:rPr>
            </w:pPr>
            <w:r w:rsidRPr="005C7869">
              <w:rPr>
                <w:kern w:val="2"/>
                <w:sz w:val="20"/>
                <w:szCs w:val="20"/>
                <w:lang w:eastAsia="zh-CN"/>
              </w:rPr>
              <w:t>02</w:t>
            </w:r>
          </w:p>
        </w:tc>
        <w:tc>
          <w:tcPr>
            <w:tcW w:w="2723" w:type="dxa"/>
            <w:tcBorders>
              <w:top w:val="single" w:sz="4" w:space="0" w:color="000000"/>
              <w:left w:val="single" w:sz="4" w:space="0" w:color="000000"/>
              <w:bottom w:val="single" w:sz="4" w:space="0" w:color="000000"/>
            </w:tcBorders>
            <w:shd w:val="clear" w:color="auto" w:fill="auto"/>
          </w:tcPr>
          <w:p w14:paraId="379907B5" w14:textId="77777777" w:rsidR="002207CD" w:rsidRPr="005C7869" w:rsidRDefault="002207CD" w:rsidP="00D828B0">
            <w:pPr>
              <w:pStyle w:val="PGE-Normal"/>
              <w:spacing w:before="0" w:after="0"/>
              <w:rPr>
                <w:kern w:val="2"/>
                <w:sz w:val="20"/>
                <w:szCs w:val="20"/>
                <w:lang w:eastAsia="zh-CN"/>
              </w:rPr>
            </w:pPr>
          </w:p>
        </w:tc>
        <w:tc>
          <w:tcPr>
            <w:tcW w:w="2418" w:type="dxa"/>
            <w:tcBorders>
              <w:top w:val="single" w:sz="4" w:space="0" w:color="000000"/>
              <w:left w:val="single" w:sz="4" w:space="0" w:color="000000"/>
              <w:bottom w:val="single" w:sz="4" w:space="0" w:color="000000"/>
            </w:tcBorders>
            <w:shd w:val="clear" w:color="auto" w:fill="auto"/>
          </w:tcPr>
          <w:p w14:paraId="04C98499" w14:textId="77777777" w:rsidR="002207CD" w:rsidRPr="005C7869" w:rsidRDefault="002207CD" w:rsidP="00D828B0">
            <w:pPr>
              <w:pStyle w:val="PGE-Normal"/>
              <w:spacing w:before="0" w:after="0"/>
              <w:rPr>
                <w:kern w:val="2"/>
                <w:sz w:val="20"/>
                <w:szCs w:val="20"/>
                <w:lang w:eastAsia="zh-CN"/>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41F08CE4" w14:textId="77777777" w:rsidR="002207CD" w:rsidRPr="005C7869" w:rsidRDefault="002207CD" w:rsidP="00D828B0">
            <w:pPr>
              <w:pStyle w:val="PGE-Normal"/>
              <w:spacing w:before="0" w:after="0"/>
              <w:rPr>
                <w:kern w:val="2"/>
                <w:sz w:val="20"/>
                <w:szCs w:val="20"/>
                <w:lang w:eastAsia="zh-CN"/>
              </w:rPr>
            </w:pPr>
          </w:p>
        </w:tc>
      </w:tr>
    </w:tbl>
    <w:p w14:paraId="46FB9292" w14:textId="77777777" w:rsidR="002207CD" w:rsidRDefault="002207CD" w:rsidP="002207CD">
      <w:pPr>
        <w:pStyle w:val="N11"/>
      </w:pPr>
      <w:r>
        <w:t>Será admitido o somatório de atestados, seja para comprovação da experiência anterior do licitante na execução de todos os serviços discriminados, seja para o atendimento do quantitativo mínimo especificado para cada um deles, caso em que o licitante apresentará tabela contendo: a descrição sucinta da experiência anterior em comprovação, explicitação do somatório de quantidades e a indicação dos atestados correspondentes.</w:t>
      </w:r>
    </w:p>
    <w:p w14:paraId="3C32B6CB" w14:textId="77777777" w:rsidR="002207CD" w:rsidRDefault="002207CD" w:rsidP="002207CD">
      <w:pPr>
        <w:pStyle w:val="N11"/>
      </w:pPr>
      <w:r>
        <w:t>Os atestados de capacidade técnica podem ser apresentados em nome da matriz ou da filial da empresa licitante.</w:t>
      </w:r>
    </w:p>
    <w:p w14:paraId="009B55BA" w14:textId="77777777" w:rsidR="002207CD" w:rsidRPr="009A69E4" w:rsidRDefault="002207CD" w:rsidP="002207CD">
      <w:pPr>
        <w:pStyle w:val="N11"/>
      </w:pPr>
      <w:r w:rsidRPr="00BC1867">
        <w:t>Em caso de apresentação por licitante de atestado de desempenho anterior emitido em favor de consórcio do qual tenha feito parte</w:t>
      </w:r>
      <w:r>
        <w:t>, observar-se-á o disposto no art. 67, §§ 10 e 11, da Lei 14.133/2021.</w:t>
      </w:r>
    </w:p>
    <w:p w14:paraId="62347B16" w14:textId="77777777" w:rsidR="002207CD" w:rsidRDefault="002207CD" w:rsidP="002207CD">
      <w:pPr>
        <w:pStyle w:val="N11"/>
      </w:pPr>
      <w:r>
        <w:t>O licitante disponibilizará todas as informações necessárias à comprovação da legitimidade dos atestados, apresentando, quando solicitado pela Administração, cópia do contrato que deu suporte à contratação, endereço atual da contratante e local em que foram prestados os serviços, entre outros documentos.</w:t>
      </w:r>
    </w:p>
    <w:p w14:paraId="1262F5E1" w14:textId="77777777" w:rsidR="002207CD" w:rsidRPr="00970B79" w:rsidRDefault="002207CD" w:rsidP="002207CD">
      <w:pPr>
        <w:pStyle w:val="PGE-Normal"/>
        <w:rPr>
          <w:b/>
        </w:rPr>
      </w:pPr>
      <w:r w:rsidRPr="00970B79">
        <w:rPr>
          <w:b/>
        </w:rPr>
        <w:t>CAPACIDADE TÉCNICO-</w:t>
      </w:r>
      <w:r>
        <w:rPr>
          <w:b/>
        </w:rPr>
        <w:t>PROFISSIONAL</w:t>
      </w:r>
    </w:p>
    <w:p w14:paraId="797F737B" w14:textId="77777777" w:rsidR="002207CD" w:rsidRDefault="002207CD" w:rsidP="002207CD">
      <w:pPr>
        <w:pStyle w:val="N11"/>
        <w:widowControl w:val="0"/>
      </w:pPr>
      <w:r w:rsidRPr="003E7776">
        <w:rPr>
          <w:rFonts w:eastAsia="ArialMT" w:cs="ArialMT"/>
        </w:rPr>
        <w:t xml:space="preserve">Comprovação de que o licitante possui em seu quadro permanente profissional </w:t>
      </w:r>
      <w:r w:rsidRPr="003E7776">
        <w:rPr>
          <w:rFonts w:eastAsia="ArialMT" w:cs="ArialMT"/>
        </w:rPr>
        <w:lastRenderedPageBreak/>
        <w:t xml:space="preserve">devidamente reconhecido pelo </w:t>
      </w:r>
      <w:r w:rsidRPr="00C77D27">
        <w:rPr>
          <w:color w:val="FF0000"/>
        </w:rPr>
        <w:t xml:space="preserve">Conselho Regional de Engenharia, Agronomia (CREA) e/ou Conselho de Arquitetura e Urbanismo (CAU) </w:t>
      </w:r>
      <w:r w:rsidRPr="00C77D27">
        <w:rPr>
          <w:rFonts w:eastAsia="ArialMT" w:cs="ArialMT"/>
          <w:color w:val="FF0000"/>
        </w:rPr>
        <w:t>(</w:t>
      </w:r>
      <w:r w:rsidRPr="003E7776">
        <w:rPr>
          <w:rFonts w:eastAsia="ArialMT" w:cs="ArialMT"/>
          <w:color w:val="FF0000"/>
        </w:rPr>
        <w:t>verificar a pertinência</w:t>
      </w:r>
      <w:r w:rsidRPr="003E7776">
        <w:rPr>
          <w:rFonts w:eastAsia="ArialMT" w:cs="ArialMT"/>
        </w:rPr>
        <w:t xml:space="preserve">) e que seja detentor de no mínimo 1 (um) Atestado de responsabilidade técnica ou </w:t>
      </w:r>
      <w:r w:rsidRPr="003E7776">
        <w:t xml:space="preserve">Certidão de Acervo Técnico </w:t>
      </w:r>
      <w:r w:rsidRPr="003E7776">
        <w:rPr>
          <w:rFonts w:eastAsia="ArialMT" w:cs="ArialMT"/>
        </w:rPr>
        <w:t>por execução de serviços de características semelhantes aos indicados</w:t>
      </w:r>
      <w:r>
        <w:rPr>
          <w:rFonts w:eastAsia="ArialMT" w:cs="ArialMT"/>
        </w:rPr>
        <w:t xml:space="preserve"> no Anexo I deste Edital.</w:t>
      </w:r>
    </w:p>
    <w:p w14:paraId="297E1F1C" w14:textId="77777777" w:rsidR="002207CD" w:rsidRPr="003E7776" w:rsidRDefault="002207CD" w:rsidP="002207CD">
      <w:pPr>
        <w:pStyle w:val="N1111"/>
      </w:pPr>
      <w:r w:rsidRPr="003E7776">
        <w:t xml:space="preserve">Deverão constar no(s) atestado(s) de capacidade técnica ou CAT os seguintes dados: nome do </w:t>
      </w:r>
      <w:r>
        <w:t>contratante</w:t>
      </w:r>
      <w:r w:rsidRPr="003E7776">
        <w:t xml:space="preserve"> e do contratado, data de início e término dos serviços; local de execução; características dos serviços e os quantitativos executados, com a expressa identificação dos definidos neste Edital; e informação sobre o bom desempenho dos serviços.</w:t>
      </w:r>
    </w:p>
    <w:p w14:paraId="667C3E86" w14:textId="77777777" w:rsidR="002207CD" w:rsidRPr="003E7776" w:rsidRDefault="002207CD" w:rsidP="002207CD">
      <w:pPr>
        <w:pStyle w:val="N1111"/>
      </w:pPr>
      <w:r w:rsidRPr="003E7776">
        <w:t>Havendo exigência legal, os atestados devem ser firmados por profissionais, representantes da licitante, que possuam habilitação no correspondente Conselho profissional.</w:t>
      </w:r>
    </w:p>
    <w:p w14:paraId="47779437" w14:textId="77777777" w:rsidR="002207CD" w:rsidRPr="003E7776" w:rsidRDefault="002207CD" w:rsidP="002207CD">
      <w:pPr>
        <w:pStyle w:val="N1111"/>
        <w:rPr>
          <w:rFonts w:eastAsia="Arial" w:cs="Arial"/>
        </w:rPr>
      </w:pPr>
      <w:r w:rsidRPr="003E7776">
        <w:t>As características semelhantes para comprovação da capacidade técnico-profissional da licitante, consideradas a</w:t>
      </w:r>
      <w:r>
        <w:t>s</w:t>
      </w:r>
      <w:r w:rsidRPr="003E7776">
        <w:t xml:space="preserve"> parcela</w:t>
      </w:r>
      <w:r>
        <w:t>s</w:t>
      </w:r>
      <w:r w:rsidRPr="003E7776">
        <w:t xml:space="preserve"> de maior relevância e valor significativo, são:</w:t>
      </w:r>
    </w:p>
    <w:tbl>
      <w:tblPr>
        <w:tblW w:w="9356" w:type="dxa"/>
        <w:tblInd w:w="108" w:type="dxa"/>
        <w:tblLayout w:type="fixed"/>
        <w:tblLook w:val="0000" w:firstRow="0" w:lastRow="0" w:firstColumn="0" w:lastColumn="0" w:noHBand="0" w:noVBand="0"/>
      </w:tblPr>
      <w:tblGrid>
        <w:gridCol w:w="1418"/>
        <w:gridCol w:w="2723"/>
        <w:gridCol w:w="2418"/>
        <w:gridCol w:w="2797"/>
      </w:tblGrid>
      <w:tr w:rsidR="002207CD" w:rsidRPr="005C7869" w14:paraId="58E30D8F" w14:textId="77777777" w:rsidTr="00D828B0">
        <w:tc>
          <w:tcPr>
            <w:tcW w:w="1418" w:type="dxa"/>
            <w:tcBorders>
              <w:top w:val="single" w:sz="4" w:space="0" w:color="000000"/>
              <w:left w:val="single" w:sz="4" w:space="0" w:color="000000"/>
              <w:bottom w:val="single" w:sz="4" w:space="0" w:color="000000"/>
            </w:tcBorders>
            <w:shd w:val="clear" w:color="auto" w:fill="auto"/>
          </w:tcPr>
          <w:p w14:paraId="517DCD48" w14:textId="77777777" w:rsidR="002207CD" w:rsidRPr="005C7869" w:rsidRDefault="002207CD" w:rsidP="00D828B0">
            <w:pPr>
              <w:pStyle w:val="PGE-Normal"/>
              <w:spacing w:before="0" w:after="0"/>
              <w:jc w:val="center"/>
              <w:rPr>
                <w:b/>
                <w:kern w:val="2"/>
                <w:sz w:val="20"/>
                <w:szCs w:val="20"/>
                <w:lang w:eastAsia="zh-CN"/>
              </w:rPr>
            </w:pPr>
            <w:r w:rsidRPr="005C7869">
              <w:rPr>
                <w:b/>
                <w:sz w:val="20"/>
                <w:szCs w:val="20"/>
                <w:lang w:eastAsia="pt-BR"/>
              </w:rPr>
              <w:t>Item</w:t>
            </w:r>
          </w:p>
        </w:tc>
        <w:tc>
          <w:tcPr>
            <w:tcW w:w="2723" w:type="dxa"/>
            <w:tcBorders>
              <w:top w:val="single" w:sz="4" w:space="0" w:color="000000"/>
              <w:left w:val="single" w:sz="4" w:space="0" w:color="000000"/>
              <w:bottom w:val="single" w:sz="4" w:space="0" w:color="000000"/>
            </w:tcBorders>
            <w:shd w:val="clear" w:color="auto" w:fill="auto"/>
          </w:tcPr>
          <w:p w14:paraId="6239320C" w14:textId="77777777" w:rsidR="002207CD" w:rsidRPr="005C7869" w:rsidRDefault="002207CD" w:rsidP="00D828B0">
            <w:pPr>
              <w:pStyle w:val="PGE-Normal"/>
              <w:spacing w:before="0" w:after="0"/>
              <w:jc w:val="center"/>
              <w:rPr>
                <w:b/>
                <w:kern w:val="2"/>
                <w:sz w:val="20"/>
                <w:szCs w:val="20"/>
                <w:lang w:eastAsia="zh-CN"/>
              </w:rPr>
            </w:pPr>
            <w:r w:rsidRPr="005C7869">
              <w:rPr>
                <w:b/>
                <w:sz w:val="20"/>
                <w:szCs w:val="20"/>
                <w:lang w:eastAsia="pt-BR"/>
              </w:rPr>
              <w:t>Descrição dos Serviços</w:t>
            </w:r>
          </w:p>
        </w:tc>
        <w:tc>
          <w:tcPr>
            <w:tcW w:w="2418" w:type="dxa"/>
            <w:tcBorders>
              <w:top w:val="single" w:sz="4" w:space="0" w:color="000000"/>
              <w:left w:val="single" w:sz="4" w:space="0" w:color="000000"/>
              <w:bottom w:val="single" w:sz="4" w:space="0" w:color="000000"/>
            </w:tcBorders>
            <w:shd w:val="clear" w:color="auto" w:fill="auto"/>
          </w:tcPr>
          <w:p w14:paraId="4741EFF8" w14:textId="77777777" w:rsidR="002207CD" w:rsidRPr="005C7869" w:rsidRDefault="002207CD" w:rsidP="00D828B0">
            <w:pPr>
              <w:pStyle w:val="PGE-Normal"/>
              <w:spacing w:before="0" w:after="0"/>
              <w:jc w:val="center"/>
              <w:rPr>
                <w:b/>
                <w:kern w:val="2"/>
                <w:sz w:val="20"/>
                <w:szCs w:val="20"/>
                <w:lang w:eastAsia="zh-CN"/>
              </w:rPr>
            </w:pPr>
            <w:r w:rsidRPr="005C7869">
              <w:rPr>
                <w:b/>
                <w:sz w:val="20"/>
                <w:szCs w:val="20"/>
                <w:lang w:eastAsia="pt-BR"/>
              </w:rPr>
              <w:t>Quant. de planilha</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479FCF5D" w14:textId="77777777" w:rsidR="002207CD" w:rsidRPr="005C7869" w:rsidRDefault="002207CD" w:rsidP="00D828B0">
            <w:pPr>
              <w:pStyle w:val="PGE-Normal"/>
              <w:spacing w:before="0" w:after="0"/>
              <w:jc w:val="center"/>
              <w:rPr>
                <w:b/>
                <w:kern w:val="2"/>
                <w:sz w:val="20"/>
                <w:szCs w:val="20"/>
                <w:lang w:eastAsia="zh-CN"/>
              </w:rPr>
            </w:pPr>
            <w:r w:rsidRPr="005C7869">
              <w:rPr>
                <w:b/>
                <w:sz w:val="20"/>
                <w:szCs w:val="20"/>
                <w:lang w:eastAsia="pt-BR"/>
              </w:rPr>
              <w:t>Quant. Mínima a ser comprovada</w:t>
            </w:r>
          </w:p>
        </w:tc>
      </w:tr>
      <w:tr w:rsidR="002207CD" w:rsidRPr="005C7869" w14:paraId="180C65FD" w14:textId="77777777" w:rsidTr="00D828B0">
        <w:tc>
          <w:tcPr>
            <w:tcW w:w="1418" w:type="dxa"/>
            <w:tcBorders>
              <w:top w:val="single" w:sz="4" w:space="0" w:color="000000"/>
              <w:left w:val="single" w:sz="4" w:space="0" w:color="000000"/>
              <w:bottom w:val="single" w:sz="4" w:space="0" w:color="000000"/>
            </w:tcBorders>
            <w:shd w:val="clear" w:color="auto" w:fill="auto"/>
          </w:tcPr>
          <w:p w14:paraId="198BFA92" w14:textId="77777777" w:rsidR="002207CD" w:rsidRPr="005C7869" w:rsidRDefault="002207CD" w:rsidP="00D828B0">
            <w:pPr>
              <w:pStyle w:val="PGE-Normal"/>
              <w:spacing w:before="0" w:after="0"/>
              <w:rPr>
                <w:kern w:val="2"/>
                <w:sz w:val="20"/>
                <w:szCs w:val="20"/>
                <w:lang w:eastAsia="zh-CN"/>
              </w:rPr>
            </w:pPr>
            <w:r w:rsidRPr="005C7869">
              <w:rPr>
                <w:kern w:val="2"/>
                <w:sz w:val="20"/>
                <w:szCs w:val="20"/>
                <w:lang w:eastAsia="zh-CN"/>
              </w:rPr>
              <w:t>01</w:t>
            </w:r>
          </w:p>
        </w:tc>
        <w:tc>
          <w:tcPr>
            <w:tcW w:w="2723" w:type="dxa"/>
            <w:tcBorders>
              <w:top w:val="single" w:sz="4" w:space="0" w:color="000000"/>
              <w:left w:val="single" w:sz="4" w:space="0" w:color="000000"/>
              <w:bottom w:val="single" w:sz="4" w:space="0" w:color="000000"/>
            </w:tcBorders>
            <w:shd w:val="clear" w:color="auto" w:fill="auto"/>
          </w:tcPr>
          <w:p w14:paraId="2A1881CA" w14:textId="77777777" w:rsidR="002207CD" w:rsidRPr="005C7869" w:rsidRDefault="002207CD" w:rsidP="00D828B0">
            <w:pPr>
              <w:pStyle w:val="PGE-Normal"/>
              <w:spacing w:before="0" w:after="0"/>
              <w:rPr>
                <w:kern w:val="2"/>
                <w:sz w:val="20"/>
                <w:szCs w:val="20"/>
                <w:lang w:eastAsia="zh-CN"/>
              </w:rPr>
            </w:pPr>
          </w:p>
        </w:tc>
        <w:tc>
          <w:tcPr>
            <w:tcW w:w="2418" w:type="dxa"/>
            <w:tcBorders>
              <w:top w:val="single" w:sz="4" w:space="0" w:color="000000"/>
              <w:left w:val="single" w:sz="4" w:space="0" w:color="000000"/>
              <w:bottom w:val="single" w:sz="4" w:space="0" w:color="000000"/>
            </w:tcBorders>
            <w:shd w:val="clear" w:color="auto" w:fill="auto"/>
          </w:tcPr>
          <w:p w14:paraId="0937F88E" w14:textId="77777777" w:rsidR="002207CD" w:rsidRPr="005C7869" w:rsidRDefault="002207CD" w:rsidP="00D828B0">
            <w:pPr>
              <w:pStyle w:val="PGE-Normal"/>
              <w:spacing w:before="0" w:after="0"/>
              <w:rPr>
                <w:kern w:val="2"/>
                <w:sz w:val="20"/>
                <w:szCs w:val="20"/>
                <w:lang w:eastAsia="zh-CN"/>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43470EB7" w14:textId="77777777" w:rsidR="002207CD" w:rsidRPr="005C7869" w:rsidRDefault="002207CD" w:rsidP="00D828B0">
            <w:pPr>
              <w:pStyle w:val="PGE-Normal"/>
              <w:spacing w:before="0" w:after="0"/>
              <w:rPr>
                <w:kern w:val="2"/>
                <w:sz w:val="20"/>
                <w:szCs w:val="20"/>
                <w:lang w:eastAsia="zh-CN"/>
              </w:rPr>
            </w:pPr>
          </w:p>
        </w:tc>
      </w:tr>
      <w:tr w:rsidR="002207CD" w:rsidRPr="005C7869" w14:paraId="41DD5BDA" w14:textId="77777777" w:rsidTr="00D828B0">
        <w:trPr>
          <w:trHeight w:val="70"/>
        </w:trPr>
        <w:tc>
          <w:tcPr>
            <w:tcW w:w="1418" w:type="dxa"/>
            <w:tcBorders>
              <w:top w:val="single" w:sz="4" w:space="0" w:color="000000"/>
              <w:left w:val="single" w:sz="4" w:space="0" w:color="000000"/>
              <w:bottom w:val="single" w:sz="4" w:space="0" w:color="000000"/>
            </w:tcBorders>
            <w:shd w:val="clear" w:color="auto" w:fill="auto"/>
          </w:tcPr>
          <w:p w14:paraId="2EB156C7" w14:textId="77777777" w:rsidR="002207CD" w:rsidRPr="005C7869" w:rsidRDefault="002207CD" w:rsidP="00D828B0">
            <w:pPr>
              <w:pStyle w:val="PGE-Normal"/>
              <w:spacing w:before="0" w:after="0"/>
              <w:rPr>
                <w:kern w:val="2"/>
                <w:sz w:val="20"/>
                <w:szCs w:val="20"/>
                <w:lang w:eastAsia="zh-CN"/>
              </w:rPr>
            </w:pPr>
            <w:r w:rsidRPr="005C7869">
              <w:rPr>
                <w:kern w:val="2"/>
                <w:sz w:val="20"/>
                <w:szCs w:val="20"/>
                <w:lang w:eastAsia="zh-CN"/>
              </w:rPr>
              <w:t>02</w:t>
            </w:r>
          </w:p>
        </w:tc>
        <w:tc>
          <w:tcPr>
            <w:tcW w:w="2723" w:type="dxa"/>
            <w:tcBorders>
              <w:top w:val="single" w:sz="4" w:space="0" w:color="000000"/>
              <w:left w:val="single" w:sz="4" w:space="0" w:color="000000"/>
              <w:bottom w:val="single" w:sz="4" w:space="0" w:color="000000"/>
            </w:tcBorders>
            <w:shd w:val="clear" w:color="auto" w:fill="auto"/>
          </w:tcPr>
          <w:p w14:paraId="645AEF26" w14:textId="77777777" w:rsidR="002207CD" w:rsidRPr="005C7869" w:rsidRDefault="002207CD" w:rsidP="00D828B0">
            <w:pPr>
              <w:pStyle w:val="PGE-Normal"/>
              <w:spacing w:before="0" w:after="0"/>
              <w:rPr>
                <w:kern w:val="2"/>
                <w:sz w:val="20"/>
                <w:szCs w:val="20"/>
                <w:lang w:eastAsia="zh-CN"/>
              </w:rPr>
            </w:pPr>
          </w:p>
        </w:tc>
        <w:tc>
          <w:tcPr>
            <w:tcW w:w="2418" w:type="dxa"/>
            <w:tcBorders>
              <w:top w:val="single" w:sz="4" w:space="0" w:color="000000"/>
              <w:left w:val="single" w:sz="4" w:space="0" w:color="000000"/>
              <w:bottom w:val="single" w:sz="4" w:space="0" w:color="000000"/>
            </w:tcBorders>
            <w:shd w:val="clear" w:color="auto" w:fill="auto"/>
          </w:tcPr>
          <w:p w14:paraId="0F95835D" w14:textId="77777777" w:rsidR="002207CD" w:rsidRPr="005C7869" w:rsidRDefault="002207CD" w:rsidP="00D828B0">
            <w:pPr>
              <w:pStyle w:val="PGE-Normal"/>
              <w:spacing w:before="0" w:after="0"/>
              <w:rPr>
                <w:kern w:val="2"/>
                <w:sz w:val="20"/>
                <w:szCs w:val="20"/>
                <w:lang w:eastAsia="zh-CN"/>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75DD323E" w14:textId="77777777" w:rsidR="002207CD" w:rsidRPr="005C7869" w:rsidRDefault="002207CD" w:rsidP="00D828B0">
            <w:pPr>
              <w:pStyle w:val="PGE-Normal"/>
              <w:spacing w:before="0" w:after="0"/>
              <w:rPr>
                <w:kern w:val="2"/>
                <w:sz w:val="20"/>
                <w:szCs w:val="20"/>
                <w:lang w:eastAsia="zh-CN"/>
              </w:rPr>
            </w:pPr>
          </w:p>
        </w:tc>
      </w:tr>
    </w:tbl>
    <w:p w14:paraId="64198040" w14:textId="77777777" w:rsidR="002207CD" w:rsidRPr="003E7776" w:rsidRDefault="002207CD" w:rsidP="002207CD">
      <w:pPr>
        <w:pStyle w:val="N11"/>
      </w:pPr>
      <w:r w:rsidRPr="003E7776">
        <w:t>Os profissionais indicados pelo Licitante para fins de comprovação da capacidade técnico-profissional deverão pertencer ao quadro perma</w:t>
      </w:r>
      <w:r>
        <w:t xml:space="preserve">nente do Licitante. Entende-se </w:t>
      </w:r>
      <w:r w:rsidRPr="003E7776">
        <w:t>como pertencente ao quadro permanente</w:t>
      </w:r>
      <w:r>
        <w:t xml:space="preserve"> o profissional vinculado por relação jurídica comprovada por qualquer destas formas</w:t>
      </w:r>
      <w:r w:rsidRPr="003E7776">
        <w:t>:</w:t>
      </w:r>
    </w:p>
    <w:p w14:paraId="415A1115" w14:textId="77777777" w:rsidR="002207CD" w:rsidRPr="003E7776" w:rsidRDefault="002207CD" w:rsidP="002207CD">
      <w:pPr>
        <w:pStyle w:val="PGE-Normal"/>
        <w:ind w:left="567"/>
      </w:pPr>
      <w:r w:rsidRPr="003E7776">
        <w:t>Sócio: Contrato Social devidamente registrado no órgão competente;</w:t>
      </w:r>
    </w:p>
    <w:p w14:paraId="374E39CE" w14:textId="77777777" w:rsidR="002207CD" w:rsidRPr="003E7776" w:rsidRDefault="002207CD" w:rsidP="002207CD">
      <w:pPr>
        <w:pStyle w:val="PGE-Normal"/>
        <w:ind w:left="567"/>
      </w:pPr>
      <w:r w:rsidRPr="003E7776">
        <w:t>Diretor: cópia do Contrato Social, em se tratando de firma individual ou limitada ou cópia da ata de eleição devidamente publicada, em se</w:t>
      </w:r>
      <w:r>
        <w:t xml:space="preserve">ndo </w:t>
      </w:r>
      <w:r w:rsidRPr="003E7776">
        <w:t>sociedade anônima;</w:t>
      </w:r>
    </w:p>
    <w:p w14:paraId="4F0C723F" w14:textId="77777777" w:rsidR="002207CD" w:rsidRPr="003E7776" w:rsidRDefault="002207CD" w:rsidP="002207CD">
      <w:pPr>
        <w:pStyle w:val="PGE-Normal"/>
        <w:ind w:left="567"/>
      </w:pPr>
      <w:r w:rsidRPr="003E7776">
        <w:t>Empregado: cópia atualizada da Carteira de Trabalho e Previdência Social – CTPS ou Contrato de Trabalho em vigor;</w:t>
      </w:r>
    </w:p>
    <w:p w14:paraId="2B87AFA2" w14:textId="77777777" w:rsidR="002207CD" w:rsidRPr="003E7776" w:rsidRDefault="002207CD" w:rsidP="002207CD">
      <w:pPr>
        <w:pStyle w:val="PGE-Normal"/>
        <w:spacing w:before="0" w:after="0"/>
        <w:ind w:left="567"/>
      </w:pPr>
      <w:r w:rsidRPr="003E7776">
        <w:t>Responsável Técnico: cópia da Certidão expedida pelo Conselho de Classe competente da Sede ou Filial do Licitante onde consta o registro do profissional como Responsável Técnico, ou a apresentação de um dos seguintes documentos:</w:t>
      </w:r>
    </w:p>
    <w:p w14:paraId="0F699E0A" w14:textId="77777777" w:rsidR="002207CD" w:rsidRPr="003E7776" w:rsidRDefault="002207CD" w:rsidP="002207CD">
      <w:pPr>
        <w:pStyle w:val="PGE-Normal"/>
        <w:spacing w:before="0" w:after="0"/>
        <w:ind w:left="567"/>
      </w:pPr>
      <w:r w:rsidRPr="003E7776">
        <w:t xml:space="preserve">a) Ficha de registro do empregado - RE, registrada no Ministério do Trabalho; ou </w:t>
      </w:r>
    </w:p>
    <w:p w14:paraId="61E0A459" w14:textId="77777777" w:rsidR="002207CD" w:rsidRPr="003E7776" w:rsidRDefault="002207CD" w:rsidP="002207CD">
      <w:pPr>
        <w:pStyle w:val="PGE-Normal"/>
        <w:spacing w:before="0" w:after="0"/>
        <w:ind w:left="567"/>
      </w:pPr>
      <w:r w:rsidRPr="003E7776">
        <w:t xml:space="preserve">b) Carteira de Trabalho e Previdência Social - CTPS, em nome do profissional; ou </w:t>
      </w:r>
    </w:p>
    <w:p w14:paraId="020DC573" w14:textId="77777777" w:rsidR="002207CD" w:rsidRPr="003E7776" w:rsidRDefault="002207CD" w:rsidP="002207CD">
      <w:pPr>
        <w:pStyle w:val="PGE-Normal"/>
        <w:spacing w:before="0" w:after="0"/>
        <w:ind w:left="567"/>
      </w:pPr>
      <w:r w:rsidRPr="003E7776">
        <w:t xml:space="preserve">c) Contrato Social ou último aditivo se houver; ou </w:t>
      </w:r>
    </w:p>
    <w:p w14:paraId="655C7B75" w14:textId="77777777" w:rsidR="002207CD" w:rsidRPr="003E7776" w:rsidRDefault="002207CD" w:rsidP="002207CD">
      <w:pPr>
        <w:pStyle w:val="PGE-Normal"/>
        <w:spacing w:before="0" w:after="0"/>
        <w:ind w:left="567"/>
      </w:pPr>
      <w:r w:rsidRPr="003E7776">
        <w:t>d) Contrato de prestação de serviço futuro, sem vínculo empregatício.</w:t>
      </w:r>
    </w:p>
    <w:p w14:paraId="27F91791" w14:textId="77777777" w:rsidR="002207CD" w:rsidRPr="003E7776" w:rsidRDefault="002207CD" w:rsidP="002207CD">
      <w:pPr>
        <w:pStyle w:val="PGE-Normal"/>
        <w:ind w:left="567"/>
      </w:pPr>
      <w:r w:rsidRPr="003E7776">
        <w:t>Profissional contratado: Contrato de prestação de serviço ou Declaração de prestação de serviço futuro. O contrato de prestação de serviços que se refira à obrigação futura do profissional em responder tecnicamente pelo licitante deverá especificar sua vinculação à execução integral da obra/serviço objeto desta licitação.</w:t>
      </w:r>
    </w:p>
    <w:p w14:paraId="1A09DAEA" w14:textId="77777777" w:rsidR="002207CD" w:rsidRPr="003E7776" w:rsidRDefault="002207CD" w:rsidP="002207CD">
      <w:pPr>
        <w:pStyle w:val="N11"/>
      </w:pPr>
      <w:r w:rsidRPr="003E7776">
        <w:lastRenderedPageBreak/>
        <w:t>O profissional indicado pelo licitante para fins de comprovação da capacidade técnico-profissional deverá acompanhar a execução dos serviços, admitindo-se sua substituição por profissionais de experiência equivalente ou superior, desde que aprovado pelo gestor do contrato e ratificada pelo seu superior. Para essa substituição, a qualificação técnica do profissional substituto deverá atender as mesmas exigências deste Edital.</w:t>
      </w:r>
    </w:p>
    <w:p w14:paraId="071FF032" w14:textId="77777777" w:rsidR="002207CD" w:rsidRPr="00554467" w:rsidRDefault="002207CD" w:rsidP="002207CD">
      <w:pPr>
        <w:pStyle w:val="N11"/>
        <w:rPr>
          <w:rFonts w:cs="Arial"/>
        </w:rPr>
      </w:pPr>
      <w:r w:rsidRPr="003E7776">
        <w:t xml:space="preserve">Será admitido o somatório de atestados para comprovação da experiência anterior do Responsável Técnico, podendo inclusive indicar mais de um Responsável Técnico, na </w:t>
      </w:r>
      <w:r w:rsidRPr="00554467">
        <w:rPr>
          <w:rFonts w:cs="Arial"/>
        </w:rPr>
        <w:t>execução de todos os serviços discriminados.</w:t>
      </w:r>
    </w:p>
    <w:p w14:paraId="6F4E4F94" w14:textId="77777777" w:rsidR="002207CD" w:rsidRPr="00554467" w:rsidRDefault="002207CD" w:rsidP="002207CD">
      <w:pPr>
        <w:pStyle w:val="N11"/>
        <w:rPr>
          <w:rFonts w:cs="Arial"/>
        </w:rPr>
      </w:pPr>
      <w:r w:rsidRPr="00554467">
        <w:rPr>
          <w:rFonts w:cs="Arial"/>
        </w:rPr>
        <w:t>No caso de duas ou mais licitantes indicarem um mesmo profissional como responsável técnico todas serão inabilitadas.</w:t>
      </w:r>
    </w:p>
    <w:p w14:paraId="2A4FE16B" w14:textId="77777777" w:rsidR="002207CD" w:rsidRPr="00554467" w:rsidRDefault="002207CD" w:rsidP="002207CD">
      <w:pPr>
        <w:pStyle w:val="N11"/>
        <w:rPr>
          <w:rFonts w:eastAsia="Times New Roman" w:cs="Arial"/>
        </w:rPr>
      </w:pPr>
      <w:r w:rsidRPr="00554467">
        <w:rPr>
          <w:rFonts w:cs="Arial"/>
        </w:rPr>
        <w:t>Declaração do licitante de que no início da execução do contrato terá</w:t>
      </w:r>
      <w:r w:rsidRPr="00554467">
        <w:rPr>
          <w:rFonts w:eastAsia="Times New Roman" w:cs="Arial"/>
        </w:rPr>
        <w:t xml:space="preserve"> em seu quadro permanente profissionais de Segurança do Trabalho nos termos da NR-04 do SESMT.</w:t>
      </w:r>
    </w:p>
    <w:p w14:paraId="55879B10" w14:textId="77777777" w:rsidR="002207CD" w:rsidRPr="003E7776" w:rsidRDefault="002207CD" w:rsidP="002207CD">
      <w:pPr>
        <w:pStyle w:val="PGE-NotaExplicativa"/>
        <w:rPr>
          <w:rFonts w:ascii="Times New Roman" w:hAnsi="Times New Roman"/>
        </w:rPr>
      </w:pPr>
      <w:r w:rsidRPr="003E7776">
        <w:rPr>
          <w:shd w:val="clear" w:color="auto" w:fill="FFFF00"/>
        </w:rPr>
        <w:t xml:space="preserve">Nota Explicativa: O Órgão Consulente deverá manter esta cláusula na hipótese em que o </w:t>
      </w:r>
      <w:bookmarkStart w:id="2" w:name="_Hlk92978959"/>
      <w:r w:rsidRPr="003E7776">
        <w:rPr>
          <w:shd w:val="clear" w:color="auto" w:fill="FFFF00"/>
        </w:rPr>
        <w:t>objeto da contratação exigir da contratada a presença de profissionais de Segurança do Trabalho, de acordo com as regras definidas na NR-04 do SESMT</w:t>
      </w:r>
      <w:bookmarkEnd w:id="2"/>
      <w:r w:rsidRPr="003E7776">
        <w:rPr>
          <w:shd w:val="clear" w:color="auto" w:fill="FFFF00"/>
        </w:rPr>
        <w:t>.</w:t>
      </w:r>
    </w:p>
    <w:p w14:paraId="4E54A2CF" w14:textId="77777777" w:rsidR="002207CD" w:rsidRPr="00540DC5" w:rsidRDefault="002207CD" w:rsidP="002207CD">
      <w:pPr>
        <w:pStyle w:val="PGE-Normal"/>
        <w:rPr>
          <w:b/>
        </w:rPr>
      </w:pPr>
      <w:r>
        <w:rPr>
          <w:b/>
        </w:rPr>
        <w:t>APRESENTAR TODAS AS DECLARAÇÕES, OBSERVANDO OS MODELOS E ORIENTAÇÕES DO EDITAL</w:t>
      </w:r>
    </w:p>
    <w:p w14:paraId="1FF6AB8E" w14:textId="77777777" w:rsidR="002207CD" w:rsidRPr="00BB4C6F" w:rsidRDefault="002207CD" w:rsidP="002207CD">
      <w:pPr>
        <w:pStyle w:val="N11"/>
        <w:rPr>
          <w:color w:val="FF0000"/>
        </w:rPr>
      </w:pPr>
      <w:r w:rsidRPr="00BB4C6F">
        <w:rPr>
          <w:color w:val="FF0000"/>
        </w:rPr>
        <w:t>Declaração de que o licitante tomou conhecimento de todas as informações e das condições locais para o cumprimento das obrigações objeto da licitação;</w:t>
      </w:r>
    </w:p>
    <w:p w14:paraId="55201D95" w14:textId="77777777" w:rsidR="002207CD" w:rsidRPr="00824211" w:rsidRDefault="002207CD" w:rsidP="002207CD">
      <w:pPr>
        <w:pStyle w:val="N111"/>
        <w:rPr>
          <w:color w:val="FF0000"/>
        </w:rPr>
      </w:pPr>
      <w:r w:rsidRPr="00824211">
        <w:rPr>
          <w:color w:val="FF0000"/>
        </w:rPr>
        <w:t>A declaração acima poderá ser substituída por declaração formal assinada pelo responsável técnico do licitante acerca do conhecimento pleno das condições e peculiaridades da contratação.</w:t>
      </w:r>
    </w:p>
    <w:p w14:paraId="4C1BC368" w14:textId="77777777" w:rsidR="002207CD" w:rsidRPr="00E342E0" w:rsidRDefault="002207CD" w:rsidP="002207CD">
      <w:pPr>
        <w:pStyle w:val="N11"/>
        <w:rPr>
          <w:color w:val="FF0000"/>
        </w:rPr>
      </w:pPr>
      <w:r w:rsidRPr="00E342E0">
        <w:rPr>
          <w:color w:val="FF0000"/>
        </w:rPr>
        <w:t>Termo de indicação do pessoal técnico qualificado, no qual os profissionais indicados pelo Licitante, para fins de comprovação de capacidade técnica, declarem que participarão, a serviço do Licitante, das obras ou serviços. Este termo deverá ser firmado pelo representante do Licitante e pelo profissional, conforme modelo em anexo.</w:t>
      </w:r>
    </w:p>
    <w:p w14:paraId="6024444C" w14:textId="77777777" w:rsidR="002207CD" w:rsidRPr="00E342E0" w:rsidRDefault="002207CD" w:rsidP="002207CD">
      <w:pPr>
        <w:pStyle w:val="N11"/>
        <w:rPr>
          <w:color w:val="FF0000"/>
        </w:rPr>
      </w:pPr>
      <w:r w:rsidRPr="00E342E0">
        <w:rPr>
          <w:color w:val="FF0000"/>
        </w:rPr>
        <w:t xml:space="preserve">Declaração formal emitida pelo Licitante de que os equipamentos necessários para execução da Obra/Serviço de que trata o objeto desta licitação estarão disponíveis e em perfeitas condições de uso por ocasião de sua utilização, conforme modelo deste edital, em atenção ao disposto no Termo de Referência. </w:t>
      </w:r>
    </w:p>
    <w:p w14:paraId="6A5CF771" w14:textId="77777777" w:rsidR="002207CD" w:rsidRPr="00E342E0" w:rsidRDefault="002207CD" w:rsidP="002207CD">
      <w:pPr>
        <w:pStyle w:val="N11"/>
        <w:rPr>
          <w:color w:val="FF0000"/>
        </w:rPr>
      </w:pPr>
      <w:r w:rsidRPr="00E342E0">
        <w:rPr>
          <w:color w:val="FF0000"/>
        </w:rPr>
        <w:t>Declaração de Responsabilidade Ambiental;</w:t>
      </w:r>
    </w:p>
    <w:p w14:paraId="0B8D901B" w14:textId="77777777" w:rsidR="002207CD" w:rsidRPr="00435EC8" w:rsidRDefault="002207CD" w:rsidP="002207CD">
      <w:pPr>
        <w:pStyle w:val="N11"/>
        <w:rPr>
          <w:color w:val="FF0000"/>
        </w:rPr>
      </w:pPr>
      <w:r w:rsidRPr="00435EC8">
        <w:rPr>
          <w:color w:val="FF0000"/>
        </w:rPr>
        <w:t>(...)</w:t>
      </w:r>
    </w:p>
    <w:p w14:paraId="50DE1E6B" w14:textId="77777777" w:rsidR="002207CD" w:rsidRPr="00E342E0" w:rsidRDefault="002207CD" w:rsidP="002207CD">
      <w:pPr>
        <w:pStyle w:val="PGE-NotaExplicativa"/>
      </w:pPr>
      <w:r>
        <w:t xml:space="preserve">Em vermelho, são destacados exemplos de declarações que podem ser exigidas dos licitantes. Caberá à Administração adequar este item, acrescentando ou </w:t>
      </w:r>
      <w:r w:rsidRPr="000D1EF7">
        <w:rPr>
          <w:u w:val="single"/>
        </w:rPr>
        <w:t>excluindo</w:t>
      </w:r>
      <w:r>
        <w:t xml:space="preserve"> essas exigências, conforme o caso. Deverá, </w:t>
      </w:r>
      <w:r>
        <w:lastRenderedPageBreak/>
        <w:t>ainda, fazer esta lista de declarações corresponder ao Anexo III - Modelos do Edital.</w:t>
      </w:r>
    </w:p>
    <w:p w14:paraId="7441DB11" w14:textId="77777777" w:rsidR="002207CD" w:rsidRDefault="002207CD" w:rsidP="002207CD">
      <w:pPr>
        <w:pStyle w:val="Ttulo1"/>
      </w:pPr>
      <w:r w:rsidRPr="00E129C9">
        <w:t>HABILITAÇÃO ECONÔMICO-FINANCEIRA</w:t>
      </w:r>
    </w:p>
    <w:p w14:paraId="1D7E001B" w14:textId="77777777" w:rsidR="002207CD" w:rsidRPr="009C019A" w:rsidRDefault="002207CD" w:rsidP="002207CD">
      <w:pPr>
        <w:pStyle w:val="N11"/>
      </w:pPr>
      <w:r w:rsidRPr="006C67ED">
        <w:rPr>
          <w:b/>
        </w:rPr>
        <w:t>Certidão negativa de insolvência civil</w:t>
      </w:r>
      <w:r w:rsidRPr="009C019A">
        <w:t xml:space="preserve"> expedida pelo distribuidor do domicílio ou sede do licitante, caso se trate de </w:t>
      </w:r>
      <w:r>
        <w:t xml:space="preserve">sociedade simples ou de </w:t>
      </w:r>
      <w:r w:rsidRPr="009C019A">
        <w:t>pessoa física, desde que admitida a sua participação na licitação</w:t>
      </w:r>
      <w:r>
        <w:t>;</w:t>
      </w:r>
    </w:p>
    <w:p w14:paraId="05D6D910" w14:textId="77777777" w:rsidR="002207CD" w:rsidRPr="00F4009E" w:rsidRDefault="002207CD" w:rsidP="002207CD">
      <w:pPr>
        <w:pStyle w:val="N11"/>
      </w:pPr>
      <w:r w:rsidRPr="006C67ED">
        <w:rPr>
          <w:b/>
        </w:rPr>
        <w:t>Certidão negativa de falência</w:t>
      </w:r>
      <w:r>
        <w:t xml:space="preserve"> expedida pelo distribuidor da sede do fornecedor, para as demais </w:t>
      </w:r>
      <w:r w:rsidRPr="00F4009E">
        <w:t>pessoas jurídicas;</w:t>
      </w:r>
    </w:p>
    <w:p w14:paraId="1E51F8B5" w14:textId="77777777" w:rsidR="002207CD" w:rsidRPr="00F4009E" w:rsidRDefault="002207CD" w:rsidP="002207CD">
      <w:pPr>
        <w:pStyle w:val="N11"/>
      </w:pPr>
      <w:r w:rsidRPr="00F4009E">
        <w:rPr>
          <w:rFonts w:eastAsia="Times New Roman" w:cs="Arial"/>
          <w:szCs w:val="24"/>
          <w:lang w:eastAsia="pt-BR"/>
        </w:rPr>
        <w:t xml:space="preserve">Caso a licitante se encontre em processo de </w:t>
      </w:r>
      <w:r w:rsidRPr="006C67ED">
        <w:rPr>
          <w:rFonts w:eastAsia="Times New Roman" w:cs="Arial"/>
          <w:b/>
          <w:szCs w:val="24"/>
          <w:lang w:eastAsia="pt-BR"/>
        </w:rPr>
        <w:t>recuperação judicial ou extrajudicial</w:t>
      </w:r>
      <w:r w:rsidRPr="00F4009E">
        <w:rPr>
          <w:rFonts w:eastAsia="Times New Roman" w:cs="Arial"/>
          <w:szCs w:val="24"/>
          <w:lang w:eastAsia="pt-BR"/>
        </w:rPr>
        <w:t>, deverá apresentar certidão emitida pela instância judicial competente certificando que a interessada está apta econômica e financeiramente a participar da licitação, além de cumprir todos os demais requisitos de habilitação exigidos por este Edital.</w:t>
      </w:r>
    </w:p>
    <w:p w14:paraId="49BEEC94" w14:textId="77777777" w:rsidR="002207CD" w:rsidRDefault="002207CD" w:rsidP="002207CD">
      <w:pPr>
        <w:pStyle w:val="PGE-NotaExplicativa"/>
      </w:pPr>
      <w:r w:rsidRPr="009650E7">
        <w:t xml:space="preserve">Nota Explicativa: O STJ (REsp 1.826.299, julgado em 16/08/2022, </w:t>
      </w:r>
      <w:proofErr w:type="spellStart"/>
      <w:r w:rsidRPr="009650E7">
        <w:t>AGInt</w:t>
      </w:r>
      <w:proofErr w:type="spellEnd"/>
      <w:r w:rsidRPr="009650E7">
        <w:t xml:space="preserve"> no </w:t>
      </w:r>
      <w:proofErr w:type="spellStart"/>
      <w:r w:rsidRPr="009650E7">
        <w:t>REsp</w:t>
      </w:r>
      <w:proofErr w:type="spellEnd"/>
      <w:r w:rsidRPr="009650E7">
        <w:t xml:space="preserve"> 1.841.307, julgado em 2022, e ARESP 309.867/ES, julgado em 2018) e o TCU (Acórdão 1.697/2023, Acórdão 1.201/2020 e Acórdão 2.265/2020, todos do Plenário) entendem que empresa em recuperação judicial pode participar de licitação, atendidos todos os demais requisitos de habilitação.</w:t>
      </w:r>
    </w:p>
    <w:p w14:paraId="3C86C5C7" w14:textId="77777777" w:rsidR="002207CD" w:rsidRDefault="002207CD" w:rsidP="002207CD">
      <w:pPr>
        <w:pStyle w:val="N11"/>
      </w:pPr>
      <w:r w:rsidRPr="006C67ED">
        <w:rPr>
          <w:b/>
        </w:rPr>
        <w:t>Balanço Patrimonial (BP) e Demonstração de Resultado de Exercício (DRE)</w:t>
      </w:r>
      <w:r>
        <w:t xml:space="preserve"> </w:t>
      </w:r>
      <w:r w:rsidRPr="00FD7DD0">
        <w:rPr>
          <w:b/>
        </w:rPr>
        <w:t>dos 2 (dois) últimos exercícios sociais, comprovando</w:t>
      </w:r>
      <w:r>
        <w:t>:</w:t>
      </w:r>
    </w:p>
    <w:p w14:paraId="195E3F3C" w14:textId="77777777" w:rsidR="002207CD" w:rsidRDefault="002207CD" w:rsidP="002207CD">
      <w:pPr>
        <w:pStyle w:val="N111"/>
      </w:pPr>
      <w:r>
        <w:t>Índices de Liquidez Geral (LG), Liquidez Corrente (LC), e Solvência Geral (SG) superiores a 1 (um):</w:t>
      </w:r>
    </w:p>
    <w:p w14:paraId="4FAC8F67" w14:textId="77777777" w:rsidR="002207CD" w:rsidRPr="00A04023" w:rsidRDefault="002207CD" w:rsidP="002207CD">
      <w:pPr>
        <w:pStyle w:val="PGE-Normal"/>
        <w:spacing w:before="0" w:after="0"/>
        <w:rPr>
          <w:rFonts w:cs="Arial"/>
        </w:rPr>
      </w:pPr>
    </w:p>
    <w:p w14:paraId="2A063B82" w14:textId="77777777" w:rsidR="002207CD" w:rsidRPr="00A04023" w:rsidRDefault="002207CD" w:rsidP="002207CD">
      <w:pPr>
        <w:pStyle w:val="PargrafodaLista"/>
        <w:spacing w:before="0" w:after="0"/>
        <w:ind w:left="0"/>
        <w:jc w:val="center"/>
        <w:rPr>
          <w:rFonts w:eastAsia="Cambria Math" w:cs="Arial"/>
          <w:szCs w:val="24"/>
        </w:rPr>
      </w:pPr>
      <m:oMathPara>
        <m:oMath>
          <m:r>
            <w:rPr>
              <w:rFonts w:ascii="Cambria Math" w:eastAsia="Cambria Math" w:hAnsi="Cambria Math" w:cs="Arial"/>
              <w:szCs w:val="24"/>
            </w:rPr>
            <m:t xml:space="preserve">ILG= </m:t>
          </m:r>
          <m:f>
            <m:fPr>
              <m:ctrlPr>
                <w:rPr>
                  <w:rFonts w:ascii="Cambria Math" w:eastAsia="Cambria Math" w:hAnsi="Cambria Math" w:cs="Arial"/>
                  <w:szCs w:val="24"/>
                </w:rPr>
              </m:ctrlPr>
            </m:fPr>
            <m:num>
              <m:r>
                <w:rPr>
                  <w:rFonts w:ascii="Cambria Math" w:eastAsia="Cambria Math" w:hAnsi="Cambria Math" w:cs="Arial"/>
                  <w:szCs w:val="24"/>
                </w:rPr>
                <m:t xml:space="preserve">ATIVO CIRCULANTE </m:t>
              </m:r>
              <m:d>
                <m:dPr>
                  <m:ctrlPr>
                    <w:rPr>
                      <w:rFonts w:ascii="Cambria Math" w:eastAsia="Cambria Math" w:hAnsi="Cambria Math" w:cs="Arial"/>
                      <w:szCs w:val="24"/>
                    </w:rPr>
                  </m:ctrlPr>
                </m:dPr>
                <m:e>
                  <m:r>
                    <w:rPr>
                      <w:rFonts w:ascii="Cambria Math" w:eastAsia="Cambria Math" w:hAnsi="Cambria Math" w:cs="Arial"/>
                      <w:szCs w:val="24"/>
                    </w:rPr>
                    <m:t>AC</m:t>
                  </m:r>
                </m:e>
              </m:d>
              <m:r>
                <w:rPr>
                  <w:rFonts w:ascii="Cambria Math" w:eastAsia="Cambria Math" w:hAnsi="Cambria Math" w:cs="Arial"/>
                  <w:szCs w:val="24"/>
                </w:rPr>
                <m:t>+REALIZÁVEL A LONGO PRAZO (RLP)</m:t>
              </m:r>
            </m:num>
            <m:den>
              <m:r>
                <w:rPr>
                  <w:rFonts w:ascii="Cambria Math" w:eastAsia="Cambria Math" w:hAnsi="Cambria Math" w:cs="Arial"/>
                  <w:szCs w:val="24"/>
                </w:rPr>
                <m:t xml:space="preserve">PASSIVO CIRCULANTE </m:t>
              </m:r>
              <m:d>
                <m:dPr>
                  <m:ctrlPr>
                    <w:rPr>
                      <w:rFonts w:ascii="Cambria Math" w:eastAsia="Cambria Math" w:hAnsi="Cambria Math" w:cs="Arial"/>
                      <w:szCs w:val="24"/>
                    </w:rPr>
                  </m:ctrlPr>
                </m:dPr>
                <m:e>
                  <m:r>
                    <w:rPr>
                      <w:rFonts w:ascii="Cambria Math" w:eastAsia="Cambria Math" w:hAnsi="Cambria Math" w:cs="Arial"/>
                      <w:szCs w:val="24"/>
                    </w:rPr>
                    <m:t>PC</m:t>
                  </m:r>
                </m:e>
              </m:d>
              <m:r>
                <w:rPr>
                  <w:rFonts w:ascii="Cambria Math" w:eastAsia="Cambria Math" w:hAnsi="Cambria Math" w:cs="Arial"/>
                  <w:szCs w:val="24"/>
                </w:rPr>
                <m:t>+PASSIVO NÃO CIRCULANTE (PNC)</m:t>
              </m:r>
            </m:den>
          </m:f>
        </m:oMath>
      </m:oMathPara>
    </w:p>
    <w:p w14:paraId="4C25C2F1" w14:textId="77777777" w:rsidR="002207CD" w:rsidRPr="00A04023" w:rsidRDefault="002207CD" w:rsidP="002207CD">
      <w:pPr>
        <w:pStyle w:val="PGE-Normal"/>
        <w:spacing w:before="0" w:after="0"/>
        <w:rPr>
          <w:rFonts w:cs="Arial"/>
        </w:rPr>
      </w:pPr>
    </w:p>
    <w:p w14:paraId="5FB473C9" w14:textId="77777777" w:rsidR="002207CD" w:rsidRPr="00A04023" w:rsidRDefault="002207CD" w:rsidP="002207CD">
      <w:pPr>
        <w:pStyle w:val="PargrafodaLista"/>
        <w:spacing w:before="0" w:after="0"/>
        <w:ind w:left="0"/>
        <w:jc w:val="center"/>
        <w:rPr>
          <w:rFonts w:eastAsia="Cambria Math" w:cs="Arial"/>
          <w:szCs w:val="24"/>
        </w:rPr>
      </w:pPr>
      <m:oMathPara>
        <m:oMath>
          <m:r>
            <w:rPr>
              <w:rFonts w:ascii="Cambria Math" w:eastAsia="Cambria Math" w:hAnsi="Cambria Math" w:cs="Arial"/>
              <w:szCs w:val="24"/>
            </w:rPr>
            <m:t xml:space="preserve">ISG=  </m:t>
          </m:r>
          <m:f>
            <m:fPr>
              <m:ctrlPr>
                <w:rPr>
                  <w:rFonts w:ascii="Cambria Math" w:eastAsia="Cambria Math" w:hAnsi="Cambria Math" w:cs="Arial"/>
                  <w:szCs w:val="24"/>
                </w:rPr>
              </m:ctrlPr>
            </m:fPr>
            <m:num>
              <m:r>
                <w:rPr>
                  <w:rFonts w:ascii="Cambria Math" w:eastAsia="Cambria Math" w:hAnsi="Cambria Math" w:cs="Arial"/>
                  <w:szCs w:val="24"/>
                </w:rPr>
                <m:t>ATIVO TOTAL (AT)</m:t>
              </m:r>
            </m:num>
            <m:den>
              <m:r>
                <w:rPr>
                  <w:rFonts w:ascii="Cambria Math" w:eastAsia="Cambria Math" w:hAnsi="Cambria Math" w:cs="Arial"/>
                  <w:szCs w:val="24"/>
                </w:rPr>
                <m:t xml:space="preserve">PASSIVO CIRCULANTE </m:t>
              </m:r>
              <m:d>
                <m:dPr>
                  <m:ctrlPr>
                    <w:rPr>
                      <w:rFonts w:ascii="Cambria Math" w:eastAsia="Cambria Math" w:hAnsi="Cambria Math" w:cs="Arial"/>
                      <w:szCs w:val="24"/>
                    </w:rPr>
                  </m:ctrlPr>
                </m:dPr>
                <m:e>
                  <m:r>
                    <w:rPr>
                      <w:rFonts w:ascii="Cambria Math" w:eastAsia="Cambria Math" w:hAnsi="Cambria Math" w:cs="Arial"/>
                      <w:szCs w:val="24"/>
                    </w:rPr>
                    <m:t>PC</m:t>
                  </m:r>
                </m:e>
              </m:d>
              <m:r>
                <w:rPr>
                  <w:rFonts w:ascii="Cambria Math" w:eastAsia="Cambria Math" w:hAnsi="Cambria Math" w:cs="Arial"/>
                  <w:szCs w:val="24"/>
                </w:rPr>
                <m:t>+PASSIVO NÃO CIRCULANTE  (PNC)</m:t>
              </m:r>
            </m:den>
          </m:f>
        </m:oMath>
      </m:oMathPara>
    </w:p>
    <w:p w14:paraId="28CAD6DD" w14:textId="77777777" w:rsidR="002207CD" w:rsidRPr="00A04023" w:rsidRDefault="002207CD" w:rsidP="002207CD">
      <w:pPr>
        <w:pStyle w:val="PGE-Normal"/>
        <w:spacing w:before="0" w:after="0"/>
        <w:rPr>
          <w:rFonts w:cs="Arial"/>
        </w:rPr>
      </w:pPr>
    </w:p>
    <w:p w14:paraId="08A1A4E5" w14:textId="77777777" w:rsidR="002207CD" w:rsidRPr="00A04023" w:rsidRDefault="002207CD" w:rsidP="002207CD">
      <w:pPr>
        <w:pStyle w:val="PargrafodaLista"/>
        <w:spacing w:before="0" w:after="0"/>
        <w:ind w:left="0"/>
        <w:jc w:val="center"/>
        <w:rPr>
          <w:rFonts w:eastAsia="Cambria Math" w:cs="Arial"/>
          <w:szCs w:val="24"/>
        </w:rPr>
      </w:pPr>
      <m:oMathPara>
        <m:oMath>
          <m:r>
            <w:rPr>
              <w:rFonts w:ascii="Cambria Math" w:eastAsia="Cambria Math" w:hAnsi="Cambria Math" w:cs="Arial"/>
              <w:szCs w:val="24"/>
            </w:rPr>
            <m:t xml:space="preserve">ILC = </m:t>
          </m:r>
          <m:f>
            <m:fPr>
              <m:ctrlPr>
                <w:rPr>
                  <w:rFonts w:ascii="Cambria Math" w:eastAsia="Cambria Math" w:hAnsi="Cambria Math" w:cs="Arial"/>
                  <w:szCs w:val="24"/>
                </w:rPr>
              </m:ctrlPr>
            </m:fPr>
            <m:num>
              <m:r>
                <w:rPr>
                  <w:rFonts w:ascii="Cambria Math" w:eastAsia="Cambria Math" w:hAnsi="Cambria Math" w:cs="Arial"/>
                  <w:szCs w:val="24"/>
                </w:rPr>
                <m:t>ATIVO CIRCULANTE (AC)</m:t>
              </m:r>
            </m:num>
            <m:den>
              <m:r>
                <w:rPr>
                  <w:rFonts w:ascii="Cambria Math" w:eastAsia="Cambria Math" w:hAnsi="Cambria Math" w:cs="Arial"/>
                  <w:szCs w:val="24"/>
                </w:rPr>
                <m:t>PASSIVO CIRCULANTE (PC)</m:t>
              </m:r>
            </m:den>
          </m:f>
        </m:oMath>
      </m:oMathPara>
    </w:p>
    <w:p w14:paraId="3C3F990B" w14:textId="77777777" w:rsidR="002207CD" w:rsidRPr="00A04023" w:rsidRDefault="002207CD" w:rsidP="002207CD">
      <w:pPr>
        <w:pStyle w:val="PGE-NotaExplicativa"/>
      </w:pPr>
      <w:r>
        <w:t>Nota Explicativa: A Lei 14.133/2021 não é muito clara sobre a exigência de atendimento dos índices contábeis ser aplicada apenas ao último exercício ou aos dois últimos exercícios. No âmbito administrativo do TCU, prevaleceu a exigência para os dois últimos exercícios, na forma do art. 80, § 2º, da Portaria TCU nº 121/2023: “Os indicadores previstos no edital serão calculados por exercício, de forma a apresentar dois conjuntos de indicadores relativos a cada período a que se referem as demonstrações contábeis”.</w:t>
      </w:r>
    </w:p>
    <w:p w14:paraId="6EDF0925" w14:textId="77777777" w:rsidR="002207CD" w:rsidRDefault="002207CD" w:rsidP="002207CD">
      <w:pPr>
        <w:pStyle w:val="N111"/>
      </w:pPr>
      <w:r w:rsidRPr="00E15EF3">
        <w:rPr>
          <w:color w:val="FF0000"/>
        </w:rPr>
        <w:lastRenderedPageBreak/>
        <w:t>Patrimônio Líquido de 10% (dez por cento) do valor estimado da contratação</w:t>
      </w:r>
      <w:r>
        <w:t>.</w:t>
      </w:r>
    </w:p>
    <w:p w14:paraId="7D6EBB96" w14:textId="77777777" w:rsidR="002207CD" w:rsidRDefault="002207CD" w:rsidP="002207CD">
      <w:pPr>
        <w:pStyle w:val="N11"/>
      </w:pPr>
      <w:r>
        <w:t>Os documentos referidos acima (BP e DRE) serão os já exigíveis na forma da lei, com base no limite definido pela Receita Federal do Brasil para transmissão da Escrituração Contábil Digital (ECD) ao SPED ou, se a empresa não estiver obrigada ao SPED</w:t>
      </w:r>
      <w:r w:rsidRPr="003E7776">
        <w:t xml:space="preserve">, </w:t>
      </w:r>
      <w:r>
        <w:t>observando a data de exigibilidade do art. 1.078, I, do Código Civil.</w:t>
      </w:r>
    </w:p>
    <w:p w14:paraId="1C1F601B" w14:textId="77777777" w:rsidR="002207CD" w:rsidRDefault="002207CD" w:rsidP="002207CD">
      <w:pPr>
        <w:pStyle w:val="N11"/>
      </w:pPr>
      <w:r w:rsidRPr="00FA1595">
        <w:rPr>
          <w:b/>
        </w:rPr>
        <w:t>D</w:t>
      </w:r>
      <w:r w:rsidRPr="001B0538">
        <w:rPr>
          <w:b/>
        </w:rPr>
        <w:t>eclaração assinada por profissional habilitado da área contábil</w:t>
      </w:r>
      <w:r w:rsidRPr="002E6068">
        <w:t xml:space="preserve">, apresentada pelo </w:t>
      </w:r>
      <w:r>
        <w:t>licitante, demonstrando o atendimento dos índices e coeficientes para cada exercício a que se referem as demonstrações contábeis, bem como demonstrando o patrimônio líquido mínimo exigido no último exercício</w:t>
      </w:r>
      <w:r w:rsidRPr="002E6068">
        <w:t>.</w:t>
      </w:r>
    </w:p>
    <w:p w14:paraId="7AB6B3F6" w14:textId="1D417F55" w:rsidR="002207CD" w:rsidRDefault="002207CD" w:rsidP="002207CD">
      <w:pPr>
        <w:pStyle w:val="N11"/>
      </w:pPr>
      <w:r w:rsidRPr="00095F75">
        <w:rPr>
          <w:b/>
        </w:rPr>
        <w:t>Declaração do licitante</w:t>
      </w:r>
      <w:r>
        <w:rPr>
          <w:b/>
        </w:rPr>
        <w:t xml:space="preserve"> </w:t>
      </w:r>
      <w:r w:rsidRPr="00095F75">
        <w:t>(</w:t>
      </w:r>
      <w:r>
        <w:t>art. 69, § 3º, da Lei 14.133/2021), indicando a relação de compromissos assumidos que importem em diminuição de sua capacidade econômico-financeira, especialmente das obras contratadas</w:t>
      </w:r>
      <w:r w:rsidR="004629D5">
        <w:t xml:space="preserve">, indicando o status do contrato, se </w:t>
      </w:r>
      <w:r>
        <w:t>em execução ou paralisad</w:t>
      </w:r>
      <w:r w:rsidR="004629D5">
        <w:t>o,</w:t>
      </w:r>
      <w:r>
        <w:t xml:space="preserve"> </w:t>
      </w:r>
      <w:r w:rsidRPr="003E7776">
        <w:t>de</w:t>
      </w:r>
      <w:r>
        <w:t>monstrando</w:t>
      </w:r>
      <w:r w:rsidRPr="003E7776">
        <w:t xml:space="preserve"> que o Patrimônio Líquido do licitante é igual ou superior a 1/12 (um doze avos) do valor total dos contratos firmados (considerando-se o saldo a executar pendente, excluindo-se as parcelas já executadas</w:t>
      </w:r>
      <w:r w:rsidR="004629D5">
        <w:t xml:space="preserve"> e os contratos paralisados</w:t>
      </w:r>
      <w:r w:rsidRPr="003E7776">
        <w:t>) pel</w:t>
      </w:r>
      <w:r>
        <w:t>o</w:t>
      </w:r>
      <w:r w:rsidRPr="003E7776">
        <w:t xml:space="preserve"> licitante com entidades públicas e privadas, vigentes na data da sessão pública de abertura desta licitação</w:t>
      </w:r>
      <w:r>
        <w:t xml:space="preserve">, conforme modelo constante </w:t>
      </w:r>
      <w:r w:rsidRPr="00095F75">
        <w:rPr>
          <w:color w:val="FF0000"/>
        </w:rPr>
        <w:t>do Anexo XXX</w:t>
      </w:r>
      <w:r w:rsidRPr="003E7776">
        <w:t>.</w:t>
      </w:r>
    </w:p>
    <w:p w14:paraId="4E22E17F" w14:textId="77777777" w:rsidR="002207CD" w:rsidRPr="007E40DB" w:rsidRDefault="002207CD" w:rsidP="002207CD">
      <w:pPr>
        <w:pStyle w:val="N111"/>
      </w:pPr>
      <w:r>
        <w:t>A declaração deverá ser analisada em relação à receita bruta apresentada na Demonstração do Resultado do Exercício (DRE), relativa ao último exercício social; e</w:t>
      </w:r>
    </w:p>
    <w:p w14:paraId="2B31AC2A" w14:textId="77777777" w:rsidR="002207CD" w:rsidRPr="007E40DB" w:rsidRDefault="002207CD" w:rsidP="002207CD">
      <w:pPr>
        <w:pStyle w:val="N111"/>
      </w:pPr>
      <w:r>
        <w:t>Caso a diferença entre a declaração e a receita bruta apresentada na Demonstração do Resultado do Exercício (DRE) apresentada seja superior a 10% (dez por cento), para mais ou para menos, o licitante deverá apresentar justificativas para tal diferença.</w:t>
      </w:r>
    </w:p>
    <w:p w14:paraId="2BA697BB" w14:textId="77777777" w:rsidR="002207CD" w:rsidRDefault="002207CD" w:rsidP="002207CD">
      <w:pPr>
        <w:pStyle w:val="N11"/>
      </w:pPr>
      <w:r>
        <w:t>As empresas criadas no exercício financeiro da licitação deverão atender a todas as exigências da habilitação e poderão substituir os demonstrativos contábeis pelo balanço de abertura.</w:t>
      </w:r>
    </w:p>
    <w:p w14:paraId="3117BDEC" w14:textId="77777777" w:rsidR="002207CD" w:rsidRDefault="002207CD" w:rsidP="002207CD">
      <w:pPr>
        <w:pStyle w:val="N11"/>
      </w:pPr>
      <w:r>
        <w:t>Os documentos referidos acima limitar-se-ão ao último exercício no caso de a pessoa jurídica ter sido constituída há menos de 2 (dois) anos.</w:t>
      </w:r>
    </w:p>
    <w:p w14:paraId="76DDCA2B" w14:textId="77777777" w:rsidR="002207CD" w:rsidRDefault="002207CD" w:rsidP="002207CD">
      <w:pPr>
        <w:pStyle w:val="N11"/>
      </w:pPr>
      <w:r w:rsidRPr="00871557">
        <w:t xml:space="preserve">No caso de consórcio, </w:t>
      </w:r>
      <w:r>
        <w:t xml:space="preserve">se admitida a sua participação no edital, </w:t>
      </w:r>
      <w:r w:rsidRPr="00871557">
        <w:t>deverá haver a demonstração, por cada consorciado, do atendimento aos índices contábeis definidos neste Edital.</w:t>
      </w:r>
    </w:p>
    <w:p w14:paraId="35A1BFBE" w14:textId="77777777" w:rsidR="002207CD" w:rsidRDefault="002207CD" w:rsidP="002207CD">
      <w:pPr>
        <w:pStyle w:val="N11"/>
      </w:pPr>
      <w:r w:rsidRPr="003F5DDF">
        <w:t xml:space="preserve">Os valores constantes do Balanço </w:t>
      </w:r>
      <w:r>
        <w:t xml:space="preserve">poderão ser atualizados pelos licitantes, </w:t>
      </w:r>
      <w:r w:rsidRPr="003F5DDF">
        <w:t xml:space="preserve">para a </w:t>
      </w:r>
      <w:r w:rsidRPr="00095F75">
        <w:rPr>
          <w:color w:val="FF0000"/>
        </w:rPr>
        <w:t>data-base do orçamento</w:t>
      </w:r>
      <w:r>
        <w:t>,</w:t>
      </w:r>
      <w:r w:rsidRPr="003F5DDF">
        <w:t xml:space="preserve"> estimado pelo </w:t>
      </w:r>
      <w:r w:rsidRPr="00095F75">
        <w:rPr>
          <w:color w:val="FF0000"/>
        </w:rPr>
        <w:t>Índice Geral de Preços (IGP-DI) da Fundação Getúlio Vargas</w:t>
      </w:r>
      <w:r w:rsidRPr="003F5DDF">
        <w:t>, para fins de cálculo do Patrimônio Líquido mínimo.</w:t>
      </w:r>
    </w:p>
    <w:p w14:paraId="1945BA10" w14:textId="77777777" w:rsidR="002207CD" w:rsidRDefault="002207CD" w:rsidP="002207CD">
      <w:pPr>
        <w:pStyle w:val="PGE-NotaExplicativa"/>
      </w:pPr>
      <w:r>
        <w:t>Cabe a Administração escolher o índice que melhor atende ao propósito deste item.</w:t>
      </w:r>
    </w:p>
    <w:p w14:paraId="22FFA9B8" w14:textId="77777777" w:rsidR="002207CD" w:rsidRDefault="002207CD" w:rsidP="002207CD">
      <w:pPr>
        <w:pStyle w:val="PGE-Normal"/>
      </w:pPr>
    </w:p>
    <w:p w14:paraId="451EAA45" w14:textId="77777777" w:rsidR="002207CD" w:rsidRDefault="002207CD" w:rsidP="002207CD">
      <w:pPr>
        <w:pStyle w:val="PGE-Normal"/>
      </w:pPr>
    </w:p>
    <w:p w14:paraId="4476FC46" w14:textId="77777777" w:rsidR="002207CD" w:rsidRDefault="002207CD" w:rsidP="002207CD">
      <w:pPr>
        <w:pStyle w:val="PGE-Normal"/>
      </w:pPr>
    </w:p>
    <w:p w14:paraId="44D9755C" w14:textId="77777777" w:rsidR="00814C26" w:rsidRDefault="00814C26" w:rsidP="00814C26">
      <w:pPr>
        <w:spacing w:before="0" w:after="160" w:line="259" w:lineRule="auto"/>
        <w:jc w:val="left"/>
      </w:pPr>
    </w:p>
    <w:p w14:paraId="5826C87D" w14:textId="77777777" w:rsidR="00814C26" w:rsidRDefault="00814C26" w:rsidP="00814C26">
      <w:pPr>
        <w:pStyle w:val="Ttulo"/>
      </w:pPr>
      <w:r>
        <w:t>ANEXO III – MODELOS DO EDITAL</w:t>
      </w:r>
    </w:p>
    <w:p w14:paraId="62E6585F" w14:textId="77777777" w:rsidR="00814C26" w:rsidRPr="0086673A" w:rsidRDefault="00814C26" w:rsidP="00814C26">
      <w:pPr>
        <w:pStyle w:val="PGE-NotaExplicativa"/>
        <w:rPr>
          <w:rFonts w:ascii="Times New Roman" w:hAnsi="Times New Roman"/>
        </w:rPr>
      </w:pPr>
      <w:r w:rsidRPr="00B838E2">
        <w:rPr>
          <w:shd w:val="clear" w:color="auto" w:fill="FFFF00"/>
        </w:rPr>
        <w:t>Nota Explicativa:</w:t>
      </w:r>
      <w:r w:rsidRPr="0086673A">
        <w:rPr>
          <w:shd w:val="clear" w:color="auto" w:fill="FFFF00"/>
        </w:rPr>
        <w:t xml:space="preserve"> </w:t>
      </w:r>
      <w:r>
        <w:rPr>
          <w:shd w:val="clear" w:color="auto" w:fill="FFFF00"/>
        </w:rPr>
        <w:t>Manter os modelos, conforme o caso concreto e sua necessidade</w:t>
      </w:r>
    </w:p>
    <w:p w14:paraId="39D9231B" w14:textId="77777777" w:rsidR="00814C26" w:rsidRPr="00115F19" w:rsidRDefault="00814C26" w:rsidP="00814C26">
      <w:pPr>
        <w:numPr>
          <w:ilvl w:val="0"/>
          <w:numId w:val="28"/>
        </w:num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276" w:lineRule="auto"/>
        <w:ind w:left="-567" w:right="173" w:hanging="432"/>
        <w:jc w:val="center"/>
        <w:textAlignment w:val="baseline"/>
        <w:rPr>
          <w:rFonts w:eastAsia="Times New Roman" w:cs="Arial"/>
          <w:kern w:val="2"/>
          <w:sz w:val="20"/>
          <w:szCs w:val="20"/>
          <w:lang w:eastAsia="zh-CN"/>
        </w:rPr>
      </w:pPr>
    </w:p>
    <w:p w14:paraId="5A24A08B" w14:textId="77777777" w:rsidR="00814C26" w:rsidRPr="00115F19" w:rsidRDefault="00814C26" w:rsidP="00814C26">
      <w:pPr>
        <w:numPr>
          <w:ilvl w:val="0"/>
          <w:numId w:val="28"/>
        </w:num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276" w:lineRule="auto"/>
        <w:ind w:left="-567" w:right="173" w:hanging="432"/>
        <w:jc w:val="center"/>
        <w:textAlignment w:val="baseline"/>
        <w:rPr>
          <w:rFonts w:eastAsia="Times New Roman" w:cs="Arial"/>
          <w:kern w:val="2"/>
          <w:sz w:val="20"/>
          <w:szCs w:val="20"/>
          <w:lang w:eastAsia="zh-CN"/>
        </w:rPr>
      </w:pPr>
    </w:p>
    <w:p w14:paraId="4A2FD740" w14:textId="77777777" w:rsidR="00814C26" w:rsidRPr="004807F4" w:rsidRDefault="00814C26" w:rsidP="00814C26">
      <w:pPr>
        <w:numPr>
          <w:ilvl w:val="0"/>
          <w:numId w:val="28"/>
        </w:numPr>
        <w:pBdr>
          <w:top w:val="none" w:sz="0" w:space="0" w:color="000000"/>
          <w:left w:val="none" w:sz="0" w:space="0" w:color="000000"/>
          <w:bottom w:val="none" w:sz="0" w:space="0" w:color="000000"/>
          <w:right w:val="none" w:sz="0" w:space="0" w:color="000000"/>
        </w:pBdr>
        <w:tabs>
          <w:tab w:val="clear" w:pos="0"/>
        </w:tabs>
        <w:suppressAutoHyphens/>
        <w:spacing w:before="0" w:after="0" w:line="276" w:lineRule="auto"/>
        <w:ind w:right="173"/>
        <w:jc w:val="center"/>
        <w:textAlignment w:val="baseline"/>
        <w:rPr>
          <w:rFonts w:eastAsia="Times New Roman" w:cs="Arial"/>
          <w:kern w:val="2"/>
          <w:szCs w:val="24"/>
          <w:lang w:eastAsia="zh-CN"/>
        </w:rPr>
      </w:pPr>
      <w:r w:rsidRPr="004807F4">
        <w:rPr>
          <w:rFonts w:eastAsia="WenQuanYi Micro Hei" w:cs="Arial"/>
          <w:b/>
          <w:bCs/>
          <w:kern w:val="2"/>
          <w:szCs w:val="24"/>
          <w:u w:val="single"/>
          <w:lang w:eastAsia="pt-BR"/>
        </w:rPr>
        <w:t>MODELO DE DECLARAÇÃO DE CONHECIMENTO DOS LOCAIS E CONDIÇÕES</w:t>
      </w:r>
    </w:p>
    <w:p w14:paraId="28619B87"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pt-BR"/>
        </w:rPr>
      </w:pPr>
    </w:p>
    <w:p w14:paraId="43984563"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left"/>
        <w:textAlignment w:val="baseline"/>
        <w:rPr>
          <w:rFonts w:eastAsia="WenQuanYi Micro Hei" w:cs="Arial"/>
          <w:kern w:val="2"/>
          <w:szCs w:val="24"/>
          <w:lang w:eastAsia="pt-BR"/>
        </w:rPr>
      </w:pPr>
    </w:p>
    <w:p w14:paraId="43AABB69"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lang w:eastAsia="zh-CN"/>
        </w:rPr>
      </w:pPr>
      <w:r w:rsidRPr="004807F4">
        <w:rPr>
          <w:rFonts w:eastAsia="Times New Roman" w:cs="Arial"/>
          <w:b/>
          <w:bCs/>
          <w:kern w:val="2"/>
          <w:szCs w:val="24"/>
          <w:lang w:eastAsia="zh-CN"/>
        </w:rPr>
        <w:t xml:space="preserve">EDITAL </w:t>
      </w:r>
      <w:r>
        <w:rPr>
          <w:rFonts w:eastAsia="Times New Roman" w:cs="Arial"/>
          <w:b/>
          <w:bCs/>
          <w:kern w:val="2"/>
          <w:szCs w:val="24"/>
          <w:lang w:eastAsia="zh-CN"/>
        </w:rPr>
        <w:t xml:space="preserve">DE </w:t>
      </w:r>
      <w:r w:rsidRPr="004807F4">
        <w:rPr>
          <w:rFonts w:eastAsia="Times New Roman" w:cs="Arial"/>
          <w:b/>
          <w:bCs/>
          <w:kern w:val="2"/>
          <w:szCs w:val="24"/>
          <w:lang w:eastAsia="zh-CN"/>
        </w:rPr>
        <w:t>CONCORRÊNCIA ELETRÔNICA Nº XXX</w:t>
      </w:r>
    </w:p>
    <w:p w14:paraId="07E479D3"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b/>
          <w:kern w:val="2"/>
          <w:szCs w:val="24"/>
          <w:lang w:eastAsia="zh-CN"/>
        </w:rPr>
      </w:pPr>
    </w:p>
    <w:p w14:paraId="63223C7D"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4807F4">
        <w:rPr>
          <w:rFonts w:eastAsia="Times New Roman" w:cs="Arial"/>
          <w:kern w:val="2"/>
          <w:szCs w:val="24"/>
          <w:lang w:eastAsia="zh-CN"/>
        </w:rPr>
        <w:t>Declaramos que temos pleno conhecimento dos locais e das condições em que deverá ser executada os serviços de __________________, conforme estipulado no edital Nº___/________, reconhecendo ainda que tal circunstância retira-nos a possibilidade de qualquer alegação futura de necessidade de adequação de objeto e/ou recomposição (reequilíbrio, revisão ou repactuação) de preços quanto ao aqui declarado.</w:t>
      </w:r>
    </w:p>
    <w:p w14:paraId="33776107"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p>
    <w:p w14:paraId="05D20650"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4807F4">
        <w:rPr>
          <w:rFonts w:eastAsia="Times New Roman" w:cs="Arial"/>
          <w:kern w:val="2"/>
          <w:szCs w:val="24"/>
          <w:lang w:eastAsia="zh-CN"/>
        </w:rPr>
        <w:t>Declaro ainda conhecer o teor dos Documentos, Normas e Instruções de Serviços do DER-ES, que regem a execução do futuro contrato</w:t>
      </w:r>
    </w:p>
    <w:p w14:paraId="6548EA73"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p>
    <w:p w14:paraId="3957313E"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p>
    <w:p w14:paraId="6108EDD7"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4807F4">
        <w:rPr>
          <w:rFonts w:eastAsia="Times New Roman" w:cs="Arial"/>
          <w:kern w:val="2"/>
          <w:szCs w:val="24"/>
          <w:lang w:eastAsia="zh-CN"/>
        </w:rPr>
        <w:t xml:space="preserve">Nome do Município /UF, ____ de __________ </w:t>
      </w:r>
      <w:proofErr w:type="spellStart"/>
      <w:r w:rsidRPr="004807F4">
        <w:rPr>
          <w:rFonts w:eastAsia="Times New Roman" w:cs="Arial"/>
          <w:kern w:val="2"/>
          <w:szCs w:val="24"/>
          <w:lang w:eastAsia="zh-CN"/>
        </w:rPr>
        <w:t>de</w:t>
      </w:r>
      <w:proofErr w:type="spellEnd"/>
      <w:r w:rsidRPr="004807F4">
        <w:rPr>
          <w:rFonts w:eastAsia="Times New Roman" w:cs="Arial"/>
          <w:kern w:val="2"/>
          <w:szCs w:val="24"/>
          <w:lang w:eastAsia="zh-CN"/>
        </w:rPr>
        <w:t xml:space="preserve"> 2024.</w:t>
      </w:r>
    </w:p>
    <w:p w14:paraId="2E993489"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p>
    <w:p w14:paraId="46814708"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p>
    <w:p w14:paraId="688EE0E2"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p>
    <w:p w14:paraId="4C563C48"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Cs w:val="24"/>
          <w:lang w:eastAsia="pt-BR"/>
        </w:rPr>
      </w:pPr>
    </w:p>
    <w:p w14:paraId="23536B80"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Cs w:val="24"/>
          <w:lang w:eastAsia="pt-BR"/>
        </w:rPr>
      </w:pPr>
    </w:p>
    <w:p w14:paraId="524FE311"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Cs w:val="24"/>
          <w:lang w:eastAsia="pt-BR"/>
        </w:rPr>
      </w:pPr>
    </w:p>
    <w:p w14:paraId="5DC6EDA6"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lang w:eastAsia="zh-CN"/>
        </w:rPr>
      </w:pPr>
      <w:r w:rsidRPr="004807F4">
        <w:rPr>
          <w:rFonts w:eastAsia="Times New Roman" w:cs="Arial"/>
          <w:b/>
          <w:color w:val="00000A"/>
          <w:kern w:val="2"/>
          <w:szCs w:val="24"/>
          <w:lang w:eastAsia="pt-BR"/>
        </w:rPr>
        <w:t>__________________________________________</w:t>
      </w:r>
    </w:p>
    <w:p w14:paraId="3397D76A"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lang w:eastAsia="zh-CN"/>
        </w:rPr>
      </w:pPr>
      <w:r w:rsidRPr="004807F4">
        <w:rPr>
          <w:rFonts w:eastAsia="Times New Roman" w:cs="Arial"/>
          <w:color w:val="00000A"/>
          <w:kern w:val="2"/>
          <w:szCs w:val="24"/>
          <w:lang w:eastAsia="pt-BR"/>
        </w:rPr>
        <w:t>EMPRESA LICITANTE/CNPJ</w:t>
      </w:r>
    </w:p>
    <w:p w14:paraId="632FDCBD"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lang w:eastAsia="zh-CN"/>
        </w:rPr>
      </w:pPr>
      <w:r w:rsidRPr="004807F4">
        <w:rPr>
          <w:rFonts w:eastAsia="Times New Roman" w:cs="Arial"/>
          <w:color w:val="00000A"/>
          <w:kern w:val="2"/>
          <w:szCs w:val="24"/>
          <w:lang w:eastAsia="pt-BR"/>
        </w:rPr>
        <w:t>ASSINATURA DO REPRESENTANTE LEGAL</w:t>
      </w:r>
    </w:p>
    <w:p w14:paraId="3E3439B1"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lang w:eastAsia="zh-CN"/>
        </w:rPr>
      </w:pPr>
      <w:r w:rsidRPr="004807F4">
        <w:rPr>
          <w:rFonts w:eastAsia="Times New Roman" w:cs="Arial"/>
          <w:color w:val="00000A"/>
          <w:kern w:val="2"/>
          <w:szCs w:val="24"/>
          <w:lang w:eastAsia="pt-BR"/>
        </w:rPr>
        <w:t>CPF DO REPRESENTANTE LEGAL:</w:t>
      </w:r>
    </w:p>
    <w:p w14:paraId="74961EE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textAlignment w:val="baseline"/>
        <w:rPr>
          <w:rFonts w:eastAsia="WenQuanYi Micro Hei" w:cs="Arial"/>
          <w:color w:val="00000A"/>
          <w:kern w:val="2"/>
          <w:sz w:val="22"/>
          <w:lang w:eastAsia="zh-CN" w:bidi="hi-IN"/>
        </w:rPr>
      </w:pPr>
    </w:p>
    <w:p w14:paraId="3E2B86F0"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textAlignment w:val="baseline"/>
        <w:rPr>
          <w:rFonts w:eastAsia="Times New Roman" w:cs="Arial"/>
          <w:color w:val="00000A"/>
          <w:kern w:val="2"/>
          <w:sz w:val="22"/>
          <w:lang w:eastAsia="pt-BR"/>
        </w:rPr>
      </w:pPr>
    </w:p>
    <w:p w14:paraId="26E47FE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textAlignment w:val="baseline"/>
        <w:rPr>
          <w:rFonts w:eastAsia="Times New Roman" w:cs="Arial"/>
          <w:color w:val="00000A"/>
          <w:kern w:val="2"/>
          <w:sz w:val="22"/>
          <w:lang w:eastAsia="pt-BR"/>
        </w:rPr>
      </w:pPr>
    </w:p>
    <w:p w14:paraId="270C7FAA"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center"/>
        <w:textAlignment w:val="baseline"/>
        <w:rPr>
          <w:rFonts w:eastAsia="Times New Roman" w:cs="Arial"/>
          <w:b/>
          <w:color w:val="00000A"/>
          <w:kern w:val="2"/>
          <w:sz w:val="22"/>
          <w:u w:val="single"/>
          <w:lang w:eastAsia="pt-BR"/>
        </w:rPr>
      </w:pPr>
    </w:p>
    <w:p w14:paraId="258A6B0F"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center"/>
        <w:textAlignment w:val="baseline"/>
        <w:rPr>
          <w:rFonts w:eastAsia="Times New Roman" w:cs="Arial"/>
          <w:b/>
          <w:color w:val="00000A"/>
          <w:kern w:val="2"/>
          <w:sz w:val="22"/>
          <w:u w:val="single"/>
          <w:lang w:eastAsia="pt-BR"/>
        </w:rPr>
      </w:pPr>
    </w:p>
    <w:p w14:paraId="4A39F12B"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center"/>
        <w:textAlignment w:val="baseline"/>
        <w:rPr>
          <w:rFonts w:eastAsia="Times New Roman" w:cs="Arial"/>
          <w:b/>
          <w:color w:val="00000A"/>
          <w:kern w:val="2"/>
          <w:sz w:val="22"/>
          <w:u w:val="single"/>
          <w:lang w:eastAsia="pt-BR"/>
        </w:rPr>
      </w:pPr>
    </w:p>
    <w:p w14:paraId="2BE5ECD8"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center"/>
        <w:textAlignment w:val="baseline"/>
        <w:rPr>
          <w:rFonts w:eastAsia="Times New Roman" w:cs="Arial"/>
          <w:b/>
          <w:color w:val="00000A"/>
          <w:kern w:val="2"/>
          <w:sz w:val="22"/>
          <w:u w:val="single"/>
          <w:lang w:eastAsia="pt-BR"/>
        </w:rPr>
      </w:pPr>
    </w:p>
    <w:p w14:paraId="2EBBD55D"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center"/>
        <w:textAlignment w:val="baseline"/>
        <w:rPr>
          <w:rFonts w:eastAsia="Times New Roman" w:cs="Arial"/>
          <w:b/>
          <w:color w:val="00000A"/>
          <w:kern w:val="2"/>
          <w:sz w:val="22"/>
          <w:u w:val="single"/>
          <w:lang w:eastAsia="pt-BR"/>
        </w:rPr>
      </w:pPr>
    </w:p>
    <w:p w14:paraId="76F521C8"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center"/>
        <w:textAlignment w:val="baseline"/>
        <w:rPr>
          <w:rFonts w:eastAsia="Times New Roman" w:cs="Arial"/>
          <w:b/>
          <w:color w:val="00000A"/>
          <w:kern w:val="2"/>
          <w:sz w:val="22"/>
          <w:u w:val="single"/>
          <w:lang w:eastAsia="pt-BR"/>
        </w:rPr>
        <w:sectPr w:rsidR="00814C26" w:rsidSect="003C22A3">
          <w:headerReference w:type="default" r:id="rId18"/>
          <w:footerReference w:type="default" r:id="rId19"/>
          <w:pgSz w:w="11906" w:h="16838"/>
          <w:pgMar w:top="1417" w:right="849" w:bottom="426" w:left="1701" w:header="708" w:footer="708" w:gutter="0"/>
          <w:cols w:space="708"/>
          <w:docGrid w:linePitch="360"/>
        </w:sectPr>
      </w:pPr>
    </w:p>
    <w:p w14:paraId="351DDD0F"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lang w:eastAsia="zh-CN"/>
        </w:rPr>
      </w:pPr>
      <w:r w:rsidRPr="004807F4">
        <w:rPr>
          <w:rFonts w:eastAsia="Times New Roman" w:cs="Arial"/>
          <w:b/>
          <w:color w:val="00000A"/>
          <w:kern w:val="2"/>
          <w:szCs w:val="24"/>
          <w:u w:val="single"/>
          <w:lang w:eastAsia="pt-BR"/>
        </w:rPr>
        <w:lastRenderedPageBreak/>
        <w:t>CARTA DE APRESENTAÇÃO DA PROPOSTA DE PREÇOS</w:t>
      </w:r>
    </w:p>
    <w:p w14:paraId="55B65566"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 w:val="16"/>
          <w:szCs w:val="16"/>
          <w:lang w:eastAsia="zh-CN"/>
        </w:rPr>
      </w:pPr>
    </w:p>
    <w:p w14:paraId="4EF718CC"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bookmarkStart w:id="3" w:name="_Hlk154216377"/>
      <w:r w:rsidRPr="004807F4">
        <w:rPr>
          <w:rFonts w:eastAsia="Times New Roman" w:cs="Arial"/>
          <w:color w:val="00000A"/>
          <w:kern w:val="2"/>
          <w:szCs w:val="24"/>
          <w:lang w:eastAsia="pt-BR"/>
        </w:rPr>
        <w:t>Ao</w:t>
      </w:r>
    </w:p>
    <w:p w14:paraId="787F35C7"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4807F4">
        <w:rPr>
          <w:rFonts w:eastAsia="Times New Roman" w:cs="Arial"/>
          <w:color w:val="00000A"/>
          <w:kern w:val="2"/>
          <w:szCs w:val="24"/>
          <w:lang w:eastAsia="pt-BR"/>
        </w:rPr>
        <w:t>Departamento de Edificações e de Rodovias do Estado do Espírito Santo – DER-ES</w:t>
      </w:r>
    </w:p>
    <w:p w14:paraId="433F142B"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bookmarkStart w:id="4" w:name="__DdeLink__10864_3146979454"/>
      <w:r w:rsidRPr="004807F4">
        <w:rPr>
          <w:rFonts w:eastAsia="Times New Roman" w:cs="Arial"/>
          <w:color w:val="00000A"/>
          <w:kern w:val="2"/>
          <w:szCs w:val="24"/>
          <w:lang w:eastAsia="pt-BR"/>
        </w:rPr>
        <w:t xml:space="preserve">COMISSÃO </w:t>
      </w:r>
      <w:bookmarkEnd w:id="4"/>
      <w:r w:rsidRPr="004807F4">
        <w:rPr>
          <w:rFonts w:eastAsia="Times New Roman" w:cs="Arial"/>
          <w:color w:val="00000A"/>
          <w:kern w:val="2"/>
          <w:szCs w:val="24"/>
          <w:lang w:eastAsia="pt-BR"/>
        </w:rPr>
        <w:t>DE CONTRATAÇÃO</w:t>
      </w:r>
    </w:p>
    <w:bookmarkEnd w:id="3"/>
    <w:p w14:paraId="65F59FA5"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i/>
          <w:color w:val="000000"/>
          <w:kern w:val="2"/>
          <w:sz w:val="20"/>
          <w:szCs w:val="20"/>
          <w:lang w:eastAsia="pt-BR"/>
        </w:rPr>
      </w:pPr>
    </w:p>
    <w:p w14:paraId="1AFA579B"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left"/>
        <w:textAlignment w:val="baseline"/>
        <w:rPr>
          <w:rFonts w:eastAsia="Times New Roman" w:cs="Arial"/>
          <w:kern w:val="2"/>
          <w:szCs w:val="24"/>
          <w:lang w:eastAsia="zh-CN"/>
        </w:rPr>
      </w:pPr>
      <w:r w:rsidRPr="004807F4">
        <w:rPr>
          <w:rFonts w:eastAsia="Times New Roman" w:cs="Arial"/>
          <w:b/>
          <w:color w:val="000000"/>
          <w:kern w:val="2"/>
          <w:szCs w:val="24"/>
          <w:lang w:eastAsia="pt-BR"/>
        </w:rPr>
        <w:t xml:space="preserve">Ref. CONCORRÊNCIA ELETRÔNICA Nº </w:t>
      </w:r>
      <w:proofErr w:type="spellStart"/>
      <w:r w:rsidRPr="004807F4">
        <w:rPr>
          <w:rFonts w:eastAsia="Times New Roman" w:cs="Arial"/>
          <w:b/>
          <w:color w:val="000000"/>
          <w:kern w:val="2"/>
          <w:szCs w:val="24"/>
          <w:lang w:eastAsia="pt-BR"/>
        </w:rPr>
        <w:t>xxx</w:t>
      </w:r>
      <w:proofErr w:type="spellEnd"/>
      <w:r w:rsidRPr="004807F4">
        <w:rPr>
          <w:rFonts w:eastAsia="Times New Roman" w:cs="Arial"/>
          <w:b/>
          <w:color w:val="000000"/>
          <w:kern w:val="2"/>
          <w:szCs w:val="24"/>
          <w:lang w:eastAsia="pt-BR"/>
        </w:rPr>
        <w:t>/20xx</w:t>
      </w:r>
    </w:p>
    <w:p w14:paraId="10FFA6E9"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0"/>
          <w:kern w:val="2"/>
          <w:sz w:val="20"/>
          <w:szCs w:val="20"/>
          <w:lang w:eastAsia="pt-BR"/>
        </w:rPr>
      </w:pPr>
    </w:p>
    <w:p w14:paraId="3AB2E4B4"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4807F4">
        <w:rPr>
          <w:rFonts w:eastAsia="Times New Roman" w:cs="Arial"/>
          <w:color w:val="00000A"/>
          <w:kern w:val="2"/>
          <w:szCs w:val="24"/>
          <w:lang w:eastAsia="pt-BR"/>
        </w:rPr>
        <w:t xml:space="preserve">Apresentamos a V.Sas. nossa proposta para execução dos serviços de ........................ Nosso preço para execução dos serviços é de R$ …....., o qual alcançamos após a aplicação do </w:t>
      </w:r>
      <w:r w:rsidRPr="004807F4">
        <w:rPr>
          <w:rFonts w:eastAsia="Times New Roman" w:cs="Arial"/>
          <w:b/>
          <w:color w:val="00000A"/>
          <w:kern w:val="2"/>
          <w:szCs w:val="24"/>
          <w:lang w:eastAsia="pt-BR"/>
        </w:rPr>
        <w:t>desconto de XX,XX% (___________________)</w:t>
      </w:r>
      <w:r w:rsidRPr="004807F4">
        <w:rPr>
          <w:rFonts w:eastAsia="Times New Roman" w:cs="Arial"/>
          <w:color w:val="00000A"/>
          <w:kern w:val="2"/>
          <w:szCs w:val="24"/>
          <w:lang w:eastAsia="pt-BR"/>
        </w:rPr>
        <w:t>, conforme descrito em nosso orçamento, para execução em ….... (….......) dias consecutivos, conforme descrito em nosso orçamento.</w:t>
      </w:r>
    </w:p>
    <w:p w14:paraId="7BFC9FBC"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 w:val="20"/>
          <w:szCs w:val="20"/>
          <w:lang w:eastAsia="pt-BR"/>
        </w:rPr>
      </w:pPr>
    </w:p>
    <w:p w14:paraId="2588E10A"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4807F4">
        <w:rPr>
          <w:rFonts w:eastAsia="Times New Roman" w:cs="Arial"/>
          <w:color w:val="00000A"/>
          <w:kern w:val="2"/>
          <w:szCs w:val="24"/>
          <w:lang w:eastAsia="pt-BR"/>
        </w:rPr>
        <w:t xml:space="preserve">Declaramos que em nossa proposta estão </w:t>
      </w:r>
      <w:proofErr w:type="gramStart"/>
      <w:r w:rsidRPr="004807F4">
        <w:rPr>
          <w:rFonts w:eastAsia="Times New Roman" w:cs="Arial"/>
          <w:color w:val="00000A"/>
          <w:kern w:val="2"/>
          <w:szCs w:val="24"/>
          <w:lang w:eastAsia="pt-BR"/>
        </w:rPr>
        <w:t>incluídos</w:t>
      </w:r>
      <w:proofErr w:type="gramEnd"/>
      <w:r w:rsidRPr="004807F4">
        <w:rPr>
          <w:rFonts w:eastAsia="Times New Roman" w:cs="Arial"/>
          <w:color w:val="00000A"/>
          <w:kern w:val="2"/>
          <w:szCs w:val="24"/>
          <w:lang w:eastAsia="pt-BR"/>
        </w:rPr>
        <w:t xml:space="preserve"> todas as despesas, inclusive aquelas relativas a taxas, tributos, encargos sociais, ensaios, testes e demais provas exigidas por normas técnicas oficiais, que possam influir direta ou indiretamente no custo de execução dos serviços, e, ainda, as despesas relativas à mobilização e desmobilização de pessoal, máquinas e equipamentos, sem que nos caiba, em qualquer caso, direito regressivo em relação </w:t>
      </w:r>
      <w:bookmarkStart w:id="5" w:name="__DdeLink__4575_3146979454"/>
      <w:r w:rsidRPr="004807F4">
        <w:rPr>
          <w:rFonts w:eastAsia="Times New Roman" w:cs="Arial"/>
          <w:color w:val="00000A"/>
          <w:kern w:val="2"/>
          <w:szCs w:val="24"/>
          <w:lang w:eastAsia="pt-BR"/>
        </w:rPr>
        <w:t>a</w:t>
      </w:r>
      <w:bookmarkEnd w:id="5"/>
      <w:r w:rsidRPr="004807F4">
        <w:rPr>
          <w:rFonts w:eastAsia="Times New Roman" w:cs="Arial"/>
          <w:color w:val="00000A"/>
          <w:kern w:val="2"/>
          <w:szCs w:val="24"/>
          <w:lang w:eastAsia="pt-BR"/>
        </w:rPr>
        <w:t>o DER-ES.</w:t>
      </w:r>
    </w:p>
    <w:p w14:paraId="0F2E0C49"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Cs w:val="24"/>
          <w:lang w:eastAsia="pt-BR"/>
        </w:rPr>
      </w:pPr>
    </w:p>
    <w:p w14:paraId="749A0337"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4807F4">
        <w:rPr>
          <w:rFonts w:eastAsia="Times New Roman" w:cs="Arial"/>
          <w:color w:val="00000A"/>
          <w:kern w:val="2"/>
          <w:szCs w:val="24"/>
          <w:lang w:eastAsia="pt-BR"/>
        </w:rPr>
        <w:t>Na execução dos serviços, observaremos rigorosamente as especificações das normas técnicas brasileiras ou qualquer outra norma que garanta a qualidade igual ou superior, bem como as recomendações e instruções do Órgão de Fiscalização do DER-ES, assumindo, desde já, a integral responsabilidade pela perfeita realização dos trabalhos, de conformidade com as diretrizes.</w:t>
      </w:r>
    </w:p>
    <w:p w14:paraId="537A45BF"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 w:val="20"/>
          <w:szCs w:val="20"/>
          <w:lang w:eastAsia="pt-BR"/>
        </w:rPr>
      </w:pPr>
    </w:p>
    <w:p w14:paraId="14D29877"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4807F4">
        <w:rPr>
          <w:rFonts w:eastAsia="Times New Roman" w:cs="Arial"/>
          <w:color w:val="00000A"/>
          <w:kern w:val="2"/>
          <w:szCs w:val="24"/>
          <w:lang w:eastAsia="pt-BR"/>
        </w:rPr>
        <w:t xml:space="preserve">Informamos que o </w:t>
      </w:r>
      <w:r w:rsidRPr="004807F4">
        <w:rPr>
          <w:rFonts w:eastAsia="Times New Roman" w:cs="Arial"/>
          <w:b/>
          <w:bCs/>
          <w:color w:val="00000A"/>
          <w:kern w:val="2"/>
          <w:szCs w:val="24"/>
          <w:lang w:eastAsia="pt-BR"/>
        </w:rPr>
        <w:t>prazo de validade de nossa PROPOSTA DE PREÇOS é de ___ (_________) dias corridos</w:t>
      </w:r>
      <w:r w:rsidRPr="004807F4">
        <w:rPr>
          <w:rFonts w:eastAsia="Times New Roman" w:cs="Arial"/>
          <w:color w:val="00000A"/>
          <w:kern w:val="2"/>
          <w:szCs w:val="24"/>
          <w:lang w:eastAsia="pt-BR"/>
        </w:rPr>
        <w:t>, a contar da data de abertura da licitação.</w:t>
      </w:r>
    </w:p>
    <w:p w14:paraId="6E2FCC2B"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 w:val="20"/>
          <w:szCs w:val="20"/>
          <w:lang w:eastAsia="pt-BR"/>
        </w:rPr>
      </w:pPr>
    </w:p>
    <w:p w14:paraId="3AB87DA4"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4807F4">
        <w:rPr>
          <w:rFonts w:eastAsia="Times New Roman" w:cs="Arial"/>
          <w:color w:val="00000A"/>
          <w:kern w:val="2"/>
          <w:szCs w:val="24"/>
          <w:lang w:eastAsia="pt-BR"/>
        </w:rPr>
        <w:t>O Regime Tributário a que estamos sujeitos é o de ____________</w:t>
      </w:r>
      <w:proofErr w:type="gramStart"/>
      <w:r w:rsidRPr="004807F4">
        <w:rPr>
          <w:rFonts w:eastAsia="Times New Roman" w:cs="Arial"/>
          <w:color w:val="00000A"/>
          <w:kern w:val="2"/>
          <w:szCs w:val="24"/>
          <w:lang w:eastAsia="pt-BR"/>
        </w:rPr>
        <w:t>_(</w:t>
      </w:r>
      <w:proofErr w:type="gramEnd"/>
      <w:r w:rsidRPr="004807F4">
        <w:rPr>
          <w:rFonts w:eastAsia="Times New Roman" w:cs="Arial"/>
          <w:color w:val="00000A"/>
          <w:kern w:val="2"/>
          <w:szCs w:val="24"/>
          <w:lang w:eastAsia="pt-BR"/>
        </w:rPr>
        <w:t>Lucro Real ou Lucro Presumido).</w:t>
      </w:r>
    </w:p>
    <w:p w14:paraId="52B8C555"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 w:val="20"/>
          <w:szCs w:val="20"/>
          <w:lang w:eastAsia="pt-BR"/>
        </w:rPr>
      </w:pPr>
    </w:p>
    <w:p w14:paraId="15773608"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4807F4">
        <w:rPr>
          <w:rFonts w:eastAsia="Times New Roman" w:cs="Arial"/>
          <w:color w:val="00000A"/>
          <w:kern w:val="2"/>
          <w:szCs w:val="24"/>
          <w:lang w:eastAsia="pt-BR"/>
        </w:rPr>
        <w:t xml:space="preserve">Caso nos seja adjudicado o objeto da presente licitação, nos comprometemos a assinar o Contrato no prazo determinado no documento de convocação, indicando para esse fim o Sr. ….........., Carteira de Identidade nº. …......... expedida </w:t>
      </w:r>
      <w:proofErr w:type="spellStart"/>
      <w:r w:rsidRPr="004807F4">
        <w:rPr>
          <w:rFonts w:eastAsia="Times New Roman" w:cs="Arial"/>
          <w:color w:val="00000A"/>
          <w:kern w:val="2"/>
          <w:szCs w:val="24"/>
          <w:lang w:eastAsia="pt-BR"/>
        </w:rPr>
        <w:t>em</w:t>
      </w:r>
      <w:proofErr w:type="spellEnd"/>
      <w:r w:rsidRPr="004807F4">
        <w:rPr>
          <w:rFonts w:eastAsia="Times New Roman" w:cs="Arial"/>
          <w:color w:val="00000A"/>
          <w:kern w:val="2"/>
          <w:szCs w:val="24"/>
          <w:lang w:eastAsia="pt-BR"/>
        </w:rPr>
        <w:t xml:space="preserve"> </w:t>
      </w:r>
      <w:proofErr w:type="gramStart"/>
      <w:r w:rsidRPr="004807F4">
        <w:rPr>
          <w:rFonts w:eastAsia="Times New Roman" w:cs="Arial"/>
          <w:color w:val="00000A"/>
          <w:kern w:val="2"/>
          <w:szCs w:val="24"/>
          <w:lang w:eastAsia="pt-BR"/>
        </w:rPr>
        <w:t>…./</w:t>
      </w:r>
      <w:proofErr w:type="gramEnd"/>
      <w:r w:rsidRPr="004807F4">
        <w:rPr>
          <w:rFonts w:eastAsia="Times New Roman" w:cs="Arial"/>
          <w:color w:val="00000A"/>
          <w:kern w:val="2"/>
          <w:szCs w:val="24"/>
          <w:lang w:eastAsia="pt-BR"/>
        </w:rPr>
        <w:t>..../......, Órgão Expedidor …............, e CPF nº …........, como representante desta Empresa.</w:t>
      </w:r>
    </w:p>
    <w:p w14:paraId="196096D1"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 w:val="20"/>
          <w:szCs w:val="20"/>
          <w:lang w:eastAsia="pt-BR"/>
        </w:rPr>
      </w:pPr>
    </w:p>
    <w:p w14:paraId="29869576"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4807F4">
        <w:rPr>
          <w:rFonts w:eastAsia="Times New Roman" w:cs="Arial"/>
          <w:color w:val="00000A"/>
          <w:kern w:val="2"/>
          <w:szCs w:val="24"/>
          <w:lang w:eastAsia="pt-BR"/>
        </w:rPr>
        <w:t>Finalizando, declaramos que temos pleno conhecimento de todos os aspectos relativos à licitação em causa e nossa plena concordância com as condições estabelecidas no Edital da licitação e seus anexos.</w:t>
      </w:r>
    </w:p>
    <w:p w14:paraId="2B2098ED" w14:textId="77777777" w:rsidR="00814C26" w:rsidRPr="00DF7C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color w:val="00000A"/>
          <w:kern w:val="2"/>
          <w:szCs w:val="24"/>
          <w:lang w:val="fr-FR" w:eastAsia="pt-BR"/>
        </w:rPr>
      </w:pPr>
      <w:r w:rsidRPr="00DF7CF4">
        <w:rPr>
          <w:rFonts w:eastAsia="Times New Roman" w:cs="Arial"/>
          <w:color w:val="00000A"/>
          <w:kern w:val="2"/>
          <w:szCs w:val="24"/>
          <w:lang w:val="fr-FR" w:eastAsia="pt-BR"/>
        </w:rPr>
        <w:t>Xxxxxxxxx/xx, xxx de xxxxx de 2023</w:t>
      </w:r>
    </w:p>
    <w:p w14:paraId="1C977366"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lang w:eastAsia="zh-CN"/>
        </w:rPr>
      </w:pPr>
      <w:r w:rsidRPr="004807F4">
        <w:rPr>
          <w:rFonts w:eastAsia="Times New Roman" w:cs="Arial"/>
          <w:b/>
          <w:color w:val="00000A"/>
          <w:kern w:val="2"/>
          <w:szCs w:val="24"/>
          <w:lang w:eastAsia="pt-BR"/>
        </w:rPr>
        <w:t>____________________________________</w:t>
      </w:r>
    </w:p>
    <w:p w14:paraId="7932C57A"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ind w:right="176"/>
        <w:jc w:val="center"/>
        <w:textAlignment w:val="baseline"/>
        <w:rPr>
          <w:rFonts w:eastAsia="Times New Roman" w:cs="Arial"/>
          <w:color w:val="00000A"/>
          <w:kern w:val="2"/>
          <w:szCs w:val="24"/>
          <w:lang w:eastAsia="pt-BR"/>
        </w:rPr>
      </w:pPr>
      <w:r w:rsidRPr="004807F4">
        <w:rPr>
          <w:rFonts w:eastAsia="Times New Roman" w:cs="Arial"/>
          <w:color w:val="00000A"/>
          <w:kern w:val="2"/>
          <w:szCs w:val="24"/>
          <w:lang w:eastAsia="pt-BR"/>
        </w:rPr>
        <w:lastRenderedPageBreak/>
        <w:t>ASSINATURA DO REPRESENTANTE LEGAL</w:t>
      </w:r>
    </w:p>
    <w:p w14:paraId="2BCEC6B8"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ind w:right="176"/>
        <w:jc w:val="center"/>
        <w:textAlignment w:val="baseline"/>
        <w:rPr>
          <w:rFonts w:eastAsia="Times New Roman" w:cs="Arial"/>
          <w:b/>
          <w:bCs/>
          <w:color w:val="00000A"/>
          <w:kern w:val="2"/>
          <w:szCs w:val="24"/>
          <w:lang w:eastAsia="pt-BR"/>
        </w:rPr>
        <w:sectPr w:rsidR="00814C26" w:rsidSect="003C22A3">
          <w:pgSz w:w="11906" w:h="16838"/>
          <w:pgMar w:top="1417" w:right="849" w:bottom="426" w:left="1701" w:header="708" w:footer="708" w:gutter="0"/>
          <w:cols w:space="708"/>
          <w:docGrid w:linePitch="360"/>
        </w:sectPr>
      </w:pPr>
      <w:r w:rsidRPr="004807F4">
        <w:rPr>
          <w:rFonts w:eastAsia="Times New Roman" w:cs="Arial"/>
          <w:b/>
          <w:bCs/>
          <w:color w:val="00000A"/>
          <w:kern w:val="2"/>
          <w:szCs w:val="24"/>
          <w:lang w:eastAsia="pt-BR"/>
        </w:rPr>
        <w:t>FIRMA LICITANTE - CNPJ</w:t>
      </w:r>
    </w:p>
    <w:p w14:paraId="36AA3BD0"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u w:val="single"/>
          <w:lang w:eastAsia="zh-CN"/>
        </w:rPr>
      </w:pPr>
      <w:r w:rsidRPr="005977A3">
        <w:rPr>
          <w:rFonts w:eastAsia="Times New Roman" w:cs="Arial"/>
          <w:b/>
          <w:kern w:val="2"/>
          <w:szCs w:val="24"/>
          <w:u w:val="single"/>
          <w:lang w:eastAsia="zh-CN"/>
        </w:rPr>
        <w:lastRenderedPageBreak/>
        <w:t>MINUTA DE CARTA DE FIANÇA BANCÁRIA PARA GARANTIA DO CONTRATO</w:t>
      </w:r>
    </w:p>
    <w:p w14:paraId="3BC57287"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5977A3">
        <w:rPr>
          <w:rFonts w:eastAsia="Times New Roman" w:cs="Arial"/>
          <w:color w:val="00000A"/>
          <w:kern w:val="2"/>
          <w:szCs w:val="24"/>
          <w:lang w:eastAsia="pt-BR"/>
        </w:rPr>
        <w:t>Ao</w:t>
      </w:r>
    </w:p>
    <w:p w14:paraId="20C78853"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5977A3">
        <w:rPr>
          <w:rFonts w:eastAsia="Times New Roman" w:cs="Arial"/>
          <w:color w:val="00000A"/>
          <w:kern w:val="2"/>
          <w:szCs w:val="24"/>
          <w:lang w:eastAsia="pt-BR"/>
        </w:rPr>
        <w:t>Departamento de Edificações e de Rodovias do Estado do Espírito Santo – DER-ES</w:t>
      </w:r>
    </w:p>
    <w:p w14:paraId="21C5A57B"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5977A3">
        <w:rPr>
          <w:rFonts w:eastAsia="Times New Roman" w:cs="Arial"/>
          <w:color w:val="00000A"/>
          <w:kern w:val="2"/>
          <w:szCs w:val="24"/>
          <w:lang w:eastAsia="pt-BR"/>
        </w:rPr>
        <w:t>COMISSÃO DE CONTRATAÇÃO</w:t>
      </w:r>
    </w:p>
    <w:p w14:paraId="366A248B" w14:textId="77777777" w:rsidR="00814C26" w:rsidRPr="00F418CE"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 w:val="20"/>
          <w:szCs w:val="20"/>
          <w:lang w:eastAsia="zh-CN"/>
        </w:rPr>
      </w:pPr>
    </w:p>
    <w:p w14:paraId="2108BF91"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5977A3">
        <w:rPr>
          <w:rFonts w:eastAsia="Times New Roman" w:cs="Arial"/>
          <w:b/>
          <w:kern w:val="2"/>
          <w:szCs w:val="24"/>
          <w:lang w:eastAsia="zh-CN"/>
        </w:rPr>
        <w:t>Carta de Fiança - R$ ...............................</w:t>
      </w:r>
    </w:p>
    <w:p w14:paraId="67A9D3B2" w14:textId="77777777" w:rsidR="00814C26" w:rsidRPr="00F418CE"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b/>
          <w:kern w:val="2"/>
          <w:sz w:val="20"/>
          <w:szCs w:val="20"/>
          <w:lang w:eastAsia="zh-CN"/>
        </w:rPr>
      </w:pPr>
    </w:p>
    <w:p w14:paraId="792B5271"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5977A3">
        <w:rPr>
          <w:rFonts w:eastAsia="Times New Roman" w:cs="Arial"/>
          <w:kern w:val="2"/>
          <w:szCs w:val="24"/>
          <w:lang w:eastAsia="zh-CN"/>
        </w:rPr>
        <w:t xml:space="preserve">Pela presente, o Banco ..................................., com sede à Rua ...................................................................................., da Cidade de .................................., do Estado ................................, por seus representantes infra-assinados, se declara fiador e principal pagador da Empresa................................................................................., sediada à Rua....................................................................................... da Cidade............................ do Estado ....................................., até o limite de R$ ......................... (......................................................), para efeito de garantia para a execução do Contrato de Empreitada nº        /    </w:t>
      </w:r>
      <w:proofErr w:type="gramStart"/>
      <w:r w:rsidRPr="005977A3">
        <w:rPr>
          <w:rFonts w:eastAsia="Times New Roman" w:cs="Arial"/>
          <w:kern w:val="2"/>
          <w:szCs w:val="24"/>
          <w:lang w:eastAsia="zh-CN"/>
        </w:rPr>
        <w:t xml:space="preserve">  ,</w:t>
      </w:r>
      <w:proofErr w:type="gramEnd"/>
      <w:r w:rsidRPr="005977A3">
        <w:rPr>
          <w:rFonts w:eastAsia="Times New Roman" w:cs="Arial"/>
          <w:kern w:val="2"/>
          <w:szCs w:val="24"/>
          <w:lang w:eastAsia="zh-CN"/>
        </w:rPr>
        <w:t xml:space="preserve"> objeto do Edital de           nº     </w:t>
      </w:r>
    </w:p>
    <w:p w14:paraId="0E069FC8"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 w:val="16"/>
          <w:szCs w:val="16"/>
          <w:lang w:eastAsia="zh-CN"/>
        </w:rPr>
      </w:pPr>
    </w:p>
    <w:p w14:paraId="2F2C7055"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5977A3">
        <w:rPr>
          <w:rFonts w:eastAsia="Times New Roman" w:cs="Arial"/>
          <w:kern w:val="2"/>
          <w:szCs w:val="24"/>
          <w:lang w:eastAsia="zh-CN"/>
        </w:rPr>
        <w:t>Este Banco se obriga, obedecido o limite acima especificado, a atender, dentro de 24 (vinte e quatro) horas, as requisições de qualquer pagamento coberto pela caução, desde que exigidas pelo DER-ES, sem qualquer reclamação, retenção ou, ainda, embargo ou interposição de recurso administrativo ou judicial com respeito ao DER-ES.</w:t>
      </w:r>
    </w:p>
    <w:p w14:paraId="56DE3AF4" w14:textId="77777777" w:rsidR="00814C26" w:rsidRPr="00F418CE"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 w:val="20"/>
          <w:szCs w:val="20"/>
          <w:lang w:eastAsia="zh-CN"/>
        </w:rPr>
      </w:pPr>
    </w:p>
    <w:p w14:paraId="268886D2"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5977A3">
        <w:rPr>
          <w:rFonts w:eastAsia="Times New Roman" w:cs="Arial"/>
          <w:kern w:val="2"/>
          <w:szCs w:val="24"/>
          <w:lang w:eastAsia="zh-CN"/>
        </w:rPr>
        <w:t xml:space="preserve">Obriga-se ainda este Banco </w:t>
      </w:r>
      <w:r>
        <w:rPr>
          <w:rFonts w:eastAsia="Times New Roman" w:cs="Arial"/>
          <w:kern w:val="2"/>
          <w:szCs w:val="24"/>
          <w:lang w:eastAsia="zh-CN"/>
        </w:rPr>
        <w:t>a</w:t>
      </w:r>
      <w:r w:rsidRPr="005977A3">
        <w:rPr>
          <w:rFonts w:eastAsia="Times New Roman" w:cs="Arial"/>
          <w:kern w:val="2"/>
          <w:szCs w:val="24"/>
          <w:lang w:eastAsia="zh-CN"/>
        </w:rPr>
        <w:t>o pagamento de despesas judiciais ou não, na hipótese de ser esse Estado compelido a ingressar em juízo para demandar o cumprimento de qualquer obrigação assumida por nossa afiançada.</w:t>
      </w:r>
    </w:p>
    <w:p w14:paraId="5EA8FA82" w14:textId="77777777" w:rsidR="00814C26" w:rsidRPr="00F418CE"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 w:val="20"/>
          <w:szCs w:val="20"/>
          <w:lang w:eastAsia="zh-CN"/>
        </w:rPr>
      </w:pPr>
    </w:p>
    <w:p w14:paraId="139F2D5D"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5977A3">
        <w:rPr>
          <w:rFonts w:eastAsia="Times New Roman" w:cs="Arial"/>
          <w:kern w:val="2"/>
          <w:szCs w:val="24"/>
          <w:lang w:eastAsia="zh-CN"/>
        </w:rPr>
        <w:t>Declaramos, outrossim, que só será retratável a fiança, na hipótese de a afiançada depositar ou pagar o valor da caução garantida na presente Carta de Fiança Bancária ou por nova carta de fiança, que seja aceita por esse Departamento.</w:t>
      </w:r>
    </w:p>
    <w:p w14:paraId="5C9BFDFC" w14:textId="77777777" w:rsidR="00814C26" w:rsidRPr="00F418CE"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 w:val="20"/>
          <w:szCs w:val="20"/>
          <w:lang w:eastAsia="zh-CN"/>
        </w:rPr>
      </w:pPr>
    </w:p>
    <w:p w14:paraId="676B8509"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5977A3">
        <w:rPr>
          <w:rFonts w:eastAsia="Times New Roman" w:cs="Arial"/>
          <w:kern w:val="2"/>
          <w:szCs w:val="24"/>
          <w:lang w:eastAsia="zh-CN"/>
        </w:rPr>
        <w:t>Atestamos que a presente fiança está devidamente contabilizada no Livro nº ....... ou outro registro usado por este Banco e, por isso, é boa, firme e valiosa, satisfazendo, além disso, as determinações do Banco Central do Brasil ou das autoridades monetárias no país de origem.</w:t>
      </w:r>
    </w:p>
    <w:p w14:paraId="22DB97F7" w14:textId="77777777" w:rsidR="00814C26" w:rsidRPr="00F418CE"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 w:val="20"/>
          <w:szCs w:val="20"/>
          <w:lang w:eastAsia="zh-CN"/>
        </w:rPr>
      </w:pPr>
    </w:p>
    <w:p w14:paraId="5D61B592"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5977A3">
        <w:rPr>
          <w:rFonts w:eastAsia="Times New Roman" w:cs="Arial"/>
          <w:kern w:val="2"/>
          <w:szCs w:val="24"/>
          <w:lang w:eastAsia="zh-CN"/>
        </w:rPr>
        <w:t xml:space="preserve">Os signatários desta estão regularmente autorizados a prestar fianças desta natureza, por força do disposto no Artigo ........ dos Estatutos do Banco, publicado no Diário Oficial </w:t>
      </w:r>
      <w:proofErr w:type="spellStart"/>
      <w:r w:rsidRPr="005977A3">
        <w:rPr>
          <w:rFonts w:eastAsia="Times New Roman" w:cs="Arial"/>
          <w:kern w:val="2"/>
          <w:szCs w:val="24"/>
          <w:lang w:eastAsia="zh-CN"/>
        </w:rPr>
        <w:t>em</w:t>
      </w:r>
      <w:proofErr w:type="spellEnd"/>
      <w:r w:rsidRPr="005977A3">
        <w:rPr>
          <w:rFonts w:eastAsia="Times New Roman" w:cs="Arial"/>
          <w:kern w:val="2"/>
          <w:szCs w:val="24"/>
          <w:lang w:eastAsia="zh-CN"/>
        </w:rPr>
        <w:t xml:space="preserve"> ........ do ano ............, tendo sido eleitos (ou designados) pela Assembleia ....................., realizada em ...........</w:t>
      </w:r>
    </w:p>
    <w:p w14:paraId="087F8FE3" w14:textId="77777777" w:rsidR="00814C26" w:rsidRPr="00F418CE"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 w:val="20"/>
          <w:szCs w:val="20"/>
          <w:lang w:eastAsia="zh-CN"/>
        </w:rPr>
      </w:pPr>
    </w:p>
    <w:p w14:paraId="20BFB5E2"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5977A3">
        <w:rPr>
          <w:rFonts w:eastAsia="Times New Roman" w:cs="Arial"/>
          <w:kern w:val="2"/>
          <w:szCs w:val="24"/>
          <w:lang w:eastAsia="zh-CN"/>
        </w:rPr>
        <w:lastRenderedPageBreak/>
        <w:t>A presente fiança vigorará por um prazo máximo de 60 (sessenta) dias após a emissão do Termo de Recebimento Definitivo das Obras pelo DER-ES.</w:t>
      </w:r>
    </w:p>
    <w:p w14:paraId="75B15E57"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 w:val="22"/>
          <w:lang w:eastAsia="zh-CN"/>
        </w:rPr>
      </w:pPr>
      <w:proofErr w:type="spellStart"/>
      <w:r w:rsidRPr="00676542">
        <w:rPr>
          <w:rFonts w:eastAsia="Times New Roman" w:cs="Arial"/>
          <w:kern w:val="2"/>
          <w:sz w:val="22"/>
          <w:lang w:eastAsia="zh-CN"/>
        </w:rPr>
        <w:t>Xxxxxxxxx</w:t>
      </w:r>
      <w:proofErr w:type="spellEnd"/>
      <w:r w:rsidRPr="00676542">
        <w:rPr>
          <w:rFonts w:eastAsia="Times New Roman" w:cs="Arial"/>
          <w:kern w:val="2"/>
          <w:sz w:val="22"/>
          <w:lang w:eastAsia="zh-CN"/>
        </w:rPr>
        <w:t>/</w:t>
      </w:r>
      <w:proofErr w:type="spellStart"/>
      <w:r w:rsidRPr="00676542">
        <w:rPr>
          <w:rFonts w:eastAsia="Times New Roman" w:cs="Arial"/>
          <w:kern w:val="2"/>
          <w:sz w:val="22"/>
          <w:lang w:eastAsia="zh-CN"/>
        </w:rPr>
        <w:t>xx</w:t>
      </w:r>
      <w:proofErr w:type="spellEnd"/>
      <w:r w:rsidRPr="00676542">
        <w:rPr>
          <w:rFonts w:eastAsia="Times New Roman" w:cs="Arial"/>
          <w:kern w:val="2"/>
          <w:sz w:val="22"/>
          <w:lang w:eastAsia="zh-CN"/>
        </w:rPr>
        <w:t>, ........  de .............................. de 202......</w:t>
      </w:r>
    </w:p>
    <w:p w14:paraId="307D1522" w14:textId="77777777" w:rsidR="00814C26" w:rsidRPr="00F418CE"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 w:val="20"/>
          <w:szCs w:val="20"/>
          <w:lang w:eastAsia="zh-CN"/>
        </w:rPr>
      </w:pPr>
    </w:p>
    <w:p w14:paraId="49A097FC" w14:textId="77777777" w:rsidR="00814C26" w:rsidRDefault="00814C26" w:rsidP="00814C26">
      <w:pPr>
        <w:pBdr>
          <w:top w:val="none" w:sz="0" w:space="0" w:color="000000"/>
          <w:left w:val="none" w:sz="0" w:space="0" w:color="000000"/>
          <w:bottom w:val="none" w:sz="0" w:space="0" w:color="000000"/>
          <w:right w:val="none" w:sz="0" w:space="0" w:color="000000"/>
        </w:pBdr>
        <w:tabs>
          <w:tab w:val="left" w:pos="2551"/>
        </w:tabs>
        <w:suppressAutoHyphens/>
        <w:spacing w:before="0" w:after="0" w:line="276" w:lineRule="auto"/>
        <w:ind w:right="173"/>
        <w:jc w:val="center"/>
        <w:textAlignment w:val="baseline"/>
        <w:rPr>
          <w:rFonts w:eastAsia="WenQuanYi Micro Hei" w:cs="Arial"/>
          <w:kern w:val="2"/>
          <w:sz w:val="22"/>
          <w:lang w:eastAsia="zh-CN"/>
        </w:rPr>
        <w:sectPr w:rsidR="00814C26" w:rsidSect="003C22A3">
          <w:pgSz w:w="11906" w:h="16838"/>
          <w:pgMar w:top="1417" w:right="849" w:bottom="426" w:left="1701" w:header="708" w:footer="708" w:gutter="0"/>
          <w:cols w:space="708"/>
          <w:docGrid w:linePitch="360"/>
        </w:sectPr>
      </w:pPr>
      <w:r w:rsidRPr="00676542">
        <w:rPr>
          <w:rFonts w:eastAsia="WenQuanYi Micro Hei" w:cs="Arial"/>
          <w:kern w:val="2"/>
          <w:sz w:val="22"/>
          <w:lang w:eastAsia="zh-CN"/>
        </w:rPr>
        <w:t>Banco .....................................................</w:t>
      </w:r>
    </w:p>
    <w:p w14:paraId="30F38832" w14:textId="77777777" w:rsidR="00814C26" w:rsidRPr="00676542" w:rsidRDefault="00814C26" w:rsidP="00814C26">
      <w:pPr>
        <w:numPr>
          <w:ilvl w:val="0"/>
          <w:numId w:val="28"/>
        </w:numPr>
        <w:pBdr>
          <w:top w:val="none" w:sz="0" w:space="0" w:color="000000"/>
          <w:left w:val="none" w:sz="0" w:space="0" w:color="000000"/>
          <w:bottom w:val="none" w:sz="0" w:space="0" w:color="000000"/>
          <w:right w:val="none" w:sz="0" w:space="0" w:color="000000"/>
        </w:pBdr>
        <w:tabs>
          <w:tab w:val="left" w:pos="0"/>
          <w:tab w:val="left" w:pos="284"/>
        </w:tabs>
        <w:suppressAutoHyphens/>
        <w:spacing w:before="0" w:after="0" w:line="276" w:lineRule="auto"/>
        <w:ind w:right="173"/>
        <w:jc w:val="center"/>
        <w:textAlignment w:val="baseline"/>
        <w:rPr>
          <w:rFonts w:eastAsia="Times New Roman" w:cs="Arial"/>
          <w:kern w:val="2"/>
          <w:szCs w:val="24"/>
          <w:u w:val="single"/>
          <w:lang w:eastAsia="zh-CN"/>
        </w:rPr>
      </w:pPr>
      <w:r w:rsidRPr="00676542">
        <w:rPr>
          <w:rFonts w:eastAsia="WenQuanYi Micro Hei" w:cs="Arial"/>
          <w:b/>
          <w:bCs/>
          <w:color w:val="00000A"/>
          <w:kern w:val="2"/>
          <w:szCs w:val="24"/>
          <w:u w:val="single"/>
          <w:lang w:eastAsia="zh-CN" w:bidi="hi-IN"/>
        </w:rPr>
        <w:lastRenderedPageBreak/>
        <w:t>CARTA DE APRESENTAÇÃO DOS DOCUMENTOS DE HABILITAÇÃO (MODELO)</w:t>
      </w:r>
    </w:p>
    <w:p w14:paraId="09BCC45A"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120" w:after="0"/>
        <w:textAlignment w:val="baseline"/>
        <w:rPr>
          <w:rFonts w:eastAsia="Times New Roman" w:cs="Arial"/>
          <w:kern w:val="2"/>
          <w:szCs w:val="24"/>
          <w:lang w:eastAsia="zh-CN"/>
        </w:rPr>
      </w:pPr>
    </w:p>
    <w:p w14:paraId="29C57089" w14:textId="77777777" w:rsidR="00814C26" w:rsidRPr="00676542" w:rsidRDefault="00814C26" w:rsidP="00814C26">
      <w:pPr>
        <w:numPr>
          <w:ilvl w:val="0"/>
          <w:numId w:val="28"/>
        </w:numPr>
        <w:pBdr>
          <w:top w:val="none" w:sz="0" w:space="0" w:color="000000"/>
          <w:left w:val="none" w:sz="0" w:space="0" w:color="000000"/>
          <w:bottom w:val="none" w:sz="0" w:space="0" w:color="000000"/>
          <w:right w:val="none" w:sz="0" w:space="0" w:color="000000"/>
        </w:pBdr>
        <w:tabs>
          <w:tab w:val="left" w:pos="0"/>
          <w:tab w:val="left" w:pos="284"/>
        </w:tabs>
        <w:suppressAutoHyphens/>
        <w:spacing w:before="0" w:after="0" w:line="276" w:lineRule="auto"/>
        <w:ind w:right="173"/>
        <w:jc w:val="center"/>
        <w:textAlignment w:val="baseline"/>
        <w:rPr>
          <w:rFonts w:eastAsia="Times New Roman" w:cs="Arial"/>
          <w:kern w:val="2"/>
          <w:szCs w:val="24"/>
          <w:lang w:eastAsia="zh-CN"/>
        </w:rPr>
      </w:pPr>
    </w:p>
    <w:p w14:paraId="167B0852"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A"/>
          <w:kern w:val="2"/>
          <w:szCs w:val="24"/>
          <w:lang w:eastAsia="pt-BR"/>
        </w:rPr>
        <w:t>PAPEL TIMBRADO DO LICITANTE</w:t>
      </w:r>
    </w:p>
    <w:p w14:paraId="08FAEF62"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Cs w:val="24"/>
          <w:lang w:eastAsia="pt-BR"/>
        </w:rPr>
      </w:pPr>
    </w:p>
    <w:p w14:paraId="1DBE41EB"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676542">
        <w:rPr>
          <w:rFonts w:eastAsia="Times New Roman" w:cs="Arial"/>
          <w:color w:val="00000A"/>
          <w:kern w:val="2"/>
          <w:szCs w:val="24"/>
          <w:lang w:eastAsia="pt-BR"/>
        </w:rPr>
        <w:t>Ao</w:t>
      </w:r>
    </w:p>
    <w:p w14:paraId="26F39A81"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676542">
        <w:rPr>
          <w:rFonts w:eastAsia="Times New Roman" w:cs="Arial"/>
          <w:color w:val="00000A"/>
          <w:kern w:val="2"/>
          <w:szCs w:val="24"/>
          <w:lang w:eastAsia="pt-BR"/>
        </w:rPr>
        <w:t>Departamento de Edificações e de Rodovias do Estado do Espírito Santo – DER-ES</w:t>
      </w:r>
    </w:p>
    <w:p w14:paraId="6A7B214D"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A"/>
          <w:kern w:val="2"/>
          <w:szCs w:val="24"/>
          <w:lang w:eastAsia="pt-BR"/>
        </w:rPr>
        <w:t>COMISSÃO DE CONTRATAÇÃO</w:t>
      </w:r>
    </w:p>
    <w:p w14:paraId="10B96A08"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p>
    <w:p w14:paraId="34256D54"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b/>
          <w:bCs/>
          <w:color w:val="00000A"/>
          <w:kern w:val="2"/>
          <w:szCs w:val="24"/>
          <w:lang w:eastAsia="pt-BR"/>
        </w:rPr>
        <w:t xml:space="preserve">Ref.: CONCORRÊNCIA ELETRÔNICA Nº </w:t>
      </w:r>
      <w:proofErr w:type="spellStart"/>
      <w:r w:rsidRPr="00676542">
        <w:rPr>
          <w:rFonts w:eastAsia="Times New Roman" w:cs="Arial"/>
          <w:b/>
          <w:bCs/>
          <w:color w:val="00000A"/>
          <w:kern w:val="2"/>
          <w:szCs w:val="24"/>
          <w:lang w:eastAsia="pt-BR"/>
        </w:rPr>
        <w:t>xx</w:t>
      </w:r>
      <w:proofErr w:type="spellEnd"/>
      <w:r w:rsidRPr="00676542">
        <w:rPr>
          <w:rFonts w:eastAsia="Times New Roman" w:cs="Arial"/>
          <w:b/>
          <w:bCs/>
          <w:color w:val="00000A"/>
          <w:kern w:val="2"/>
          <w:szCs w:val="24"/>
          <w:lang w:eastAsia="pt-BR"/>
        </w:rPr>
        <w:t>/20xx</w:t>
      </w:r>
    </w:p>
    <w:p w14:paraId="1AE000BE"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p>
    <w:p w14:paraId="1E89289B"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A"/>
          <w:kern w:val="2"/>
          <w:szCs w:val="24"/>
          <w:lang w:eastAsia="pt-BR"/>
        </w:rPr>
        <w:t>Prezados Senhores:</w:t>
      </w:r>
    </w:p>
    <w:p w14:paraId="0EE782E6"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Cs w:val="24"/>
          <w:lang w:eastAsia="pt-BR"/>
        </w:rPr>
      </w:pPr>
    </w:p>
    <w:p w14:paraId="62957B0F"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A"/>
          <w:kern w:val="2"/>
          <w:szCs w:val="24"/>
          <w:lang w:eastAsia="pt-BR"/>
        </w:rPr>
        <w:t>Em cumprimento aos ditames editalícios utilizamo-nos do presente para submeter à apreciação de V.Sas. os documentos abaixo discriminados, necessários para a licitação referenciada:</w:t>
      </w:r>
    </w:p>
    <w:p w14:paraId="1B9ECF8F"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Cs w:val="24"/>
          <w:lang w:eastAsia="pt-BR"/>
        </w:rPr>
      </w:pPr>
    </w:p>
    <w:p w14:paraId="368D6403"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b/>
          <w:color w:val="00000A"/>
          <w:kern w:val="2"/>
          <w:szCs w:val="24"/>
          <w:lang w:eastAsia="pt-BR"/>
        </w:rPr>
      </w:pPr>
      <w:r w:rsidRPr="00676542">
        <w:rPr>
          <w:rFonts w:eastAsia="Times New Roman" w:cs="Arial"/>
          <w:b/>
          <w:color w:val="00000A"/>
          <w:kern w:val="2"/>
          <w:szCs w:val="24"/>
          <w:lang w:eastAsia="pt-BR"/>
        </w:rPr>
        <w:t>(DESCREVER OS DOCUMENTOS)</w:t>
      </w:r>
    </w:p>
    <w:p w14:paraId="6942905E"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p>
    <w:p w14:paraId="39A958B7"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A"/>
          <w:kern w:val="2"/>
          <w:szCs w:val="24"/>
          <w:lang w:eastAsia="pt-BR"/>
        </w:rPr>
        <w:t>Declaramos não possuir em nosso quadro de pessoal, empregados menores de 18 (dezoito) anos em trabalho noturno, perigoso ou insalubre, e menores de 16 (dezesseis) anos em qualquer trabalho, salvo na condição de aprendizes, a partir de 14 (quatorze) anos, nos termos do inciso XXXIII do art. 7º da Constituição Federal (Emenda Constitucional nº 20, de 1998).</w:t>
      </w:r>
    </w:p>
    <w:p w14:paraId="30BD33E8"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Cs w:val="24"/>
          <w:lang w:eastAsia="pt-BR"/>
        </w:rPr>
      </w:pPr>
    </w:p>
    <w:p w14:paraId="657D136F"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A"/>
          <w:kern w:val="2"/>
          <w:szCs w:val="24"/>
          <w:lang w:eastAsia="pt-BR"/>
        </w:rPr>
        <w:t>Caso nos seja adjudicado o objeto da presente licitação, nos comprometemos a assinar o Contrato no prazo determinado no documento de convocação, indicando para esse fim o Sr.___________________, Carteira</w:t>
      </w:r>
      <w:bookmarkStart w:id="6" w:name="_GoBack4"/>
      <w:bookmarkEnd w:id="6"/>
      <w:r w:rsidRPr="00676542">
        <w:rPr>
          <w:rFonts w:eastAsia="Times New Roman" w:cs="Arial"/>
          <w:color w:val="00000A"/>
          <w:kern w:val="2"/>
          <w:szCs w:val="24"/>
          <w:lang w:eastAsia="pt-BR"/>
        </w:rPr>
        <w:t xml:space="preserve"> de Identidade nº. ___________ expedida em __/__/____, Órgão Expedidor ____________, e CPF nº ________, Fone (___) ________, E-mail: ______________ como representante desta Empresa.</w:t>
      </w:r>
    </w:p>
    <w:p w14:paraId="0A5F8675"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Cs w:val="24"/>
          <w:lang w:eastAsia="pt-BR"/>
        </w:rPr>
      </w:pPr>
    </w:p>
    <w:p w14:paraId="0DB5F705"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left"/>
        <w:textAlignment w:val="baseline"/>
        <w:rPr>
          <w:rFonts w:eastAsia="Times New Roman" w:cs="Arial"/>
          <w:kern w:val="2"/>
          <w:szCs w:val="24"/>
          <w:lang w:eastAsia="zh-CN"/>
        </w:rPr>
      </w:pPr>
      <w:r w:rsidRPr="00676542">
        <w:rPr>
          <w:rFonts w:eastAsia="Times New Roman" w:cs="Arial"/>
          <w:color w:val="00000A"/>
          <w:kern w:val="2"/>
          <w:szCs w:val="24"/>
          <w:lang w:eastAsia="pt-BR"/>
        </w:rPr>
        <w:t>Atenciosamente,</w:t>
      </w:r>
    </w:p>
    <w:p w14:paraId="18D23D5B"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color w:val="00000A"/>
          <w:kern w:val="2"/>
          <w:szCs w:val="24"/>
          <w:lang w:eastAsia="pt-BR"/>
        </w:rPr>
      </w:pPr>
    </w:p>
    <w:p w14:paraId="54888AEC"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lang w:eastAsia="zh-CN"/>
        </w:rPr>
      </w:pPr>
      <w:r w:rsidRPr="00676542">
        <w:rPr>
          <w:rFonts w:eastAsia="Times New Roman" w:cs="Arial"/>
          <w:color w:val="00000A"/>
          <w:kern w:val="2"/>
          <w:szCs w:val="24"/>
          <w:lang w:eastAsia="pt-BR"/>
        </w:rPr>
        <w:t xml:space="preserve">__________, ___ de ________________ </w:t>
      </w:r>
      <w:proofErr w:type="spellStart"/>
      <w:r w:rsidRPr="00676542">
        <w:rPr>
          <w:rFonts w:eastAsia="Times New Roman" w:cs="Arial"/>
          <w:color w:val="00000A"/>
          <w:kern w:val="2"/>
          <w:szCs w:val="24"/>
          <w:lang w:eastAsia="pt-BR"/>
        </w:rPr>
        <w:t>de</w:t>
      </w:r>
      <w:proofErr w:type="spellEnd"/>
      <w:r w:rsidRPr="00676542">
        <w:rPr>
          <w:rFonts w:eastAsia="Times New Roman" w:cs="Arial"/>
          <w:color w:val="00000A"/>
          <w:kern w:val="2"/>
          <w:szCs w:val="24"/>
          <w:lang w:eastAsia="pt-BR"/>
        </w:rPr>
        <w:t xml:space="preserve"> _____.</w:t>
      </w:r>
    </w:p>
    <w:p w14:paraId="154668C9"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color w:val="00000A"/>
          <w:kern w:val="2"/>
          <w:szCs w:val="24"/>
          <w:lang w:eastAsia="pt-BR"/>
        </w:rPr>
      </w:pPr>
    </w:p>
    <w:p w14:paraId="492EB3D2"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lang w:eastAsia="zh-CN"/>
        </w:rPr>
      </w:pPr>
      <w:r w:rsidRPr="00676542">
        <w:rPr>
          <w:rFonts w:eastAsia="Times New Roman" w:cs="Arial"/>
          <w:color w:val="00000A"/>
          <w:kern w:val="2"/>
          <w:szCs w:val="24"/>
          <w:lang w:eastAsia="pt-BR"/>
        </w:rPr>
        <w:t>____________________________________________</w:t>
      </w:r>
    </w:p>
    <w:p w14:paraId="1FB56019"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color w:val="00000A"/>
          <w:kern w:val="2"/>
          <w:szCs w:val="24"/>
          <w:lang w:eastAsia="pt-BR"/>
        </w:rPr>
      </w:pPr>
      <w:r w:rsidRPr="00676542">
        <w:rPr>
          <w:rFonts w:eastAsia="Times New Roman" w:cs="Arial"/>
          <w:b/>
          <w:color w:val="00000A"/>
          <w:kern w:val="2"/>
          <w:szCs w:val="24"/>
          <w:lang w:eastAsia="pt-BR"/>
        </w:rPr>
        <w:t>FIRMA LICITANTE – CNPJ</w:t>
      </w:r>
    </w:p>
    <w:p w14:paraId="0C346CA3"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color w:val="00000A"/>
          <w:kern w:val="2"/>
          <w:szCs w:val="24"/>
          <w:lang w:eastAsia="pt-BR"/>
        </w:rPr>
      </w:pPr>
      <w:r w:rsidRPr="00676542">
        <w:rPr>
          <w:rFonts w:eastAsia="Times New Roman" w:cs="Arial"/>
          <w:color w:val="00000A"/>
          <w:kern w:val="2"/>
          <w:szCs w:val="24"/>
          <w:lang w:eastAsia="pt-BR"/>
        </w:rPr>
        <w:t>ASSINATURA DO REPRESENTANTE LEGAL</w:t>
      </w:r>
    </w:p>
    <w:p w14:paraId="52385C9D" w14:textId="77777777" w:rsidR="00814C26" w:rsidRPr="00676542" w:rsidRDefault="00814C26" w:rsidP="00814C26">
      <w:pPr>
        <w:spacing w:before="0" w:after="160" w:line="259" w:lineRule="auto"/>
        <w:jc w:val="left"/>
        <w:rPr>
          <w:szCs w:val="24"/>
        </w:rPr>
      </w:pPr>
    </w:p>
    <w:p w14:paraId="5745E41A" w14:textId="77777777" w:rsidR="00814C26" w:rsidRDefault="00814C26" w:rsidP="00814C26">
      <w:pPr>
        <w:spacing w:before="0" w:after="160" w:line="259" w:lineRule="auto"/>
        <w:jc w:val="left"/>
        <w:rPr>
          <w:szCs w:val="24"/>
        </w:rPr>
        <w:sectPr w:rsidR="00814C26" w:rsidSect="003C22A3">
          <w:pgSz w:w="11906" w:h="16838"/>
          <w:pgMar w:top="1417" w:right="849" w:bottom="426" w:left="1701" w:header="708" w:footer="708" w:gutter="0"/>
          <w:cols w:space="708"/>
          <w:docGrid w:linePitch="360"/>
        </w:sectPr>
      </w:pPr>
    </w:p>
    <w:tbl>
      <w:tblPr>
        <w:tblW w:w="9643" w:type="dxa"/>
        <w:tblInd w:w="-205" w:type="dxa"/>
        <w:tblLayout w:type="fixed"/>
        <w:tblLook w:val="0000" w:firstRow="0" w:lastRow="0" w:firstColumn="0" w:lastColumn="0" w:noHBand="0" w:noVBand="0"/>
      </w:tblPr>
      <w:tblGrid>
        <w:gridCol w:w="2670"/>
        <w:gridCol w:w="3855"/>
        <w:gridCol w:w="3118"/>
      </w:tblGrid>
      <w:tr w:rsidR="00814C26" w:rsidRPr="00DF6679" w14:paraId="08837DF7" w14:textId="77777777" w:rsidTr="007E3711">
        <w:trPr>
          <w:trHeight w:val="534"/>
        </w:trPr>
        <w:tc>
          <w:tcPr>
            <w:tcW w:w="9643" w:type="dxa"/>
            <w:gridSpan w:val="3"/>
            <w:tcBorders>
              <w:top w:val="single" w:sz="4" w:space="0" w:color="000000"/>
              <w:left w:val="single" w:sz="4" w:space="0" w:color="000000"/>
              <w:bottom w:val="single" w:sz="4" w:space="0" w:color="000000"/>
              <w:right w:val="single" w:sz="4" w:space="0" w:color="000000"/>
            </w:tcBorders>
            <w:shd w:val="clear" w:color="auto" w:fill="auto"/>
          </w:tcPr>
          <w:p w14:paraId="2F4C96F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napToGrid w:val="0"/>
              <w:spacing w:before="0" w:after="0" w:line="276" w:lineRule="auto"/>
              <w:ind w:left="-567" w:right="173"/>
              <w:jc w:val="center"/>
              <w:textAlignment w:val="baseline"/>
              <w:rPr>
                <w:rFonts w:eastAsia="Times New Roman" w:cs="Arial"/>
                <w:b/>
                <w:kern w:val="2"/>
                <w:sz w:val="22"/>
                <w:lang w:eastAsia="zh-CN"/>
              </w:rPr>
            </w:pPr>
          </w:p>
          <w:p w14:paraId="284802D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center"/>
              <w:textAlignment w:val="baseline"/>
              <w:rPr>
                <w:rFonts w:eastAsia="Times New Roman" w:cs="Arial"/>
                <w:kern w:val="2"/>
                <w:sz w:val="20"/>
                <w:szCs w:val="20"/>
                <w:lang w:eastAsia="zh-CN"/>
              </w:rPr>
            </w:pPr>
            <w:r w:rsidRPr="00DF6679">
              <w:rPr>
                <w:rFonts w:eastAsia="Times New Roman" w:cs="Arial"/>
                <w:b/>
                <w:kern w:val="2"/>
                <w:sz w:val="22"/>
                <w:lang w:eastAsia="zh-CN"/>
              </w:rPr>
              <w:t>DEMONSTRATIVO DA QUALIFICAÇÃO ECONÔMICO-FINANCEIRA</w:t>
            </w:r>
          </w:p>
          <w:p w14:paraId="6DA25AD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center"/>
              <w:textAlignment w:val="baseline"/>
              <w:rPr>
                <w:rFonts w:eastAsia="Times New Roman" w:cs="Arial"/>
                <w:b/>
                <w:kern w:val="2"/>
                <w:sz w:val="22"/>
                <w:lang w:eastAsia="zh-CN"/>
              </w:rPr>
            </w:pPr>
          </w:p>
        </w:tc>
      </w:tr>
      <w:tr w:rsidR="00814C26" w:rsidRPr="00DF6679" w14:paraId="43BCDA29" w14:textId="77777777" w:rsidTr="007E3711">
        <w:tc>
          <w:tcPr>
            <w:tcW w:w="2670" w:type="dxa"/>
            <w:tcBorders>
              <w:top w:val="single" w:sz="4" w:space="0" w:color="000000"/>
              <w:left w:val="single" w:sz="4" w:space="0" w:color="000000"/>
              <w:bottom w:val="single" w:sz="4" w:space="0" w:color="000000"/>
            </w:tcBorders>
            <w:shd w:val="clear" w:color="auto" w:fill="auto"/>
          </w:tcPr>
          <w:p w14:paraId="3784257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napToGrid w:val="0"/>
              <w:spacing w:before="0" w:after="0" w:line="276" w:lineRule="auto"/>
              <w:ind w:left="125" w:right="173"/>
              <w:jc w:val="left"/>
              <w:textAlignment w:val="baseline"/>
              <w:rPr>
                <w:rFonts w:eastAsia="Times New Roman" w:cs="Arial"/>
                <w:b/>
                <w:kern w:val="2"/>
                <w:sz w:val="22"/>
                <w:lang w:eastAsia="zh-CN"/>
              </w:rPr>
            </w:pPr>
          </w:p>
          <w:p w14:paraId="639D99D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OBRA:</w:t>
            </w:r>
          </w:p>
          <w:p w14:paraId="3024EBD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2"/>
                <w:lang w:eastAsia="zh-CN"/>
              </w:rPr>
            </w:pPr>
          </w:p>
        </w:tc>
        <w:tc>
          <w:tcPr>
            <w:tcW w:w="3855" w:type="dxa"/>
            <w:tcBorders>
              <w:top w:val="single" w:sz="4" w:space="0" w:color="000000"/>
              <w:left w:val="single" w:sz="4" w:space="0" w:color="000000"/>
              <w:bottom w:val="single" w:sz="4" w:space="0" w:color="000000"/>
            </w:tcBorders>
            <w:shd w:val="clear" w:color="auto" w:fill="auto"/>
          </w:tcPr>
          <w:p w14:paraId="137832D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napToGrid w:val="0"/>
              <w:spacing w:before="0" w:after="0" w:line="276" w:lineRule="auto"/>
              <w:ind w:left="10" w:right="173"/>
              <w:jc w:val="left"/>
              <w:textAlignment w:val="baseline"/>
              <w:rPr>
                <w:rFonts w:eastAsia="Times New Roman" w:cs="Arial"/>
                <w:kern w:val="2"/>
                <w:sz w:val="22"/>
                <w:lang w:eastAsia="zh-CN"/>
              </w:rPr>
            </w:pPr>
          </w:p>
          <w:p w14:paraId="0542D0C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0"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Nº. DO EDITAL:</w:t>
            </w:r>
          </w:p>
          <w:p w14:paraId="6F50FD8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0"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DATA BASE DA LICITAÇÃO:</w:t>
            </w:r>
          </w:p>
          <w:p w14:paraId="111AC83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0"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EXTENSÃO:</w:t>
            </w:r>
          </w:p>
          <w:p w14:paraId="4B80757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0" w:right="173"/>
              <w:jc w:val="left"/>
              <w:textAlignment w:val="baseline"/>
              <w:rPr>
                <w:rFonts w:eastAsia="Times New Roman" w:cs="Arial"/>
                <w:kern w:val="2"/>
                <w:sz w:val="22"/>
                <w:lang w:eastAsia="zh-CN"/>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26737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napToGrid w:val="0"/>
              <w:spacing w:before="0" w:after="0" w:line="276" w:lineRule="auto"/>
              <w:ind w:left="-567" w:right="173"/>
              <w:jc w:val="left"/>
              <w:textAlignment w:val="baseline"/>
              <w:rPr>
                <w:rFonts w:eastAsia="Times New Roman" w:cs="Arial"/>
                <w:kern w:val="2"/>
                <w:sz w:val="22"/>
                <w:lang w:eastAsia="zh-CN"/>
              </w:rPr>
            </w:pPr>
          </w:p>
          <w:p w14:paraId="5028D9B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9"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EMPRESA:</w:t>
            </w:r>
          </w:p>
          <w:p w14:paraId="4A35763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9"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LOTE:</w:t>
            </w:r>
          </w:p>
          <w:p w14:paraId="0004AD9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9"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PRAZO:</w:t>
            </w:r>
          </w:p>
          <w:p w14:paraId="4E8447A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left"/>
              <w:textAlignment w:val="baseline"/>
              <w:rPr>
                <w:rFonts w:eastAsia="Times New Roman" w:cs="Arial"/>
                <w:kern w:val="2"/>
                <w:sz w:val="22"/>
                <w:lang w:eastAsia="zh-CN"/>
              </w:rPr>
            </w:pPr>
          </w:p>
        </w:tc>
      </w:tr>
      <w:tr w:rsidR="00814C26" w:rsidRPr="00DF6679" w14:paraId="77D54CFC" w14:textId="77777777" w:rsidTr="007E3711">
        <w:trPr>
          <w:trHeight w:val="3047"/>
        </w:trPr>
        <w:tc>
          <w:tcPr>
            <w:tcW w:w="2670" w:type="dxa"/>
            <w:tcBorders>
              <w:top w:val="single" w:sz="4" w:space="0" w:color="000000"/>
              <w:left w:val="single" w:sz="4" w:space="0" w:color="000000"/>
              <w:bottom w:val="single" w:sz="4" w:space="0" w:color="000000"/>
            </w:tcBorders>
            <w:shd w:val="clear" w:color="auto" w:fill="auto"/>
          </w:tcPr>
          <w:p w14:paraId="3F0A231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napToGrid w:val="0"/>
              <w:spacing w:before="0" w:after="0" w:line="276" w:lineRule="auto"/>
              <w:ind w:left="125" w:right="173"/>
              <w:jc w:val="left"/>
              <w:textAlignment w:val="baseline"/>
              <w:rPr>
                <w:rFonts w:eastAsia="Times New Roman" w:cs="Arial"/>
                <w:kern w:val="2"/>
                <w:sz w:val="22"/>
                <w:lang w:val="en-US" w:eastAsia="zh-CN"/>
              </w:rPr>
            </w:pPr>
          </w:p>
          <w:p w14:paraId="02F1458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AC = ATIVO CIRCULANTE</w:t>
            </w:r>
          </w:p>
          <w:p w14:paraId="7D04546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RLP = REALIZÁVEL A LONGO PRAZO</w:t>
            </w:r>
          </w:p>
          <w:p w14:paraId="2A260A5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PC = PASSIVO CIRCULANTE</w:t>
            </w:r>
          </w:p>
          <w:p w14:paraId="1068B61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PNC = PASSIVO NÃO CIRCULANTE</w:t>
            </w:r>
          </w:p>
          <w:p w14:paraId="1C1EEA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AT = ATIVO TOTAL</w:t>
            </w:r>
          </w:p>
          <w:p w14:paraId="690D54D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AC =</w:t>
            </w:r>
          </w:p>
          <w:p w14:paraId="3F7BBF4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val="en-US" w:eastAsia="zh-CN"/>
              </w:rPr>
              <w:t>RLP =</w:t>
            </w:r>
          </w:p>
          <w:p w14:paraId="0965C91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val="en-US" w:eastAsia="zh-CN"/>
              </w:rPr>
              <w:t>PC =</w:t>
            </w:r>
          </w:p>
          <w:p w14:paraId="20E0E12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val="en-US" w:eastAsia="zh-CN"/>
              </w:rPr>
              <w:t>PNC =</w:t>
            </w:r>
          </w:p>
          <w:p w14:paraId="6E29A46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AT =</w:t>
            </w:r>
          </w:p>
          <w:p w14:paraId="4E94CF1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2"/>
                <w:lang w:eastAsia="zh-CN"/>
              </w:rPr>
            </w:pPr>
          </w:p>
          <w:p w14:paraId="3DD9B73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2"/>
                <w:lang w:eastAsia="zh-CN"/>
              </w:rPr>
            </w:pPr>
          </w:p>
          <w:p w14:paraId="6457921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2"/>
                <w:lang w:eastAsia="zh-CN"/>
              </w:rPr>
            </w:pPr>
          </w:p>
          <w:p w14:paraId="0E8CBB5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2"/>
                <w:lang w:eastAsia="zh-CN"/>
              </w:rPr>
            </w:pPr>
          </w:p>
          <w:p w14:paraId="47FC1F3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2"/>
                <w:lang w:eastAsia="zh-CN"/>
              </w:rPr>
            </w:pPr>
          </w:p>
          <w:p w14:paraId="2E478C8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2"/>
                <w:lang w:eastAsia="zh-CN"/>
              </w:rPr>
            </w:pPr>
          </w:p>
        </w:tc>
        <w:tc>
          <w:tcPr>
            <w:tcW w:w="6973" w:type="dxa"/>
            <w:gridSpan w:val="2"/>
            <w:tcBorders>
              <w:top w:val="single" w:sz="4" w:space="0" w:color="000000"/>
              <w:left w:val="single" w:sz="4" w:space="0" w:color="000000"/>
              <w:bottom w:val="single" w:sz="4" w:space="0" w:color="000000"/>
              <w:right w:val="single" w:sz="4" w:space="0" w:color="000000"/>
            </w:tcBorders>
            <w:shd w:val="clear" w:color="auto" w:fill="auto"/>
          </w:tcPr>
          <w:p w14:paraId="09E6EC5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napToGrid w:val="0"/>
              <w:spacing w:before="0" w:after="0" w:line="276" w:lineRule="auto"/>
              <w:ind w:left="10" w:right="173"/>
              <w:jc w:val="left"/>
              <w:textAlignment w:val="baseline"/>
              <w:rPr>
                <w:rFonts w:eastAsia="Times New Roman" w:cs="Arial"/>
                <w:kern w:val="2"/>
                <w:sz w:val="22"/>
                <w:lang w:eastAsia="zh-CN"/>
              </w:rPr>
            </w:pPr>
          </w:p>
          <w:p w14:paraId="7B0487A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0" w:right="173"/>
              <w:jc w:val="left"/>
              <w:textAlignment w:val="baseline"/>
              <w:rPr>
                <w:rFonts w:eastAsia="Times New Roman" w:cs="Arial"/>
                <w:kern w:val="2"/>
                <w:sz w:val="20"/>
                <w:szCs w:val="20"/>
                <w:lang w:eastAsia="zh-CN"/>
              </w:rPr>
            </w:pPr>
            <w:r w:rsidRPr="00DF6679">
              <w:rPr>
                <w:rFonts w:eastAsia="Times New Roman" w:cs="Arial"/>
                <w:i/>
                <w:kern w:val="2"/>
                <w:sz w:val="22"/>
                <w:lang w:eastAsia="zh-CN"/>
              </w:rPr>
              <w:t>(Apresentar todas fórmulas e contas detalhadas neste quadro)</w:t>
            </w:r>
          </w:p>
        </w:tc>
      </w:tr>
    </w:tbl>
    <w:p w14:paraId="4CF763A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left"/>
        <w:textAlignment w:val="baseline"/>
        <w:rPr>
          <w:rFonts w:eastAsia="Times New Roman" w:cs="Arial"/>
          <w:kern w:val="2"/>
          <w:sz w:val="22"/>
          <w:lang w:eastAsia="zh-CN"/>
        </w:rPr>
      </w:pPr>
    </w:p>
    <w:p w14:paraId="49B693C6"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left"/>
        <w:textAlignment w:val="baseline"/>
        <w:rPr>
          <w:rFonts w:eastAsia="Times New Roman" w:cs="Arial"/>
          <w:kern w:val="2"/>
          <w:sz w:val="22"/>
          <w:lang w:eastAsia="zh-CN"/>
        </w:rPr>
        <w:sectPr w:rsidR="00814C26" w:rsidSect="003C22A3">
          <w:pgSz w:w="11906" w:h="16838"/>
          <w:pgMar w:top="1417" w:right="849" w:bottom="426" w:left="1701" w:header="708" w:footer="708" w:gutter="0"/>
          <w:cols w:space="708"/>
          <w:docGrid w:linePitch="360"/>
        </w:sectPr>
      </w:pPr>
    </w:p>
    <w:p w14:paraId="7C4FDCCE" w14:textId="77777777" w:rsidR="00814C26" w:rsidRPr="00676542" w:rsidRDefault="00814C26" w:rsidP="00814C26">
      <w:pPr>
        <w:suppressAutoHyphens/>
        <w:spacing w:before="0" w:after="0" w:line="276" w:lineRule="auto"/>
        <w:ind w:right="173"/>
        <w:jc w:val="center"/>
        <w:textAlignment w:val="baseline"/>
        <w:rPr>
          <w:rFonts w:eastAsia="Times New Roman" w:cs="Arial"/>
          <w:kern w:val="2"/>
          <w:szCs w:val="24"/>
          <w:u w:val="single"/>
          <w:lang w:eastAsia="zh-CN"/>
        </w:rPr>
      </w:pPr>
      <w:r w:rsidRPr="00676542">
        <w:rPr>
          <w:rFonts w:eastAsia="Times New Roman" w:cs="Arial"/>
          <w:b/>
          <w:bCs/>
          <w:color w:val="000000"/>
          <w:kern w:val="2"/>
          <w:szCs w:val="24"/>
          <w:u w:val="single"/>
          <w:lang w:eastAsia="zh-CN"/>
        </w:rPr>
        <w:lastRenderedPageBreak/>
        <w:t>DECLARAÇÃO DE INEXISTÊNCIA DE FATO SUPERVENIENTE</w:t>
      </w:r>
    </w:p>
    <w:p w14:paraId="1ED6CEC9" w14:textId="77777777" w:rsidR="00814C26" w:rsidRPr="00676542" w:rsidRDefault="00814C26" w:rsidP="00814C26">
      <w:pPr>
        <w:suppressAutoHyphens/>
        <w:spacing w:before="0" w:after="0" w:line="276" w:lineRule="auto"/>
        <w:ind w:right="173"/>
        <w:textAlignment w:val="baseline"/>
        <w:rPr>
          <w:rFonts w:eastAsia="Times New Roman" w:cs="Arial"/>
          <w:b/>
          <w:bCs/>
          <w:color w:val="000000"/>
          <w:kern w:val="2"/>
          <w:szCs w:val="24"/>
          <w:lang w:eastAsia="zh-CN"/>
        </w:rPr>
      </w:pPr>
    </w:p>
    <w:p w14:paraId="31C7C9EA" w14:textId="77777777" w:rsidR="00814C26" w:rsidRPr="00676542" w:rsidRDefault="00814C26" w:rsidP="00814C26">
      <w:pPr>
        <w:suppressAutoHyphens/>
        <w:spacing w:before="0" w:after="0" w:line="276" w:lineRule="auto"/>
        <w:ind w:right="173"/>
        <w:textAlignment w:val="baseline"/>
        <w:rPr>
          <w:rFonts w:eastAsia="Times New Roman" w:cs="Arial"/>
          <w:b/>
          <w:bCs/>
          <w:color w:val="000000"/>
          <w:kern w:val="2"/>
          <w:szCs w:val="24"/>
          <w:lang w:eastAsia="zh-CN"/>
        </w:rPr>
      </w:pPr>
    </w:p>
    <w:p w14:paraId="5899E821" w14:textId="77777777" w:rsidR="00814C26" w:rsidRPr="00676542" w:rsidRDefault="00814C26" w:rsidP="00814C26">
      <w:pPr>
        <w:suppressAutoHyphens/>
        <w:spacing w:before="0" w:after="0" w:line="276" w:lineRule="auto"/>
        <w:ind w:right="173"/>
        <w:textAlignment w:val="baseline"/>
        <w:rPr>
          <w:rFonts w:eastAsia="Times New Roman" w:cs="Arial"/>
          <w:b/>
          <w:bCs/>
          <w:color w:val="000000"/>
          <w:kern w:val="2"/>
          <w:szCs w:val="24"/>
          <w:lang w:eastAsia="zh-CN"/>
        </w:rPr>
      </w:pPr>
    </w:p>
    <w:p w14:paraId="236B16D4" w14:textId="77777777" w:rsidR="00814C26" w:rsidRPr="00676542" w:rsidRDefault="00814C26" w:rsidP="00814C26">
      <w:pP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0"/>
          <w:kern w:val="2"/>
          <w:szCs w:val="24"/>
          <w:lang w:eastAsia="zh-CN"/>
        </w:rPr>
        <w:t>LOCAL E DATA</w:t>
      </w:r>
    </w:p>
    <w:p w14:paraId="5E577883"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5CB72DF4"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676542">
        <w:rPr>
          <w:rFonts w:eastAsia="Times New Roman" w:cs="Arial"/>
          <w:color w:val="00000A"/>
          <w:kern w:val="2"/>
          <w:szCs w:val="24"/>
          <w:lang w:eastAsia="pt-BR"/>
        </w:rPr>
        <w:t>Ao</w:t>
      </w:r>
    </w:p>
    <w:p w14:paraId="7A6AC6D9"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676542">
        <w:rPr>
          <w:rFonts w:eastAsia="Times New Roman" w:cs="Arial"/>
          <w:color w:val="00000A"/>
          <w:kern w:val="2"/>
          <w:szCs w:val="24"/>
          <w:lang w:eastAsia="pt-BR"/>
        </w:rPr>
        <w:t>Departamento de Edificações e de Rodovias do Estado do Espírito Santo – DER-ES</w:t>
      </w:r>
    </w:p>
    <w:p w14:paraId="6D5B7189"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A"/>
          <w:kern w:val="2"/>
          <w:szCs w:val="24"/>
          <w:lang w:eastAsia="pt-BR"/>
        </w:rPr>
        <w:t>COMISSÃO DE CONTRATAÇÃO</w:t>
      </w:r>
    </w:p>
    <w:p w14:paraId="681F749A"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19C91E13"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5393887B" w14:textId="77777777" w:rsidR="00814C26" w:rsidRPr="00676542" w:rsidRDefault="00814C26" w:rsidP="00814C26">
      <w:pPr>
        <w:suppressAutoHyphens/>
        <w:spacing w:before="0" w:after="0" w:line="276" w:lineRule="auto"/>
        <w:ind w:right="173"/>
        <w:textAlignment w:val="baseline"/>
        <w:rPr>
          <w:rFonts w:eastAsia="Times New Roman" w:cs="Arial"/>
          <w:kern w:val="2"/>
          <w:szCs w:val="24"/>
          <w:lang w:eastAsia="zh-CN"/>
        </w:rPr>
      </w:pPr>
      <w:r w:rsidRPr="00676542">
        <w:rPr>
          <w:rFonts w:eastAsia="Verdana" w:cs="Arial"/>
          <w:b/>
          <w:color w:val="000000"/>
          <w:kern w:val="2"/>
          <w:szCs w:val="24"/>
          <w:lang w:eastAsia="zh-CN"/>
        </w:rPr>
        <w:t xml:space="preserve">EDITAL DE CONCORRÊNCIA ELETRÔNICA Nº </w:t>
      </w:r>
      <w:r w:rsidRPr="00676542">
        <w:rPr>
          <w:rFonts w:eastAsia="Verdana" w:cs="Arial"/>
          <w:b/>
          <w:bCs/>
          <w:color w:val="000000"/>
          <w:kern w:val="2"/>
          <w:szCs w:val="24"/>
          <w:lang w:eastAsia="zh-CN"/>
        </w:rPr>
        <w:t>00X</w:t>
      </w:r>
      <w:r w:rsidRPr="00676542">
        <w:rPr>
          <w:rFonts w:eastAsia="Verdana" w:cs="Arial"/>
          <w:b/>
          <w:color w:val="000000"/>
          <w:kern w:val="2"/>
          <w:szCs w:val="24"/>
          <w:lang w:eastAsia="zh-CN"/>
        </w:rPr>
        <w:t>/202X</w:t>
      </w:r>
    </w:p>
    <w:p w14:paraId="5DE7BEC2"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1E8DFDC8"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484DAB50"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66B1E4BE" w14:textId="77777777" w:rsidR="00814C26" w:rsidRPr="00676542" w:rsidRDefault="00814C26" w:rsidP="00814C26">
      <w:pP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0"/>
          <w:kern w:val="2"/>
          <w:szCs w:val="24"/>
          <w:lang w:eastAsia="zh-CN"/>
        </w:rPr>
        <w:t>Prezados Senhores,</w:t>
      </w:r>
    </w:p>
    <w:p w14:paraId="51A12E34"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2F767149" w14:textId="77777777" w:rsidR="00814C26" w:rsidRPr="00676542" w:rsidRDefault="00814C26" w:rsidP="00814C26">
      <w:pP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0"/>
          <w:kern w:val="2"/>
          <w:szCs w:val="24"/>
          <w:lang w:eastAsia="zh-CN"/>
        </w:rPr>
        <w:t>Pela presente, declaramos, sob as penalidades legais, a inexistência de fato impeditivo a nossa habilitação para o edital em referência.</w:t>
      </w:r>
    </w:p>
    <w:p w14:paraId="6DE4C2AD"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7C0D59C9" w14:textId="77777777" w:rsidR="00814C26" w:rsidRPr="00676542" w:rsidRDefault="00814C26" w:rsidP="00814C26">
      <w:pP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0"/>
          <w:kern w:val="2"/>
          <w:szCs w:val="24"/>
          <w:lang w:eastAsia="zh-CN"/>
        </w:rPr>
        <w:t>Atenciosamente,</w:t>
      </w:r>
    </w:p>
    <w:p w14:paraId="273A6670"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06789841"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5B75A69D"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4B85CD4B"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6721A48A" w14:textId="77777777" w:rsidR="00814C26" w:rsidRPr="00676542" w:rsidRDefault="00814C26" w:rsidP="00814C26">
      <w:pPr>
        <w:pBdr>
          <w:top w:val="none" w:sz="0" w:space="0" w:color="000000"/>
          <w:left w:val="none" w:sz="0" w:space="0" w:color="000000"/>
          <w:bottom w:val="none" w:sz="0" w:space="0" w:color="000000"/>
          <w:right w:val="none" w:sz="0" w:space="0" w:color="000000"/>
        </w:pBdr>
        <w:tabs>
          <w:tab w:val="left" w:pos="360"/>
        </w:tabs>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b/>
          <w:color w:val="000000"/>
          <w:kern w:val="2"/>
          <w:szCs w:val="24"/>
          <w:lang w:eastAsia="zh-CN"/>
        </w:rPr>
        <w:t xml:space="preserve">Nome e assinatura do </w:t>
      </w:r>
      <w:r w:rsidRPr="00676542">
        <w:rPr>
          <w:rFonts w:eastAsia="Times New Roman" w:cs="Arial"/>
          <w:b/>
          <w:bCs/>
          <w:color w:val="000000"/>
          <w:kern w:val="2"/>
          <w:szCs w:val="24"/>
          <w:lang w:eastAsia="zh-CN"/>
        </w:rPr>
        <w:t>representante legal</w:t>
      </w:r>
      <w:r w:rsidRPr="00676542">
        <w:rPr>
          <w:rFonts w:eastAsia="Times New Roman" w:cs="Arial"/>
          <w:b/>
          <w:color w:val="000000"/>
          <w:kern w:val="2"/>
          <w:szCs w:val="24"/>
          <w:lang w:eastAsia="zh-CN"/>
        </w:rPr>
        <w:t xml:space="preserve"> da proponente</w:t>
      </w:r>
    </w:p>
    <w:p w14:paraId="10B22A5C" w14:textId="77777777" w:rsidR="00814C26" w:rsidRPr="00676542" w:rsidRDefault="00814C26" w:rsidP="00814C26">
      <w:pPr>
        <w:tabs>
          <w:tab w:val="left" w:pos="360"/>
        </w:tabs>
        <w:suppressAutoHyphens/>
        <w:spacing w:before="0" w:after="0" w:line="276" w:lineRule="auto"/>
        <w:ind w:left="-567" w:right="173"/>
        <w:jc w:val="center"/>
        <w:textAlignment w:val="baseline"/>
        <w:rPr>
          <w:rFonts w:eastAsia="Times New Roman" w:cs="Arial"/>
          <w:b/>
          <w:color w:val="000000"/>
          <w:kern w:val="2"/>
          <w:szCs w:val="24"/>
          <w:lang w:eastAsia="zh-CN"/>
        </w:rPr>
      </w:pPr>
    </w:p>
    <w:p w14:paraId="1E0FD84D" w14:textId="77777777" w:rsidR="00814C26" w:rsidRPr="00676542" w:rsidRDefault="00814C26" w:rsidP="00814C26">
      <w:pPr>
        <w:tabs>
          <w:tab w:val="left" w:pos="360"/>
        </w:tabs>
        <w:suppressAutoHyphens/>
        <w:spacing w:before="0" w:after="0" w:line="276" w:lineRule="auto"/>
        <w:ind w:left="-567" w:right="173"/>
        <w:jc w:val="center"/>
        <w:textAlignment w:val="baseline"/>
        <w:rPr>
          <w:rFonts w:eastAsia="Times New Roman" w:cs="Arial"/>
          <w:b/>
          <w:color w:val="000000"/>
          <w:kern w:val="2"/>
          <w:szCs w:val="24"/>
          <w:lang w:eastAsia="zh-CN"/>
        </w:rPr>
      </w:pPr>
    </w:p>
    <w:p w14:paraId="60E9C362" w14:textId="77777777" w:rsidR="00814C26" w:rsidRPr="00676542" w:rsidRDefault="00814C26" w:rsidP="00814C26">
      <w:pPr>
        <w:tabs>
          <w:tab w:val="left" w:pos="360"/>
        </w:tabs>
        <w:suppressAutoHyphens/>
        <w:spacing w:before="0" w:after="0" w:line="276" w:lineRule="auto"/>
        <w:ind w:left="-567" w:right="173"/>
        <w:jc w:val="center"/>
        <w:textAlignment w:val="baseline"/>
        <w:rPr>
          <w:rFonts w:eastAsia="Times New Roman" w:cs="Arial"/>
          <w:b/>
          <w:color w:val="000000"/>
          <w:kern w:val="2"/>
          <w:szCs w:val="24"/>
          <w:lang w:eastAsia="zh-CN"/>
        </w:rPr>
      </w:pPr>
    </w:p>
    <w:p w14:paraId="02F97666" w14:textId="77777777" w:rsidR="00814C26" w:rsidRPr="00DF6679" w:rsidRDefault="00814C26" w:rsidP="00814C26">
      <w:pPr>
        <w:tabs>
          <w:tab w:val="left" w:pos="360"/>
        </w:tabs>
        <w:suppressAutoHyphens/>
        <w:spacing w:before="0" w:after="0" w:line="276" w:lineRule="auto"/>
        <w:ind w:left="-567" w:right="173"/>
        <w:jc w:val="center"/>
        <w:textAlignment w:val="baseline"/>
        <w:rPr>
          <w:rFonts w:eastAsia="Times New Roman" w:cs="Arial"/>
          <w:b/>
          <w:color w:val="000000"/>
          <w:kern w:val="2"/>
          <w:sz w:val="22"/>
          <w:lang w:eastAsia="zh-CN"/>
        </w:rPr>
      </w:pPr>
    </w:p>
    <w:p w14:paraId="373FDAD5" w14:textId="77777777" w:rsidR="00814C26" w:rsidRPr="00DF6679" w:rsidRDefault="00814C26" w:rsidP="00814C26">
      <w:pPr>
        <w:tabs>
          <w:tab w:val="left" w:pos="360"/>
        </w:tabs>
        <w:suppressAutoHyphens/>
        <w:spacing w:before="0" w:after="0" w:line="276" w:lineRule="auto"/>
        <w:ind w:left="-567" w:right="173"/>
        <w:jc w:val="center"/>
        <w:textAlignment w:val="baseline"/>
        <w:rPr>
          <w:rFonts w:eastAsia="Times New Roman" w:cs="Arial"/>
          <w:b/>
          <w:color w:val="000000"/>
          <w:kern w:val="2"/>
          <w:sz w:val="22"/>
          <w:lang w:eastAsia="zh-CN"/>
        </w:rPr>
      </w:pPr>
    </w:p>
    <w:p w14:paraId="27BAE491" w14:textId="77777777" w:rsidR="00814C26" w:rsidRDefault="00814C26" w:rsidP="00814C26">
      <w:pPr>
        <w:tabs>
          <w:tab w:val="left" w:pos="360"/>
        </w:tabs>
        <w:suppressAutoHyphens/>
        <w:spacing w:before="0" w:after="0" w:line="276" w:lineRule="auto"/>
        <w:ind w:left="-567" w:right="173"/>
        <w:jc w:val="center"/>
        <w:textAlignment w:val="baseline"/>
        <w:rPr>
          <w:rFonts w:eastAsia="Times New Roman" w:cs="Arial"/>
          <w:b/>
          <w:color w:val="000000"/>
          <w:kern w:val="2"/>
          <w:sz w:val="22"/>
          <w:lang w:eastAsia="zh-CN"/>
        </w:rPr>
        <w:sectPr w:rsidR="00814C26" w:rsidSect="003C22A3">
          <w:pgSz w:w="11906" w:h="16838"/>
          <w:pgMar w:top="1417" w:right="849" w:bottom="426" w:left="1701" w:header="708" w:footer="708" w:gutter="0"/>
          <w:cols w:space="708"/>
          <w:docGrid w:linePitch="360"/>
        </w:sectPr>
      </w:pPr>
    </w:p>
    <w:p w14:paraId="47DF4838" w14:textId="77777777" w:rsidR="00814C26" w:rsidRPr="00DF6679" w:rsidRDefault="00814C26" w:rsidP="00814C26">
      <w:pPr>
        <w:tabs>
          <w:tab w:val="left" w:pos="360"/>
        </w:tabs>
        <w:suppressAutoHyphens/>
        <w:spacing w:before="0" w:after="0" w:line="200" w:lineRule="atLeast"/>
        <w:jc w:val="center"/>
        <w:textAlignment w:val="baseline"/>
        <w:rPr>
          <w:rFonts w:eastAsia="Times New Roman" w:cs="Arial"/>
          <w:b/>
          <w:color w:val="000000"/>
          <w:kern w:val="2"/>
          <w:sz w:val="22"/>
          <w:lang w:eastAsia="zh-CN"/>
        </w:rPr>
      </w:pPr>
    </w:p>
    <w:p w14:paraId="5BE2795D" w14:textId="77777777" w:rsidR="00814C26" w:rsidRPr="005B52EF" w:rsidRDefault="00814C26" w:rsidP="00814C26">
      <w:pPr>
        <w:tabs>
          <w:tab w:val="left" w:pos="360"/>
        </w:tabs>
        <w:suppressAutoHyphens/>
        <w:spacing w:before="0" w:after="0" w:line="200" w:lineRule="atLeast"/>
        <w:jc w:val="center"/>
        <w:textAlignment w:val="baseline"/>
        <w:rPr>
          <w:rFonts w:eastAsia="Times New Roman" w:cs="Arial"/>
          <w:kern w:val="2"/>
          <w:szCs w:val="24"/>
          <w:u w:val="single"/>
          <w:lang w:eastAsia="zh-CN"/>
        </w:rPr>
      </w:pPr>
      <w:r w:rsidRPr="005B52EF">
        <w:rPr>
          <w:rFonts w:eastAsia="Times New Roman" w:cs="Arial"/>
          <w:b/>
          <w:color w:val="000000"/>
          <w:kern w:val="2"/>
          <w:szCs w:val="24"/>
          <w:u w:val="single"/>
          <w:lang w:eastAsia="zh-CN"/>
        </w:rPr>
        <w:t>MODELO DE TERMO DE COMPROMISSO</w:t>
      </w:r>
    </w:p>
    <w:p w14:paraId="1A56C9A4" w14:textId="77777777" w:rsidR="00814C26" w:rsidRPr="00A23B44" w:rsidRDefault="00814C26" w:rsidP="00814C26">
      <w:pPr>
        <w:suppressAutoHyphens/>
        <w:spacing w:before="0" w:after="0" w:line="200" w:lineRule="atLeast"/>
        <w:textAlignment w:val="baseline"/>
        <w:rPr>
          <w:rFonts w:eastAsia="Times New Roman" w:cs="Arial"/>
          <w:b/>
          <w:color w:val="000000"/>
          <w:kern w:val="2"/>
          <w:szCs w:val="24"/>
          <w:lang w:eastAsia="zh-CN"/>
        </w:rPr>
      </w:pPr>
    </w:p>
    <w:p w14:paraId="0E825ECA" w14:textId="77777777" w:rsidR="00814C26" w:rsidRPr="00A23B44" w:rsidRDefault="00814C26" w:rsidP="00814C26">
      <w:pPr>
        <w:suppressAutoHyphens/>
        <w:spacing w:before="0" w:after="0" w:line="200" w:lineRule="atLeast"/>
        <w:textAlignment w:val="baseline"/>
        <w:rPr>
          <w:rFonts w:eastAsia="Times New Roman" w:cs="Arial"/>
          <w:b/>
          <w:color w:val="000000"/>
          <w:kern w:val="2"/>
          <w:szCs w:val="24"/>
          <w:lang w:eastAsia="zh-CN"/>
        </w:rPr>
      </w:pPr>
    </w:p>
    <w:p w14:paraId="3A7B266D" w14:textId="77777777" w:rsidR="00814C26" w:rsidRPr="00A23B44" w:rsidRDefault="00814C26" w:rsidP="00814C26">
      <w:pPr>
        <w:suppressAutoHyphens/>
        <w:spacing w:before="0" w:after="0" w:line="200" w:lineRule="atLeast"/>
        <w:textAlignment w:val="baseline"/>
        <w:rPr>
          <w:rFonts w:eastAsia="Times New Roman" w:cs="Arial"/>
          <w:kern w:val="2"/>
          <w:szCs w:val="24"/>
          <w:lang w:eastAsia="zh-CN"/>
        </w:rPr>
      </w:pPr>
      <w:r w:rsidRPr="00A23B44">
        <w:rPr>
          <w:rFonts w:eastAsia="Times New Roman" w:cs="Arial"/>
          <w:kern w:val="2"/>
          <w:szCs w:val="24"/>
          <w:lang w:eastAsia="zh-CN"/>
        </w:rPr>
        <w:t>LOCAL E DATA</w:t>
      </w:r>
    </w:p>
    <w:p w14:paraId="217E0289" w14:textId="77777777" w:rsidR="00814C26" w:rsidRPr="00A23B44" w:rsidRDefault="00814C26" w:rsidP="00814C26">
      <w:pPr>
        <w:suppressAutoHyphens/>
        <w:spacing w:before="0" w:after="0" w:line="200" w:lineRule="atLeast"/>
        <w:textAlignment w:val="baseline"/>
        <w:rPr>
          <w:rFonts w:eastAsia="Times New Roman" w:cs="Arial"/>
          <w:kern w:val="2"/>
          <w:szCs w:val="24"/>
          <w:lang w:eastAsia="zh-CN"/>
        </w:rPr>
      </w:pPr>
    </w:p>
    <w:p w14:paraId="7A33FA90" w14:textId="77777777" w:rsidR="00814C26" w:rsidRPr="00A23B44" w:rsidRDefault="00814C26" w:rsidP="00814C26">
      <w:pPr>
        <w:suppressAutoHyphens/>
        <w:spacing w:before="0" w:after="0" w:line="200" w:lineRule="atLeast"/>
        <w:jc w:val="left"/>
        <w:textAlignment w:val="baseline"/>
        <w:rPr>
          <w:rFonts w:eastAsia="Times New Roman" w:cs="Arial"/>
          <w:kern w:val="2"/>
          <w:szCs w:val="24"/>
          <w:lang w:eastAsia="zh-CN"/>
        </w:rPr>
      </w:pPr>
      <w:r w:rsidRPr="00A23B44">
        <w:rPr>
          <w:rFonts w:eastAsia="Times New Roman" w:cs="Arial"/>
          <w:kern w:val="2"/>
          <w:szCs w:val="24"/>
          <w:lang w:eastAsia="zh-CN"/>
        </w:rPr>
        <w:t>Ao</w:t>
      </w:r>
    </w:p>
    <w:p w14:paraId="37205A61" w14:textId="77777777" w:rsidR="00814C26" w:rsidRPr="00A23B44" w:rsidRDefault="00814C26" w:rsidP="00814C26">
      <w:pPr>
        <w:suppressAutoHyphens/>
        <w:spacing w:before="0" w:after="0" w:line="200" w:lineRule="atLeast"/>
        <w:jc w:val="left"/>
        <w:textAlignment w:val="baseline"/>
        <w:rPr>
          <w:rFonts w:eastAsia="Times New Roman" w:cs="Arial"/>
          <w:kern w:val="2"/>
          <w:szCs w:val="24"/>
          <w:lang w:eastAsia="zh-CN"/>
        </w:rPr>
      </w:pPr>
      <w:r w:rsidRPr="00A23B44">
        <w:rPr>
          <w:rFonts w:eastAsia="Times New Roman" w:cs="Arial"/>
          <w:kern w:val="2"/>
          <w:szCs w:val="24"/>
          <w:lang w:eastAsia="zh-CN"/>
        </w:rPr>
        <w:t>Departamento de Edificações e de Rodovias do Estado do Espírito Santo – DER-ES</w:t>
      </w:r>
    </w:p>
    <w:p w14:paraId="6F37FCA6" w14:textId="77777777" w:rsidR="00814C26" w:rsidRPr="00A23B44" w:rsidRDefault="00814C26" w:rsidP="00814C26">
      <w:pPr>
        <w:suppressAutoHyphens/>
        <w:spacing w:before="0" w:after="0" w:line="200" w:lineRule="atLeast"/>
        <w:jc w:val="left"/>
        <w:textAlignment w:val="baseline"/>
        <w:rPr>
          <w:rFonts w:eastAsia="Times New Roman" w:cs="Arial"/>
          <w:kern w:val="2"/>
          <w:szCs w:val="24"/>
          <w:lang w:eastAsia="zh-CN"/>
        </w:rPr>
      </w:pPr>
      <w:r w:rsidRPr="00A23B44">
        <w:rPr>
          <w:rFonts w:eastAsia="Times New Roman" w:cs="Arial"/>
          <w:kern w:val="2"/>
          <w:szCs w:val="24"/>
          <w:lang w:eastAsia="zh-CN"/>
        </w:rPr>
        <w:t>COMISSÃO DE CONTRATAÇÃO</w:t>
      </w:r>
    </w:p>
    <w:p w14:paraId="51E45C19" w14:textId="77777777" w:rsidR="00814C26" w:rsidRPr="00A23B44" w:rsidRDefault="00814C26" w:rsidP="00814C26">
      <w:pPr>
        <w:suppressAutoHyphens/>
        <w:spacing w:before="0" w:after="0" w:line="200" w:lineRule="atLeast"/>
        <w:textAlignment w:val="baseline"/>
        <w:rPr>
          <w:rFonts w:eastAsia="Times New Roman" w:cs="Arial"/>
          <w:color w:val="000000"/>
          <w:kern w:val="2"/>
          <w:szCs w:val="24"/>
          <w:lang w:eastAsia="zh-CN"/>
        </w:rPr>
      </w:pPr>
    </w:p>
    <w:p w14:paraId="40AE0539" w14:textId="77777777" w:rsidR="00814C26" w:rsidRPr="00A23B44" w:rsidRDefault="00814C26" w:rsidP="00814C26">
      <w:pPr>
        <w:suppressAutoHyphens/>
        <w:spacing w:before="0" w:after="0" w:line="200" w:lineRule="atLeast"/>
        <w:textAlignment w:val="baseline"/>
        <w:rPr>
          <w:rFonts w:eastAsia="Times New Roman" w:cs="Arial"/>
          <w:color w:val="000000"/>
          <w:kern w:val="2"/>
          <w:szCs w:val="24"/>
          <w:lang w:eastAsia="zh-CN"/>
        </w:rPr>
      </w:pPr>
    </w:p>
    <w:p w14:paraId="6F0B22E3" w14:textId="77777777" w:rsidR="00814C26" w:rsidRPr="00A23B44" w:rsidRDefault="00814C26" w:rsidP="00814C26">
      <w:pPr>
        <w:suppressAutoHyphens/>
        <w:spacing w:before="0" w:after="0" w:line="200" w:lineRule="atLeast"/>
        <w:textAlignment w:val="baseline"/>
        <w:rPr>
          <w:rFonts w:eastAsia="Times New Roman" w:cs="Arial"/>
          <w:kern w:val="2"/>
          <w:szCs w:val="24"/>
          <w:lang w:eastAsia="zh-CN"/>
        </w:rPr>
      </w:pPr>
      <w:r w:rsidRPr="00A23B44">
        <w:rPr>
          <w:rFonts w:eastAsia="Verdana" w:cs="Arial"/>
          <w:b/>
          <w:color w:val="000000"/>
          <w:kern w:val="2"/>
          <w:szCs w:val="24"/>
          <w:lang w:eastAsia="zh-CN"/>
        </w:rPr>
        <w:t xml:space="preserve">EDITAL DE CONCORRÊNCIA ELETRÔNICA Nº </w:t>
      </w:r>
      <w:r w:rsidRPr="00A23B44">
        <w:rPr>
          <w:rFonts w:eastAsia="Verdana" w:cs="Arial"/>
          <w:b/>
          <w:bCs/>
          <w:color w:val="000000"/>
          <w:kern w:val="2"/>
          <w:szCs w:val="24"/>
          <w:lang w:eastAsia="zh-CN"/>
        </w:rPr>
        <w:t>00X</w:t>
      </w:r>
      <w:r w:rsidRPr="00A23B44">
        <w:rPr>
          <w:rFonts w:eastAsia="Verdana" w:cs="Arial"/>
          <w:b/>
          <w:color w:val="000000"/>
          <w:kern w:val="2"/>
          <w:szCs w:val="24"/>
          <w:lang w:eastAsia="zh-CN"/>
        </w:rPr>
        <w:t>/202X</w:t>
      </w:r>
    </w:p>
    <w:p w14:paraId="19464DBC" w14:textId="77777777" w:rsidR="00814C26" w:rsidRPr="00A23B44" w:rsidRDefault="00814C26" w:rsidP="00814C26">
      <w:pPr>
        <w:suppressAutoHyphens/>
        <w:spacing w:before="0" w:after="0" w:line="200" w:lineRule="atLeast"/>
        <w:textAlignment w:val="baseline"/>
        <w:rPr>
          <w:rFonts w:eastAsia="Times New Roman" w:cs="Arial"/>
          <w:kern w:val="2"/>
          <w:szCs w:val="24"/>
          <w:lang w:eastAsia="zh-CN"/>
        </w:rPr>
      </w:pPr>
    </w:p>
    <w:p w14:paraId="3920F519" w14:textId="77777777" w:rsidR="00814C26" w:rsidRPr="00A23B44" w:rsidRDefault="00814C26" w:rsidP="00814C26">
      <w:pPr>
        <w:suppressAutoHyphens/>
        <w:spacing w:before="0" w:after="0" w:line="200" w:lineRule="atLeast"/>
        <w:textAlignment w:val="baseline"/>
        <w:rPr>
          <w:rFonts w:eastAsia="Times New Roman" w:cs="Arial"/>
          <w:kern w:val="2"/>
          <w:szCs w:val="24"/>
          <w:lang w:eastAsia="zh-CN"/>
        </w:rPr>
      </w:pPr>
    </w:p>
    <w:p w14:paraId="406784B7" w14:textId="77777777" w:rsidR="00814C26" w:rsidRPr="00A23B44" w:rsidRDefault="00814C26" w:rsidP="00814C26">
      <w:pPr>
        <w:suppressAutoHyphens/>
        <w:spacing w:before="0" w:after="0" w:line="200" w:lineRule="atLeast"/>
        <w:textAlignment w:val="baseline"/>
        <w:rPr>
          <w:rFonts w:eastAsia="Times New Roman" w:cs="Arial"/>
          <w:b/>
          <w:kern w:val="2"/>
          <w:szCs w:val="24"/>
          <w:lang w:eastAsia="zh-CN"/>
        </w:rPr>
      </w:pPr>
      <w:r w:rsidRPr="00A23B44">
        <w:rPr>
          <w:rFonts w:eastAsia="Times New Roman" w:cs="Arial"/>
          <w:color w:val="000000"/>
          <w:kern w:val="2"/>
          <w:szCs w:val="24"/>
          <w:lang w:eastAsia="zh-CN"/>
        </w:rPr>
        <w:t xml:space="preserve">Eu, (nome do profissional) …..........., portador da carteira do </w:t>
      </w:r>
      <w:r w:rsidRPr="00A23B44">
        <w:rPr>
          <w:rFonts w:eastAsia="Times New Roman" w:cs="Arial"/>
          <w:color w:val="FF0000"/>
          <w:kern w:val="2"/>
          <w:szCs w:val="24"/>
          <w:lang w:eastAsia="zh-CN"/>
        </w:rPr>
        <w:t>CREA/CAU</w:t>
      </w:r>
      <w:r w:rsidRPr="00A23B44">
        <w:rPr>
          <w:rFonts w:eastAsia="Times New Roman" w:cs="Arial"/>
          <w:color w:val="000000"/>
          <w:kern w:val="2"/>
          <w:szCs w:val="24"/>
          <w:lang w:eastAsia="zh-CN"/>
        </w:rPr>
        <w:t xml:space="preserve"> n.º ….........., declaro estar ciente e de acordo com a minha indicação pela empresa (razão social) para integrar a equipe técnica que se responsabilizará pela execução dos trabalhos objeto da licitação em referência.</w:t>
      </w:r>
    </w:p>
    <w:p w14:paraId="5E5B4901" w14:textId="77777777" w:rsidR="00814C26" w:rsidRPr="00A23B44" w:rsidRDefault="00814C26" w:rsidP="00814C26">
      <w:pPr>
        <w:suppressAutoHyphens/>
        <w:spacing w:before="0" w:after="0" w:line="200" w:lineRule="atLeast"/>
        <w:textAlignment w:val="baseline"/>
        <w:rPr>
          <w:rFonts w:eastAsia="Times New Roman" w:cs="Arial"/>
          <w:color w:val="000000"/>
          <w:kern w:val="2"/>
          <w:szCs w:val="24"/>
          <w:lang w:eastAsia="zh-CN"/>
        </w:rPr>
      </w:pPr>
    </w:p>
    <w:p w14:paraId="6F0C941C" w14:textId="77777777" w:rsidR="00814C26" w:rsidRPr="00A23B44" w:rsidRDefault="00814C26" w:rsidP="00814C26">
      <w:pPr>
        <w:tabs>
          <w:tab w:val="left" w:pos="1740"/>
        </w:tabs>
        <w:suppressAutoHyphens/>
        <w:spacing w:before="0" w:after="0" w:line="200" w:lineRule="atLeast"/>
        <w:textAlignment w:val="baseline"/>
        <w:rPr>
          <w:rFonts w:eastAsia="Times New Roman" w:cs="Arial"/>
          <w:color w:val="000000"/>
          <w:kern w:val="2"/>
          <w:szCs w:val="24"/>
          <w:lang w:eastAsia="zh-CN"/>
        </w:rPr>
      </w:pPr>
      <w:r w:rsidRPr="00A23B44">
        <w:rPr>
          <w:rFonts w:eastAsia="Times New Roman" w:cs="Arial"/>
          <w:color w:val="000000"/>
          <w:kern w:val="2"/>
          <w:szCs w:val="24"/>
          <w:lang w:eastAsia="zh-CN"/>
        </w:rPr>
        <w:tab/>
      </w:r>
    </w:p>
    <w:p w14:paraId="509AF3D3" w14:textId="77777777" w:rsidR="00814C26" w:rsidRPr="00A23B44" w:rsidRDefault="00814C26" w:rsidP="00814C26">
      <w:pPr>
        <w:suppressAutoHyphens/>
        <w:spacing w:before="0" w:after="0" w:line="200" w:lineRule="atLeast"/>
        <w:textAlignment w:val="baseline"/>
        <w:rPr>
          <w:rFonts w:eastAsia="Times New Roman" w:cs="Arial"/>
          <w:color w:val="000000"/>
          <w:kern w:val="2"/>
          <w:szCs w:val="24"/>
          <w:lang w:eastAsia="zh-CN"/>
        </w:rPr>
      </w:pPr>
    </w:p>
    <w:p w14:paraId="6388D704" w14:textId="77777777" w:rsidR="00814C26" w:rsidRPr="00A23B44"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kern w:val="2"/>
          <w:szCs w:val="24"/>
          <w:lang w:eastAsia="zh-CN"/>
        </w:rPr>
      </w:pPr>
      <w:r w:rsidRPr="00A23B44">
        <w:rPr>
          <w:rFonts w:eastAsia="Times New Roman" w:cs="Arial"/>
          <w:color w:val="00000A"/>
          <w:kern w:val="2"/>
          <w:szCs w:val="24"/>
          <w:lang w:eastAsia="pt-BR"/>
        </w:rPr>
        <w:t>_________________</w:t>
      </w:r>
      <w:r w:rsidRPr="00A23B44">
        <w:rPr>
          <w:rFonts w:eastAsia="Times New Roman" w:cs="Arial"/>
          <w:kern w:val="2"/>
          <w:szCs w:val="24"/>
          <w:lang w:eastAsia="zh-CN"/>
        </w:rPr>
        <w:t xml:space="preserve">, ___ de _______ </w:t>
      </w:r>
      <w:proofErr w:type="spellStart"/>
      <w:r w:rsidRPr="00A23B44">
        <w:rPr>
          <w:rFonts w:eastAsia="Times New Roman" w:cs="Arial"/>
          <w:kern w:val="2"/>
          <w:szCs w:val="24"/>
          <w:lang w:eastAsia="zh-CN"/>
        </w:rPr>
        <w:t>de</w:t>
      </w:r>
      <w:proofErr w:type="spellEnd"/>
      <w:r w:rsidRPr="00A23B44">
        <w:rPr>
          <w:rFonts w:eastAsia="Times New Roman" w:cs="Arial"/>
          <w:kern w:val="2"/>
          <w:szCs w:val="24"/>
          <w:lang w:eastAsia="zh-CN"/>
        </w:rPr>
        <w:t xml:space="preserve"> _____.</w:t>
      </w:r>
    </w:p>
    <w:p w14:paraId="13ADADD7" w14:textId="77777777" w:rsidR="00814C26" w:rsidRPr="00A23B44"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kern w:val="2"/>
          <w:szCs w:val="24"/>
          <w:lang w:eastAsia="zh-CN"/>
        </w:rPr>
      </w:pPr>
    </w:p>
    <w:p w14:paraId="08F2CE7A" w14:textId="77777777" w:rsidR="00814C26" w:rsidRPr="00A23B44"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color w:val="00000A"/>
          <w:kern w:val="2"/>
          <w:szCs w:val="24"/>
          <w:lang w:eastAsia="pt-BR"/>
        </w:rPr>
      </w:pPr>
    </w:p>
    <w:p w14:paraId="65E7C8BA" w14:textId="77777777" w:rsidR="00814C26" w:rsidRPr="00A23B44" w:rsidRDefault="00814C26" w:rsidP="00814C26">
      <w:pPr>
        <w:suppressAutoHyphens/>
        <w:spacing w:before="0" w:after="0" w:line="200" w:lineRule="atLeast"/>
        <w:textAlignment w:val="baseline"/>
        <w:rPr>
          <w:rFonts w:eastAsia="Times New Roman" w:cs="Arial"/>
          <w:kern w:val="2"/>
          <w:szCs w:val="24"/>
          <w:lang w:eastAsia="zh-CN"/>
        </w:rPr>
      </w:pPr>
    </w:p>
    <w:p w14:paraId="080C806F" w14:textId="77777777" w:rsidR="00814C26" w:rsidRPr="00A23B44" w:rsidRDefault="00814C26" w:rsidP="00814C26">
      <w:pPr>
        <w:suppressAutoHyphens/>
        <w:spacing w:before="0" w:after="0" w:line="200" w:lineRule="atLeast"/>
        <w:textAlignment w:val="baseline"/>
        <w:rPr>
          <w:rFonts w:eastAsia="Times New Roman" w:cs="Arial"/>
          <w:kern w:val="2"/>
          <w:szCs w:val="24"/>
          <w:lang w:eastAsia="zh-CN"/>
        </w:rPr>
      </w:pPr>
    </w:p>
    <w:p w14:paraId="62A7D546" w14:textId="77777777" w:rsidR="00814C26" w:rsidRPr="00A23B44" w:rsidRDefault="00814C26" w:rsidP="00814C26">
      <w:pPr>
        <w:suppressAutoHyphens/>
        <w:spacing w:before="0" w:after="0" w:line="200" w:lineRule="atLeast"/>
        <w:textAlignment w:val="baseline"/>
        <w:rPr>
          <w:rFonts w:eastAsia="Times New Roman" w:cs="Arial"/>
          <w:kern w:val="2"/>
          <w:szCs w:val="24"/>
          <w:lang w:eastAsia="zh-CN"/>
        </w:rPr>
      </w:pPr>
      <w:r w:rsidRPr="00A23B44">
        <w:rPr>
          <w:rFonts w:eastAsia="Times New Roman" w:cs="Arial"/>
          <w:b/>
          <w:bCs/>
          <w:kern w:val="2"/>
          <w:szCs w:val="24"/>
          <w:lang w:eastAsia="zh-CN"/>
        </w:rPr>
        <w:t xml:space="preserve">1) </w:t>
      </w:r>
      <w:r w:rsidRPr="00A23B44">
        <w:rPr>
          <w:rFonts w:eastAsia="Times New Roman" w:cs="Arial"/>
          <w:kern w:val="2"/>
          <w:szCs w:val="24"/>
          <w:lang w:eastAsia="zh-CN"/>
        </w:rPr>
        <w:t>Nome e assinatura do</w:t>
      </w:r>
      <w:r w:rsidRPr="00A23B44">
        <w:rPr>
          <w:rFonts w:eastAsia="Times New Roman" w:cs="Arial"/>
          <w:b/>
          <w:bCs/>
          <w:kern w:val="2"/>
          <w:szCs w:val="24"/>
          <w:lang w:eastAsia="zh-CN"/>
        </w:rPr>
        <w:t xml:space="preserve"> profissional responsável técnico </w:t>
      </w:r>
      <w:r w:rsidRPr="00A23B44">
        <w:rPr>
          <w:rFonts w:eastAsia="Times New Roman" w:cs="Arial"/>
          <w:kern w:val="2"/>
          <w:szCs w:val="24"/>
          <w:lang w:eastAsia="zh-CN"/>
        </w:rPr>
        <w:t>do licitante</w:t>
      </w:r>
    </w:p>
    <w:p w14:paraId="5BADCC0C" w14:textId="77777777" w:rsidR="00814C26" w:rsidRPr="00A23B44" w:rsidRDefault="00814C26" w:rsidP="00814C26">
      <w:pPr>
        <w:suppressAutoHyphens/>
        <w:spacing w:before="0" w:after="0" w:line="200" w:lineRule="atLeast"/>
        <w:textAlignment w:val="baseline"/>
        <w:rPr>
          <w:rFonts w:eastAsia="Times New Roman" w:cs="Arial"/>
          <w:b/>
          <w:bCs/>
          <w:kern w:val="2"/>
          <w:szCs w:val="24"/>
          <w:lang w:eastAsia="zh-CN"/>
        </w:rPr>
      </w:pPr>
    </w:p>
    <w:p w14:paraId="3579DE99" w14:textId="77777777" w:rsidR="00814C26" w:rsidRPr="00A23B44" w:rsidRDefault="00814C26" w:rsidP="00814C26">
      <w:pPr>
        <w:tabs>
          <w:tab w:val="left" w:pos="0"/>
        </w:tabs>
        <w:suppressAutoHyphens/>
        <w:spacing w:before="0" w:after="0" w:line="200" w:lineRule="atLeast"/>
        <w:textAlignment w:val="baseline"/>
        <w:rPr>
          <w:rFonts w:eastAsia="Times New Roman" w:cs="Arial"/>
          <w:kern w:val="2"/>
          <w:szCs w:val="24"/>
          <w:lang w:eastAsia="zh-CN"/>
        </w:rPr>
      </w:pPr>
      <w:r w:rsidRPr="00A23B44">
        <w:rPr>
          <w:rFonts w:eastAsia="Times New Roman" w:cs="Arial"/>
          <w:b/>
          <w:bCs/>
          <w:color w:val="000000"/>
          <w:kern w:val="2"/>
          <w:szCs w:val="24"/>
          <w:lang w:eastAsia="zh-CN"/>
        </w:rPr>
        <w:t xml:space="preserve">2) </w:t>
      </w:r>
      <w:r w:rsidRPr="00A23B44">
        <w:rPr>
          <w:rFonts w:eastAsia="Times New Roman" w:cs="Arial"/>
          <w:color w:val="000000"/>
          <w:kern w:val="2"/>
          <w:szCs w:val="24"/>
          <w:lang w:eastAsia="zh-CN"/>
        </w:rPr>
        <w:t xml:space="preserve">Empresa </w:t>
      </w:r>
      <w:r w:rsidRPr="00A23B44">
        <w:rPr>
          <w:rFonts w:eastAsia="Times New Roman" w:cs="Arial"/>
          <w:b/>
          <w:bCs/>
          <w:color w:val="000000"/>
          <w:kern w:val="2"/>
          <w:szCs w:val="24"/>
          <w:lang w:eastAsia="zh-CN"/>
        </w:rPr>
        <w:t>(representante legal/nome/cargo e assinatura)</w:t>
      </w:r>
    </w:p>
    <w:p w14:paraId="1F5D5F30" w14:textId="77777777" w:rsidR="00814C26" w:rsidRPr="00A23B44" w:rsidRDefault="00814C26" w:rsidP="00814C26">
      <w:pPr>
        <w:suppressAutoHyphens/>
        <w:spacing w:before="0" w:after="0"/>
        <w:jc w:val="center"/>
        <w:textAlignment w:val="baseline"/>
        <w:rPr>
          <w:rFonts w:eastAsia="Times New Roman" w:cs="Arial"/>
          <w:b/>
          <w:color w:val="000000"/>
          <w:kern w:val="2"/>
          <w:szCs w:val="24"/>
          <w:lang w:eastAsia="zh-CN"/>
        </w:rPr>
      </w:pPr>
    </w:p>
    <w:p w14:paraId="5C19727A" w14:textId="77777777" w:rsidR="00814C26" w:rsidRPr="00DF6679" w:rsidRDefault="00814C26" w:rsidP="00814C26">
      <w:pPr>
        <w:suppressAutoHyphens/>
        <w:spacing w:before="0" w:after="0" w:line="200" w:lineRule="atLeast"/>
        <w:jc w:val="center"/>
        <w:textAlignment w:val="baseline"/>
        <w:rPr>
          <w:rFonts w:eastAsia="Times New Roman" w:cs="Arial"/>
          <w:b/>
          <w:color w:val="000000"/>
          <w:kern w:val="2"/>
          <w:sz w:val="22"/>
          <w:lang w:eastAsia="zh-CN"/>
        </w:rPr>
      </w:pPr>
    </w:p>
    <w:p w14:paraId="57499B72" w14:textId="77777777" w:rsidR="00814C26" w:rsidRPr="00DF6679" w:rsidRDefault="00814C26" w:rsidP="00814C26">
      <w:pPr>
        <w:suppressAutoHyphens/>
        <w:spacing w:before="0" w:after="0" w:line="200" w:lineRule="atLeast"/>
        <w:jc w:val="center"/>
        <w:textAlignment w:val="baseline"/>
        <w:rPr>
          <w:rFonts w:eastAsia="Times New Roman" w:cs="Arial"/>
          <w:b/>
          <w:color w:val="000000"/>
          <w:kern w:val="2"/>
          <w:sz w:val="22"/>
          <w:lang w:eastAsia="zh-CN"/>
        </w:rPr>
      </w:pPr>
    </w:p>
    <w:p w14:paraId="3DDD382F" w14:textId="77777777" w:rsidR="00814C26" w:rsidRDefault="00814C26" w:rsidP="00814C26">
      <w:pPr>
        <w:suppressAutoHyphens/>
        <w:spacing w:before="0" w:after="0" w:line="200" w:lineRule="atLeast"/>
        <w:jc w:val="center"/>
        <w:textAlignment w:val="baseline"/>
        <w:rPr>
          <w:rFonts w:eastAsia="Times New Roman" w:cs="Arial"/>
          <w:b/>
          <w:color w:val="000000"/>
          <w:kern w:val="2"/>
          <w:sz w:val="22"/>
          <w:lang w:eastAsia="zh-CN"/>
        </w:rPr>
        <w:sectPr w:rsidR="00814C26" w:rsidSect="003C22A3">
          <w:pgSz w:w="11906" w:h="16838"/>
          <w:pgMar w:top="1417" w:right="849" w:bottom="426" w:left="1701" w:header="708" w:footer="708" w:gutter="0"/>
          <w:cols w:space="708"/>
          <w:docGrid w:linePitch="360"/>
        </w:sectPr>
      </w:pPr>
    </w:p>
    <w:p w14:paraId="6AC13FC2" w14:textId="77777777" w:rsidR="00814C26" w:rsidRPr="005B52EF" w:rsidRDefault="00814C26" w:rsidP="00814C26">
      <w:pPr>
        <w:suppressAutoHyphens/>
        <w:spacing w:before="0" w:after="0" w:line="200" w:lineRule="atLeast"/>
        <w:jc w:val="center"/>
        <w:textAlignment w:val="baseline"/>
        <w:rPr>
          <w:rFonts w:eastAsia="Times New Roman" w:cs="Arial"/>
          <w:kern w:val="2"/>
          <w:szCs w:val="24"/>
          <w:u w:val="single"/>
          <w:lang w:eastAsia="zh-CN"/>
        </w:rPr>
      </w:pPr>
      <w:r w:rsidRPr="005B52EF">
        <w:rPr>
          <w:rFonts w:eastAsia="Times New Roman" w:cs="Arial"/>
          <w:b/>
          <w:kern w:val="2"/>
          <w:szCs w:val="24"/>
          <w:u w:val="single"/>
          <w:lang w:eastAsia="zh-CN"/>
        </w:rPr>
        <w:lastRenderedPageBreak/>
        <w:t>DECLARAÇÃO DE DISPONIBILIDADE DE EQUIPAMENTOS e SEGURANÇA DO TRABALHO</w:t>
      </w:r>
    </w:p>
    <w:p w14:paraId="12B7E9C5" w14:textId="77777777" w:rsidR="00814C26" w:rsidRPr="005B52EF" w:rsidRDefault="00814C26" w:rsidP="00814C26">
      <w:pPr>
        <w:suppressAutoHyphens/>
        <w:spacing w:before="0" w:after="0" w:line="200" w:lineRule="atLeast"/>
        <w:jc w:val="center"/>
        <w:textAlignment w:val="baseline"/>
        <w:rPr>
          <w:rFonts w:eastAsia="Times New Roman" w:cs="Arial"/>
          <w:b/>
          <w:kern w:val="2"/>
          <w:szCs w:val="24"/>
          <w:lang w:eastAsia="zh-CN"/>
        </w:rPr>
      </w:pPr>
    </w:p>
    <w:p w14:paraId="348FDA72" w14:textId="77777777" w:rsidR="00814C26" w:rsidRPr="005B52EF" w:rsidRDefault="00814C26" w:rsidP="00814C26">
      <w:pPr>
        <w:suppressAutoHyphens/>
        <w:spacing w:before="0" w:after="0" w:line="200" w:lineRule="atLeast"/>
        <w:textAlignment w:val="baseline"/>
        <w:rPr>
          <w:rFonts w:eastAsia="Times New Roman" w:cs="Arial"/>
          <w:b/>
          <w:kern w:val="2"/>
          <w:szCs w:val="24"/>
          <w:lang w:eastAsia="zh-CN"/>
        </w:rPr>
      </w:pPr>
    </w:p>
    <w:p w14:paraId="0DBC23E1"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p>
    <w:p w14:paraId="05B927C3" w14:textId="77777777" w:rsidR="00814C26" w:rsidRPr="005B52EF" w:rsidRDefault="00814C26" w:rsidP="00814C26">
      <w:pPr>
        <w:suppressAutoHyphens/>
        <w:spacing w:before="0" w:after="0" w:line="200" w:lineRule="atLeast"/>
        <w:textAlignment w:val="baseline"/>
        <w:rPr>
          <w:rFonts w:eastAsia="Times New Roman" w:cs="Arial"/>
          <w:color w:val="000000"/>
          <w:kern w:val="2"/>
          <w:szCs w:val="24"/>
          <w:lang w:eastAsia="zh-CN"/>
        </w:rPr>
      </w:pPr>
    </w:p>
    <w:p w14:paraId="2B372015" w14:textId="77777777" w:rsidR="00814C26" w:rsidRPr="005B52EF" w:rsidRDefault="00814C26" w:rsidP="00814C26">
      <w:pPr>
        <w:suppressAutoHyphens/>
        <w:spacing w:before="0" w:after="0" w:line="200" w:lineRule="atLeast"/>
        <w:jc w:val="left"/>
        <w:textAlignment w:val="baseline"/>
        <w:rPr>
          <w:rFonts w:eastAsia="Times New Roman" w:cs="Arial"/>
          <w:kern w:val="2"/>
          <w:szCs w:val="24"/>
          <w:lang w:eastAsia="zh-CN"/>
        </w:rPr>
      </w:pPr>
      <w:bookmarkStart w:id="7" w:name="_Hlk154218077"/>
      <w:r w:rsidRPr="005B52EF">
        <w:rPr>
          <w:rFonts w:eastAsia="Times New Roman" w:cs="Arial"/>
          <w:kern w:val="2"/>
          <w:szCs w:val="24"/>
          <w:lang w:eastAsia="zh-CN"/>
        </w:rPr>
        <w:t>Ao</w:t>
      </w:r>
    </w:p>
    <w:p w14:paraId="7CD6A0F7" w14:textId="77777777" w:rsidR="00814C26" w:rsidRPr="005B52EF" w:rsidRDefault="00814C26" w:rsidP="00814C26">
      <w:pPr>
        <w:suppressAutoHyphens/>
        <w:spacing w:before="0" w:after="0" w:line="200" w:lineRule="atLeast"/>
        <w:jc w:val="left"/>
        <w:textAlignment w:val="baseline"/>
        <w:rPr>
          <w:rFonts w:eastAsia="Times New Roman" w:cs="Arial"/>
          <w:kern w:val="2"/>
          <w:szCs w:val="24"/>
          <w:lang w:eastAsia="zh-CN"/>
        </w:rPr>
      </w:pPr>
      <w:r w:rsidRPr="005B52EF">
        <w:rPr>
          <w:rFonts w:eastAsia="Times New Roman" w:cs="Arial"/>
          <w:kern w:val="2"/>
          <w:szCs w:val="24"/>
          <w:lang w:eastAsia="zh-CN"/>
        </w:rPr>
        <w:t>Departamento de Edificações e de Rodovias do Estado do Espírito Santo – DER-ES</w:t>
      </w:r>
      <w:bookmarkEnd w:id="7"/>
    </w:p>
    <w:p w14:paraId="50EA0DAE"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r w:rsidRPr="005B52EF">
        <w:rPr>
          <w:rFonts w:eastAsia="Times New Roman" w:cs="Arial"/>
          <w:kern w:val="2"/>
          <w:szCs w:val="24"/>
          <w:lang w:eastAsia="zh-CN"/>
        </w:rPr>
        <w:t>Diretor-presidente do DER-ES</w:t>
      </w:r>
    </w:p>
    <w:p w14:paraId="3E1BA00E"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r w:rsidRPr="005B52EF">
        <w:rPr>
          <w:rFonts w:eastAsia="Times New Roman" w:cs="Arial"/>
          <w:kern w:val="2"/>
          <w:szCs w:val="24"/>
          <w:lang w:eastAsia="zh-CN"/>
        </w:rPr>
        <w:t>COMISSÃO DE CONTRATAÇÃO</w:t>
      </w:r>
    </w:p>
    <w:p w14:paraId="44D81CBE" w14:textId="77777777" w:rsidR="00814C26" w:rsidRPr="005B52EF" w:rsidRDefault="00814C26" w:rsidP="00814C26">
      <w:pPr>
        <w:suppressAutoHyphens/>
        <w:spacing w:before="0" w:after="0" w:line="200" w:lineRule="atLeast"/>
        <w:textAlignment w:val="baseline"/>
        <w:rPr>
          <w:rFonts w:eastAsia="Times New Roman" w:cs="Arial"/>
          <w:color w:val="000000"/>
          <w:kern w:val="2"/>
          <w:szCs w:val="24"/>
          <w:lang w:eastAsia="zh-CN"/>
        </w:rPr>
      </w:pPr>
    </w:p>
    <w:p w14:paraId="31D36ED4" w14:textId="77777777" w:rsidR="00814C26" w:rsidRPr="005B52EF" w:rsidRDefault="00814C26" w:rsidP="00814C26">
      <w:pPr>
        <w:suppressAutoHyphens/>
        <w:spacing w:before="0" w:after="0" w:line="200" w:lineRule="atLeast"/>
        <w:textAlignment w:val="baseline"/>
        <w:rPr>
          <w:rFonts w:eastAsia="Times New Roman" w:cs="Arial"/>
          <w:color w:val="000000"/>
          <w:kern w:val="2"/>
          <w:szCs w:val="24"/>
          <w:lang w:eastAsia="zh-CN"/>
        </w:rPr>
      </w:pPr>
    </w:p>
    <w:p w14:paraId="174F91A3"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r w:rsidRPr="005B52EF">
        <w:rPr>
          <w:rFonts w:eastAsia="Verdana" w:cs="Arial"/>
          <w:b/>
          <w:color w:val="000000"/>
          <w:kern w:val="2"/>
          <w:szCs w:val="24"/>
          <w:lang w:eastAsia="zh-CN"/>
        </w:rPr>
        <w:t xml:space="preserve">EDITAL DE CONCORRÊNCIA ELETRÔNICA Nº </w:t>
      </w:r>
      <w:r w:rsidRPr="005B52EF">
        <w:rPr>
          <w:rFonts w:eastAsia="Verdana" w:cs="Arial"/>
          <w:b/>
          <w:bCs/>
          <w:color w:val="000000"/>
          <w:kern w:val="2"/>
          <w:szCs w:val="24"/>
          <w:lang w:eastAsia="zh-CN"/>
        </w:rPr>
        <w:t>00X</w:t>
      </w:r>
      <w:r w:rsidRPr="005B52EF">
        <w:rPr>
          <w:rFonts w:eastAsia="Verdana" w:cs="Arial"/>
          <w:b/>
          <w:color w:val="000000"/>
          <w:kern w:val="2"/>
          <w:szCs w:val="24"/>
          <w:lang w:eastAsia="zh-CN"/>
        </w:rPr>
        <w:t>/202X</w:t>
      </w:r>
    </w:p>
    <w:p w14:paraId="6292CCCA"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p>
    <w:p w14:paraId="34C75287"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p>
    <w:p w14:paraId="5DB5C328"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p>
    <w:p w14:paraId="210CC5A0"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r w:rsidRPr="005B52EF">
        <w:rPr>
          <w:rFonts w:eastAsia="Times New Roman" w:cs="Arial"/>
          <w:kern w:val="2"/>
          <w:szCs w:val="24"/>
          <w:lang w:eastAsia="zh-CN"/>
        </w:rPr>
        <w:t>A empresa............................., inscrita no CNPJ sob o n.º ......................., com sede na ....................................., por seu representante legal abaixo identificado, DECLARA para os fins de direito e sob as penas da lei, que os equipamentos necessários para a execução das OBRAS e/ou dos SERVIÇOS DE ENGENHARIA objeto dessa licitação estarão disponíveis e em perfeitas condições de uso quando da sua contratação, de tal modo a não comprometer o bom andamento dos serviços a serem executados.</w:t>
      </w:r>
    </w:p>
    <w:p w14:paraId="02065AC7"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p>
    <w:p w14:paraId="48D53AFE"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r w:rsidRPr="005B52EF">
        <w:rPr>
          <w:rFonts w:eastAsia="Times New Roman" w:cs="Arial"/>
          <w:kern w:val="2"/>
          <w:szCs w:val="24"/>
          <w:lang w:eastAsia="zh-CN"/>
        </w:rPr>
        <w:t>Declaro ainda que no início da execução do contrato teremos no quadro permanente profissionais de Segurança do Trabalho, nos termos da NR-04 do SESMT.</w:t>
      </w:r>
    </w:p>
    <w:p w14:paraId="3744ECAE"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r w:rsidRPr="005B52EF">
        <w:rPr>
          <w:rFonts w:eastAsia="Verdana" w:cs="Arial"/>
          <w:kern w:val="2"/>
          <w:szCs w:val="24"/>
          <w:lang w:eastAsia="zh-CN"/>
        </w:rPr>
        <w:t xml:space="preserve"> </w:t>
      </w:r>
    </w:p>
    <w:p w14:paraId="6A38A7D9" w14:textId="77777777" w:rsidR="00814C26" w:rsidRPr="005B52EF" w:rsidRDefault="00814C26" w:rsidP="00814C26">
      <w:pPr>
        <w:suppressAutoHyphens/>
        <w:spacing w:before="0" w:after="0" w:line="200" w:lineRule="atLeast"/>
        <w:textAlignment w:val="baseline"/>
        <w:rPr>
          <w:rFonts w:eastAsia="Verdana" w:cs="Arial"/>
          <w:kern w:val="2"/>
          <w:szCs w:val="24"/>
          <w:lang w:eastAsia="zh-CN"/>
        </w:rPr>
      </w:pPr>
    </w:p>
    <w:p w14:paraId="1A8C2B77" w14:textId="77777777" w:rsidR="00814C26" w:rsidRPr="005B52EF" w:rsidRDefault="00814C26" w:rsidP="00814C26">
      <w:pPr>
        <w:suppressAutoHyphens/>
        <w:spacing w:before="0" w:after="0" w:line="200" w:lineRule="atLeast"/>
        <w:textAlignment w:val="baseline"/>
        <w:rPr>
          <w:rFonts w:eastAsia="Verdana" w:cs="Arial"/>
          <w:kern w:val="2"/>
          <w:szCs w:val="24"/>
          <w:lang w:eastAsia="zh-CN"/>
        </w:rPr>
      </w:pPr>
    </w:p>
    <w:p w14:paraId="0E6C42D5" w14:textId="77777777" w:rsidR="00814C26" w:rsidRPr="005B52EF" w:rsidRDefault="00814C26" w:rsidP="00814C26">
      <w:pPr>
        <w:suppressAutoHyphens/>
        <w:spacing w:before="0" w:after="0" w:line="200" w:lineRule="atLeast"/>
        <w:textAlignment w:val="baseline"/>
        <w:rPr>
          <w:rFonts w:eastAsia="Verdana" w:cs="Arial"/>
          <w:kern w:val="2"/>
          <w:szCs w:val="24"/>
          <w:lang w:eastAsia="zh-CN"/>
        </w:rPr>
      </w:pPr>
    </w:p>
    <w:p w14:paraId="6A4CAD9C" w14:textId="77777777" w:rsidR="00814C26" w:rsidRPr="005B52EF" w:rsidRDefault="00814C26" w:rsidP="00814C26">
      <w:pPr>
        <w:suppressAutoHyphens/>
        <w:spacing w:before="0" w:after="0" w:line="200" w:lineRule="atLeast"/>
        <w:textAlignment w:val="baseline"/>
        <w:rPr>
          <w:rFonts w:eastAsia="Verdana" w:cs="Arial"/>
          <w:kern w:val="2"/>
          <w:szCs w:val="24"/>
          <w:lang w:eastAsia="zh-CN"/>
        </w:rPr>
      </w:pPr>
    </w:p>
    <w:p w14:paraId="1AAD1769"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jc w:val="center"/>
        <w:textAlignment w:val="baseline"/>
        <w:rPr>
          <w:rFonts w:eastAsia="Times New Roman" w:cs="Arial"/>
          <w:color w:val="00000A"/>
          <w:kern w:val="2"/>
          <w:szCs w:val="24"/>
          <w:lang w:eastAsia="pt-BR"/>
        </w:rPr>
      </w:pPr>
      <w:r w:rsidRPr="005B52EF">
        <w:rPr>
          <w:rFonts w:eastAsia="Times New Roman" w:cs="Arial"/>
          <w:color w:val="00000A"/>
          <w:kern w:val="2"/>
          <w:szCs w:val="24"/>
          <w:lang w:eastAsia="pt-BR"/>
        </w:rPr>
        <w:t xml:space="preserve">Nome do Município/UF, ____ de __________ </w:t>
      </w:r>
      <w:proofErr w:type="spellStart"/>
      <w:r w:rsidRPr="005B52EF">
        <w:rPr>
          <w:rFonts w:eastAsia="Times New Roman" w:cs="Arial"/>
          <w:color w:val="00000A"/>
          <w:kern w:val="2"/>
          <w:szCs w:val="24"/>
          <w:lang w:eastAsia="pt-BR"/>
        </w:rPr>
        <w:t>de</w:t>
      </w:r>
      <w:proofErr w:type="spellEnd"/>
      <w:r w:rsidRPr="005B52EF">
        <w:rPr>
          <w:rFonts w:eastAsia="Times New Roman" w:cs="Arial"/>
          <w:color w:val="00000A"/>
          <w:kern w:val="2"/>
          <w:szCs w:val="24"/>
          <w:lang w:eastAsia="pt-BR"/>
        </w:rPr>
        <w:t xml:space="preserve"> ______.</w:t>
      </w:r>
    </w:p>
    <w:p w14:paraId="7D67D389"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jc w:val="center"/>
        <w:textAlignment w:val="baseline"/>
        <w:rPr>
          <w:rFonts w:eastAsia="Times New Roman" w:cs="Arial"/>
          <w:color w:val="00000A"/>
          <w:kern w:val="2"/>
          <w:szCs w:val="24"/>
          <w:lang w:eastAsia="pt-BR"/>
        </w:rPr>
      </w:pPr>
    </w:p>
    <w:p w14:paraId="132B180C"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jc w:val="center"/>
        <w:textAlignment w:val="baseline"/>
        <w:rPr>
          <w:rFonts w:eastAsia="Times New Roman" w:cs="Arial"/>
          <w:color w:val="00000A"/>
          <w:kern w:val="2"/>
          <w:szCs w:val="24"/>
          <w:lang w:eastAsia="pt-BR"/>
        </w:rPr>
      </w:pPr>
    </w:p>
    <w:p w14:paraId="77463FC6"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jc w:val="center"/>
        <w:textAlignment w:val="baseline"/>
        <w:rPr>
          <w:rFonts w:eastAsia="Times New Roman" w:cs="Arial"/>
          <w:color w:val="00000A"/>
          <w:kern w:val="2"/>
          <w:szCs w:val="24"/>
          <w:lang w:eastAsia="pt-BR"/>
        </w:rPr>
      </w:pPr>
    </w:p>
    <w:p w14:paraId="5D0990B4"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jc w:val="center"/>
        <w:textAlignment w:val="baseline"/>
        <w:rPr>
          <w:rFonts w:eastAsia="Times New Roman" w:cs="Arial"/>
          <w:color w:val="00000A"/>
          <w:kern w:val="2"/>
          <w:szCs w:val="24"/>
          <w:lang w:eastAsia="pt-BR"/>
        </w:rPr>
      </w:pPr>
      <w:r w:rsidRPr="005B52EF">
        <w:rPr>
          <w:rFonts w:eastAsia="Times New Roman" w:cs="Arial"/>
          <w:color w:val="00000A"/>
          <w:kern w:val="2"/>
          <w:szCs w:val="24"/>
          <w:lang w:eastAsia="pt-BR"/>
        </w:rPr>
        <w:t>______________________________________________</w:t>
      </w:r>
    </w:p>
    <w:p w14:paraId="53013A4F"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jc w:val="center"/>
        <w:textAlignment w:val="baseline"/>
        <w:rPr>
          <w:rFonts w:eastAsia="Times New Roman" w:cs="Arial"/>
          <w:color w:val="00000A"/>
          <w:kern w:val="2"/>
          <w:szCs w:val="24"/>
          <w:lang w:eastAsia="pt-BR"/>
        </w:rPr>
      </w:pPr>
      <w:r w:rsidRPr="005B52EF">
        <w:rPr>
          <w:rFonts w:eastAsia="Times New Roman" w:cs="Arial"/>
          <w:color w:val="00000A"/>
          <w:kern w:val="2"/>
          <w:szCs w:val="24"/>
          <w:lang w:eastAsia="pt-BR"/>
        </w:rPr>
        <w:t>Identificação e Assinatura do Responsável do Licitante</w:t>
      </w:r>
    </w:p>
    <w:p w14:paraId="7126B845" w14:textId="77777777" w:rsidR="00814C26" w:rsidRPr="00DF6679" w:rsidRDefault="00814C26" w:rsidP="00814C26">
      <w:pPr>
        <w:suppressAutoHyphens/>
        <w:spacing w:before="0" w:after="0" w:line="200" w:lineRule="atLeast"/>
        <w:jc w:val="center"/>
        <w:textAlignment w:val="baseline"/>
        <w:rPr>
          <w:rFonts w:eastAsia="Times New Roman" w:cs="Arial"/>
          <w:b/>
          <w:color w:val="000000"/>
          <w:kern w:val="2"/>
          <w:sz w:val="22"/>
          <w:lang w:eastAsia="zh-CN"/>
        </w:rPr>
      </w:pPr>
    </w:p>
    <w:p w14:paraId="75782B85" w14:textId="77777777" w:rsidR="00814C26" w:rsidRPr="00DF6679" w:rsidRDefault="00814C26" w:rsidP="00814C26">
      <w:pPr>
        <w:suppressAutoHyphens/>
        <w:spacing w:before="0" w:after="0" w:line="200" w:lineRule="atLeast"/>
        <w:jc w:val="center"/>
        <w:textAlignment w:val="baseline"/>
        <w:rPr>
          <w:rFonts w:eastAsia="Times New Roman" w:cs="Arial"/>
          <w:b/>
          <w:color w:val="000000"/>
          <w:kern w:val="2"/>
          <w:sz w:val="22"/>
          <w:lang w:eastAsia="zh-CN"/>
        </w:rPr>
      </w:pPr>
    </w:p>
    <w:p w14:paraId="1E2A8248" w14:textId="77777777" w:rsidR="00814C26" w:rsidRPr="00DF6679" w:rsidRDefault="00814C26" w:rsidP="00814C26">
      <w:pPr>
        <w:suppressAutoHyphens/>
        <w:spacing w:before="0" w:after="0" w:line="200" w:lineRule="atLeast"/>
        <w:jc w:val="center"/>
        <w:textAlignment w:val="baseline"/>
        <w:rPr>
          <w:rFonts w:eastAsia="Times New Roman" w:cs="Arial"/>
          <w:b/>
          <w:color w:val="000000"/>
          <w:kern w:val="2"/>
          <w:sz w:val="22"/>
          <w:lang w:eastAsia="zh-CN"/>
        </w:rPr>
      </w:pPr>
    </w:p>
    <w:p w14:paraId="5FD4CC76" w14:textId="77777777" w:rsidR="00814C26" w:rsidRPr="00DF6679" w:rsidRDefault="00814C26" w:rsidP="00814C26">
      <w:pPr>
        <w:suppressAutoHyphens/>
        <w:spacing w:before="0" w:after="0" w:line="200" w:lineRule="atLeast"/>
        <w:jc w:val="center"/>
        <w:textAlignment w:val="baseline"/>
        <w:rPr>
          <w:rFonts w:eastAsia="Times New Roman" w:cs="Arial"/>
          <w:b/>
          <w:color w:val="000000"/>
          <w:kern w:val="2"/>
          <w:sz w:val="22"/>
          <w:lang w:eastAsia="zh-CN"/>
        </w:rPr>
      </w:pPr>
    </w:p>
    <w:p w14:paraId="01B4AF93" w14:textId="77777777" w:rsidR="00814C26" w:rsidRPr="00DF6679" w:rsidRDefault="00814C26" w:rsidP="00814C26">
      <w:pPr>
        <w:suppressAutoHyphens/>
        <w:spacing w:before="0" w:after="0" w:line="200" w:lineRule="atLeast"/>
        <w:jc w:val="center"/>
        <w:textAlignment w:val="baseline"/>
        <w:rPr>
          <w:rFonts w:eastAsia="Times New Roman" w:cs="Arial"/>
          <w:b/>
          <w:color w:val="000000"/>
          <w:kern w:val="2"/>
          <w:sz w:val="22"/>
          <w:lang w:eastAsia="zh-CN"/>
        </w:rPr>
      </w:pPr>
    </w:p>
    <w:p w14:paraId="0BC052AD" w14:textId="77777777" w:rsidR="00814C26" w:rsidRPr="00DF6679" w:rsidRDefault="00814C26" w:rsidP="00814C26">
      <w:pPr>
        <w:suppressAutoHyphens/>
        <w:spacing w:before="0" w:after="0" w:line="200" w:lineRule="atLeast"/>
        <w:jc w:val="center"/>
        <w:textAlignment w:val="baseline"/>
        <w:rPr>
          <w:rFonts w:eastAsia="Times New Roman" w:cs="Arial"/>
          <w:b/>
          <w:color w:val="000000"/>
          <w:kern w:val="2"/>
          <w:sz w:val="22"/>
          <w:lang w:eastAsia="zh-CN"/>
        </w:rPr>
      </w:pPr>
    </w:p>
    <w:p w14:paraId="6C307A22" w14:textId="77777777" w:rsidR="00814C26" w:rsidRDefault="00814C26" w:rsidP="00814C26">
      <w:pPr>
        <w:suppressAutoHyphens/>
        <w:spacing w:before="0" w:after="0" w:line="200" w:lineRule="atLeast"/>
        <w:jc w:val="center"/>
        <w:textAlignment w:val="baseline"/>
        <w:rPr>
          <w:rFonts w:eastAsia="Times New Roman" w:cs="Arial"/>
          <w:b/>
          <w:color w:val="000000"/>
          <w:kern w:val="2"/>
          <w:sz w:val="22"/>
          <w:lang w:eastAsia="zh-CN"/>
        </w:rPr>
        <w:sectPr w:rsidR="00814C26" w:rsidSect="003C22A3">
          <w:pgSz w:w="11906" w:h="16838"/>
          <w:pgMar w:top="1417" w:right="849" w:bottom="426" w:left="1701" w:header="708" w:footer="708" w:gutter="0"/>
          <w:cols w:space="708"/>
          <w:docGrid w:linePitch="360"/>
        </w:sectPr>
      </w:pPr>
    </w:p>
    <w:p w14:paraId="1ACA5F88" w14:textId="77777777" w:rsidR="00814C26" w:rsidRPr="005B52EF" w:rsidRDefault="00814C26" w:rsidP="00814C26">
      <w:pPr>
        <w:keepNext/>
        <w:pBdr>
          <w:top w:val="none" w:sz="0" w:space="0" w:color="000000"/>
          <w:left w:val="none" w:sz="0" w:space="0" w:color="000000"/>
          <w:bottom w:val="none" w:sz="0" w:space="0" w:color="000000"/>
          <w:right w:val="none" w:sz="0" w:space="0" w:color="000000"/>
        </w:pBdr>
        <w:suppressAutoHyphens/>
        <w:spacing w:after="120"/>
        <w:jc w:val="center"/>
        <w:textAlignment w:val="baseline"/>
        <w:rPr>
          <w:rFonts w:eastAsia="Lucida Sans Unicode" w:cs="Arial"/>
          <w:i/>
          <w:iCs/>
          <w:kern w:val="2"/>
          <w:szCs w:val="24"/>
          <w:u w:val="single"/>
          <w:lang w:eastAsia="zh-CN"/>
        </w:rPr>
      </w:pPr>
      <w:r w:rsidRPr="005B52EF">
        <w:rPr>
          <w:rFonts w:eastAsia="Lucida Sans Unicode" w:cs="Arial"/>
          <w:b/>
          <w:iCs/>
          <w:kern w:val="2"/>
          <w:szCs w:val="24"/>
          <w:u w:val="single"/>
          <w:lang w:eastAsia="zh-CN"/>
        </w:rPr>
        <w:lastRenderedPageBreak/>
        <w:t>MINUTA DE DECLARAÇÃO DE GARANTIA DO CONTRATO</w:t>
      </w:r>
    </w:p>
    <w:p w14:paraId="60BFB268" w14:textId="77777777" w:rsidR="00814C26" w:rsidRPr="005B52EF" w:rsidRDefault="00814C26" w:rsidP="00814C26">
      <w:pPr>
        <w:tabs>
          <w:tab w:val="left" w:pos="360"/>
        </w:tabs>
        <w:suppressAutoHyphens/>
        <w:spacing w:before="0" w:after="0" w:line="276" w:lineRule="auto"/>
        <w:ind w:left="-567" w:right="173"/>
        <w:jc w:val="center"/>
        <w:textAlignment w:val="baseline"/>
        <w:rPr>
          <w:rFonts w:eastAsia="Times New Roman" w:cs="Arial"/>
          <w:b/>
          <w:i/>
          <w:kern w:val="2"/>
          <w:szCs w:val="24"/>
          <w:lang w:eastAsia="zh-CN"/>
        </w:rPr>
      </w:pPr>
    </w:p>
    <w:p w14:paraId="352C1CFE"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right"/>
        <w:textAlignment w:val="baseline"/>
        <w:rPr>
          <w:rFonts w:eastAsia="Times New Roman" w:cs="Arial"/>
          <w:kern w:val="2"/>
          <w:szCs w:val="24"/>
          <w:lang w:eastAsia="zh-CN"/>
        </w:rPr>
      </w:pPr>
      <w:r w:rsidRPr="005B52EF">
        <w:rPr>
          <w:rFonts w:eastAsia="Times New Roman" w:cs="Arial"/>
          <w:color w:val="00000A"/>
          <w:kern w:val="2"/>
          <w:szCs w:val="24"/>
          <w:lang w:eastAsia="pt-BR"/>
        </w:rPr>
        <w:t>PAPEL TIMBRADO DO LICITANTE</w:t>
      </w:r>
    </w:p>
    <w:p w14:paraId="7861149C"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textAlignment w:val="baseline"/>
        <w:rPr>
          <w:rFonts w:eastAsia="Times New Roman" w:cs="Arial"/>
          <w:color w:val="00000A"/>
          <w:kern w:val="2"/>
          <w:szCs w:val="24"/>
          <w:lang w:eastAsia="pt-BR"/>
        </w:rPr>
      </w:pPr>
    </w:p>
    <w:p w14:paraId="3F60AACB" w14:textId="77777777" w:rsidR="00814C26" w:rsidRPr="005B52EF" w:rsidRDefault="00814C26" w:rsidP="00814C26">
      <w:pPr>
        <w:suppressAutoHyphens/>
        <w:spacing w:before="0" w:after="0" w:line="200" w:lineRule="atLeast"/>
        <w:jc w:val="left"/>
        <w:textAlignment w:val="baseline"/>
        <w:rPr>
          <w:rFonts w:eastAsia="Times New Roman" w:cs="Arial"/>
          <w:kern w:val="2"/>
          <w:szCs w:val="24"/>
          <w:lang w:eastAsia="zh-CN"/>
        </w:rPr>
      </w:pPr>
      <w:r w:rsidRPr="005B52EF">
        <w:rPr>
          <w:rFonts w:eastAsia="Times New Roman" w:cs="Arial"/>
          <w:kern w:val="2"/>
          <w:szCs w:val="24"/>
          <w:lang w:eastAsia="zh-CN"/>
        </w:rPr>
        <w:t>Ao</w:t>
      </w:r>
    </w:p>
    <w:p w14:paraId="7A850CFA"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5B52EF">
        <w:rPr>
          <w:rFonts w:eastAsia="Times New Roman" w:cs="Arial"/>
          <w:kern w:val="2"/>
          <w:szCs w:val="24"/>
          <w:lang w:eastAsia="zh-CN"/>
        </w:rPr>
        <w:t>Departamento de Edificações e de Rodovias do Estado do Espírito Santo – DER-ES</w:t>
      </w:r>
    </w:p>
    <w:p w14:paraId="5D4FCDDA"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p>
    <w:p w14:paraId="599907EC"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Cs w:val="24"/>
          <w:lang w:eastAsia="pt-BR"/>
        </w:rPr>
      </w:pPr>
    </w:p>
    <w:p w14:paraId="5ED1DFDE"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r w:rsidRPr="005B52EF">
        <w:rPr>
          <w:rFonts w:eastAsia="Times New Roman" w:cs="Arial"/>
          <w:b/>
          <w:bCs/>
          <w:color w:val="00000A"/>
          <w:kern w:val="2"/>
          <w:szCs w:val="24"/>
          <w:lang w:eastAsia="pt-BR"/>
        </w:rPr>
        <w:t xml:space="preserve">Ref.: </w:t>
      </w:r>
      <w:r w:rsidRPr="005B52EF">
        <w:rPr>
          <w:rFonts w:eastAsia="Verdana" w:cs="Arial"/>
          <w:b/>
          <w:color w:val="000000"/>
          <w:kern w:val="2"/>
          <w:szCs w:val="24"/>
          <w:lang w:eastAsia="zh-CN"/>
        </w:rPr>
        <w:t xml:space="preserve">EDITAL DE CONCORRÊNCIA ELETRÕNICA Nº </w:t>
      </w:r>
      <w:r w:rsidRPr="005B52EF">
        <w:rPr>
          <w:rFonts w:eastAsia="Verdana" w:cs="Arial"/>
          <w:b/>
          <w:bCs/>
          <w:color w:val="000000"/>
          <w:kern w:val="2"/>
          <w:szCs w:val="24"/>
          <w:lang w:eastAsia="zh-CN"/>
        </w:rPr>
        <w:t>00X</w:t>
      </w:r>
      <w:r w:rsidRPr="005B52EF">
        <w:rPr>
          <w:rFonts w:eastAsia="Verdana" w:cs="Arial"/>
          <w:b/>
          <w:color w:val="000000"/>
          <w:kern w:val="2"/>
          <w:szCs w:val="24"/>
          <w:lang w:eastAsia="zh-CN"/>
        </w:rPr>
        <w:t>/202X</w:t>
      </w:r>
    </w:p>
    <w:p w14:paraId="34864082"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1" w:after="0" w:line="276" w:lineRule="auto"/>
        <w:ind w:right="283"/>
        <w:jc w:val="left"/>
        <w:textAlignment w:val="baseline"/>
        <w:rPr>
          <w:rFonts w:eastAsia="Times New Roman" w:cs="Arial"/>
          <w:b/>
          <w:kern w:val="2"/>
          <w:szCs w:val="24"/>
          <w:lang w:eastAsia="zh-CN"/>
        </w:rPr>
      </w:pPr>
    </w:p>
    <w:p w14:paraId="1D65948B"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textAlignment w:val="baseline"/>
        <w:rPr>
          <w:rFonts w:eastAsia="Times New Roman" w:cs="Arial"/>
          <w:b/>
          <w:kern w:val="2"/>
          <w:szCs w:val="24"/>
          <w:lang w:eastAsia="zh-CN"/>
        </w:rPr>
      </w:pPr>
    </w:p>
    <w:p w14:paraId="5D005FC0"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textAlignment w:val="baseline"/>
        <w:rPr>
          <w:rFonts w:eastAsia="Times New Roman" w:cs="Arial"/>
          <w:b/>
          <w:kern w:val="2"/>
          <w:szCs w:val="24"/>
          <w:lang w:eastAsia="zh-CN"/>
        </w:rPr>
      </w:pPr>
    </w:p>
    <w:p w14:paraId="72663EFC"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textAlignment w:val="baseline"/>
        <w:rPr>
          <w:rFonts w:eastAsia="Times New Roman" w:cs="Arial"/>
          <w:kern w:val="2"/>
          <w:szCs w:val="24"/>
          <w:lang w:eastAsia="zh-CN"/>
        </w:rPr>
      </w:pPr>
      <w:r w:rsidRPr="005B52EF">
        <w:rPr>
          <w:rFonts w:eastAsia="Times New Roman" w:cs="Arial"/>
          <w:color w:val="00000A"/>
          <w:kern w:val="2"/>
          <w:szCs w:val="24"/>
          <w:lang w:eastAsia="pt-BR"/>
        </w:rPr>
        <w:tab/>
        <w:t>Prezados Senhores:</w:t>
      </w:r>
    </w:p>
    <w:p w14:paraId="578B3B83"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textAlignment w:val="baseline"/>
        <w:rPr>
          <w:rFonts w:eastAsia="Times New Roman" w:cs="Arial"/>
          <w:color w:val="00000A"/>
          <w:kern w:val="2"/>
          <w:szCs w:val="24"/>
          <w:lang w:eastAsia="pt-BR"/>
        </w:rPr>
      </w:pPr>
    </w:p>
    <w:p w14:paraId="1376F512"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textAlignment w:val="baseline"/>
        <w:rPr>
          <w:rFonts w:eastAsia="Times New Roman" w:cs="Arial"/>
          <w:color w:val="00000A"/>
          <w:kern w:val="2"/>
          <w:szCs w:val="24"/>
          <w:lang w:eastAsia="pt-BR"/>
        </w:rPr>
      </w:pPr>
    </w:p>
    <w:p w14:paraId="55A47D44"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textAlignment w:val="baseline"/>
        <w:rPr>
          <w:rFonts w:eastAsia="Times New Roman" w:cs="Arial"/>
          <w:kern w:val="2"/>
          <w:szCs w:val="24"/>
          <w:lang w:eastAsia="zh-CN"/>
        </w:rPr>
      </w:pPr>
      <w:r w:rsidRPr="005B52EF">
        <w:rPr>
          <w:rFonts w:eastAsia="Times New Roman" w:cs="Arial"/>
          <w:kern w:val="2"/>
          <w:szCs w:val="24"/>
          <w:lang w:eastAsia="zh-CN"/>
        </w:rPr>
        <w:t xml:space="preserve">(nome da empresa), CNPJ nº …………………., com sede à Rua ...................................................................................., da Cidade de .................................., do Estado ................................, para a habilitação a (tipo da licitação) nº </w:t>
      </w:r>
      <w:proofErr w:type="spellStart"/>
      <w:r w:rsidRPr="005B52EF">
        <w:rPr>
          <w:rFonts w:eastAsia="Times New Roman" w:cs="Arial"/>
          <w:kern w:val="2"/>
          <w:szCs w:val="24"/>
          <w:lang w:eastAsia="zh-CN"/>
        </w:rPr>
        <w:t>xxxxxxx</w:t>
      </w:r>
      <w:proofErr w:type="spellEnd"/>
      <w:r w:rsidRPr="005B52EF">
        <w:rPr>
          <w:rFonts w:eastAsia="Times New Roman" w:cs="Arial"/>
          <w:kern w:val="2"/>
          <w:szCs w:val="24"/>
          <w:lang w:eastAsia="zh-CN"/>
        </w:rPr>
        <w:t>/202X, e em cumprimento ao disposto no Edital, vem declarar a modalidade da garantia a ser escolhida será: (01 – Caução em dinheiro, 02 – Caução Título da Dívida Pública, 03 – Fiança Bancária ou 04 – Seguro Garantia).</w:t>
      </w:r>
    </w:p>
    <w:p w14:paraId="22668FB8"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textAlignment w:val="baseline"/>
        <w:rPr>
          <w:rFonts w:eastAsia="Times New Roman" w:cs="Arial"/>
          <w:kern w:val="2"/>
          <w:szCs w:val="24"/>
          <w:lang w:eastAsia="zh-CN"/>
        </w:rPr>
      </w:pPr>
    </w:p>
    <w:p w14:paraId="53A43C8A"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textAlignment w:val="baseline"/>
        <w:rPr>
          <w:rFonts w:eastAsia="Times New Roman" w:cs="Arial"/>
          <w:kern w:val="2"/>
          <w:szCs w:val="24"/>
          <w:lang w:eastAsia="zh-CN"/>
        </w:rPr>
      </w:pPr>
    </w:p>
    <w:p w14:paraId="5EB36AE6"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textAlignment w:val="baseline"/>
        <w:rPr>
          <w:rFonts w:eastAsia="Times New Roman" w:cs="Arial"/>
          <w:kern w:val="2"/>
          <w:szCs w:val="24"/>
          <w:lang w:eastAsia="zh-CN"/>
        </w:rPr>
      </w:pPr>
    </w:p>
    <w:p w14:paraId="2418E18F"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jc w:val="center"/>
        <w:textAlignment w:val="baseline"/>
        <w:rPr>
          <w:rFonts w:eastAsia="Times New Roman" w:cs="Arial"/>
          <w:kern w:val="2"/>
          <w:szCs w:val="24"/>
          <w:lang w:eastAsia="zh-CN"/>
        </w:rPr>
      </w:pPr>
      <w:r w:rsidRPr="005B52EF">
        <w:rPr>
          <w:rFonts w:eastAsia="Times New Roman" w:cs="Arial"/>
          <w:kern w:val="2"/>
          <w:szCs w:val="24"/>
          <w:lang w:eastAsia="zh-CN"/>
        </w:rPr>
        <w:t>................., ........  de .............................. de 202X.</w:t>
      </w:r>
    </w:p>
    <w:p w14:paraId="6991E2EB"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jc w:val="center"/>
        <w:textAlignment w:val="baseline"/>
        <w:rPr>
          <w:rFonts w:eastAsia="Times New Roman" w:cs="Arial"/>
          <w:kern w:val="2"/>
          <w:szCs w:val="24"/>
          <w:lang w:eastAsia="zh-CN"/>
        </w:rPr>
      </w:pPr>
    </w:p>
    <w:p w14:paraId="1CBB4583"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jc w:val="center"/>
        <w:textAlignment w:val="baseline"/>
        <w:rPr>
          <w:rFonts w:eastAsia="Times New Roman" w:cs="Arial"/>
          <w:kern w:val="2"/>
          <w:szCs w:val="24"/>
          <w:lang w:eastAsia="zh-CN"/>
        </w:rPr>
      </w:pPr>
    </w:p>
    <w:p w14:paraId="57667AE5"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lang w:eastAsia="zh-CN"/>
        </w:rPr>
      </w:pPr>
      <w:r w:rsidRPr="005B52EF">
        <w:rPr>
          <w:rFonts w:eastAsia="Times New Roman" w:cs="Arial"/>
          <w:color w:val="00000A"/>
          <w:kern w:val="2"/>
          <w:szCs w:val="24"/>
          <w:lang w:eastAsia="pt-BR"/>
        </w:rPr>
        <w:t>____________________________________________</w:t>
      </w:r>
    </w:p>
    <w:p w14:paraId="118587E6"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ind w:right="176"/>
        <w:jc w:val="center"/>
        <w:textAlignment w:val="baseline"/>
        <w:rPr>
          <w:rFonts w:eastAsia="Times New Roman" w:cs="Arial"/>
          <w:kern w:val="2"/>
          <w:szCs w:val="24"/>
          <w:lang w:eastAsia="zh-CN"/>
        </w:rPr>
      </w:pPr>
      <w:r w:rsidRPr="005B52EF">
        <w:rPr>
          <w:rFonts w:eastAsia="Times New Roman" w:cs="Arial"/>
          <w:color w:val="00000A"/>
          <w:kern w:val="2"/>
          <w:szCs w:val="24"/>
          <w:lang w:eastAsia="pt-BR"/>
        </w:rPr>
        <w:t>LICITANTE/CNPJ</w:t>
      </w:r>
    </w:p>
    <w:p w14:paraId="4ABB3AD3" w14:textId="77777777" w:rsidR="00814C26" w:rsidRPr="005B52EF" w:rsidRDefault="00814C26" w:rsidP="00814C26">
      <w:pPr>
        <w:pBdr>
          <w:top w:val="none" w:sz="0" w:space="0" w:color="000000"/>
          <w:left w:val="none" w:sz="0" w:space="0" w:color="000000"/>
          <w:bottom w:val="none" w:sz="0" w:space="0" w:color="000000"/>
          <w:right w:val="none" w:sz="0" w:space="0" w:color="000000"/>
        </w:pBdr>
        <w:tabs>
          <w:tab w:val="left" w:pos="2551"/>
        </w:tabs>
        <w:suppressAutoHyphens/>
        <w:spacing w:before="0" w:after="0"/>
        <w:ind w:right="176"/>
        <w:jc w:val="center"/>
        <w:textAlignment w:val="baseline"/>
        <w:rPr>
          <w:rFonts w:eastAsia="Times New Roman" w:cs="Arial"/>
          <w:kern w:val="2"/>
          <w:szCs w:val="24"/>
          <w:lang w:eastAsia="zh-CN"/>
        </w:rPr>
      </w:pPr>
      <w:r w:rsidRPr="005B52EF">
        <w:rPr>
          <w:rFonts w:eastAsia="WenQuanYi Micro Hei" w:cs="Arial"/>
          <w:color w:val="00000A"/>
          <w:kern w:val="2"/>
          <w:szCs w:val="24"/>
          <w:lang w:eastAsia="pt-BR"/>
        </w:rPr>
        <w:t>ASSINATURA DO REPRESENTANTE LEGAL</w:t>
      </w:r>
    </w:p>
    <w:p w14:paraId="0BCC9A4E" w14:textId="77777777" w:rsidR="00814C26" w:rsidRPr="005B52EF" w:rsidRDefault="00814C26" w:rsidP="00814C26">
      <w:pPr>
        <w:tabs>
          <w:tab w:val="left" w:pos="360"/>
        </w:tabs>
        <w:suppressAutoHyphens/>
        <w:spacing w:before="0" w:after="0" w:line="276" w:lineRule="auto"/>
        <w:ind w:left="-567" w:right="173"/>
        <w:jc w:val="center"/>
        <w:textAlignment w:val="baseline"/>
        <w:rPr>
          <w:rFonts w:eastAsia="Times New Roman" w:cs="Arial"/>
          <w:kern w:val="2"/>
          <w:szCs w:val="24"/>
          <w:lang w:eastAsia="zh-CN"/>
        </w:rPr>
      </w:pPr>
    </w:p>
    <w:p w14:paraId="43485A28" w14:textId="77777777" w:rsidR="00814C26" w:rsidRPr="005B52EF" w:rsidRDefault="00814C26" w:rsidP="00814C26">
      <w:pPr>
        <w:tabs>
          <w:tab w:val="left" w:pos="360"/>
        </w:tabs>
        <w:suppressAutoHyphens/>
        <w:spacing w:before="0" w:after="0" w:line="276" w:lineRule="auto"/>
        <w:ind w:left="-567" w:right="173"/>
        <w:jc w:val="center"/>
        <w:textAlignment w:val="baseline"/>
        <w:rPr>
          <w:rFonts w:eastAsia="Times New Roman" w:cs="Arial"/>
          <w:kern w:val="2"/>
          <w:szCs w:val="24"/>
          <w:lang w:eastAsia="zh-CN"/>
        </w:rPr>
      </w:pPr>
    </w:p>
    <w:p w14:paraId="49B796BC" w14:textId="77777777" w:rsidR="00814C26" w:rsidRDefault="00814C26" w:rsidP="00814C26">
      <w:pPr>
        <w:tabs>
          <w:tab w:val="left" w:pos="360"/>
        </w:tabs>
        <w:suppressAutoHyphens/>
        <w:spacing w:before="0" w:after="0" w:line="276" w:lineRule="auto"/>
        <w:ind w:left="-567" w:right="173"/>
        <w:jc w:val="center"/>
        <w:textAlignment w:val="baseline"/>
        <w:rPr>
          <w:rFonts w:eastAsia="Times New Roman" w:cs="Arial"/>
          <w:kern w:val="2"/>
          <w:sz w:val="20"/>
          <w:szCs w:val="20"/>
          <w:lang w:eastAsia="zh-CN"/>
        </w:rPr>
        <w:sectPr w:rsidR="00814C26" w:rsidSect="003C22A3">
          <w:pgSz w:w="11906" w:h="16838"/>
          <w:pgMar w:top="1417" w:right="849" w:bottom="426" w:left="1701" w:header="708" w:footer="708" w:gutter="0"/>
          <w:cols w:space="708"/>
          <w:docGrid w:linePitch="360"/>
        </w:sectPr>
      </w:pPr>
    </w:p>
    <w:p w14:paraId="231E7AD9" w14:textId="77777777" w:rsidR="00814C26" w:rsidRPr="005B52EF" w:rsidRDefault="00814C26" w:rsidP="00814C26">
      <w:pPr>
        <w:keepNext/>
        <w:pBdr>
          <w:top w:val="none" w:sz="0" w:space="0" w:color="000000"/>
          <w:left w:val="none" w:sz="0" w:space="0" w:color="000000"/>
          <w:bottom w:val="none" w:sz="0" w:space="0" w:color="000000"/>
          <w:right w:val="none" w:sz="0" w:space="0" w:color="000000"/>
        </w:pBdr>
        <w:suppressAutoHyphens/>
        <w:spacing w:after="120"/>
        <w:jc w:val="center"/>
        <w:textAlignment w:val="baseline"/>
        <w:rPr>
          <w:rFonts w:eastAsia="Lucida Sans Unicode" w:cs="Arial"/>
          <w:b/>
          <w:iCs/>
          <w:kern w:val="2"/>
          <w:szCs w:val="24"/>
          <w:u w:val="single"/>
          <w:lang w:eastAsia="zh-CN"/>
        </w:rPr>
      </w:pPr>
      <w:bookmarkStart w:id="8" w:name="_Toc66091865"/>
      <w:bookmarkStart w:id="9" w:name="_Hlk154219926"/>
      <w:r>
        <w:rPr>
          <w:rFonts w:eastAsia="Lucida Sans Unicode" w:cs="Arial"/>
          <w:b/>
          <w:iCs/>
          <w:kern w:val="2"/>
          <w:szCs w:val="24"/>
          <w:u w:val="single"/>
          <w:lang w:eastAsia="zh-CN"/>
        </w:rPr>
        <w:lastRenderedPageBreak/>
        <w:t xml:space="preserve">MODELO DE </w:t>
      </w:r>
      <w:r w:rsidRPr="005B52EF">
        <w:rPr>
          <w:rFonts w:eastAsia="Lucida Sans Unicode" w:cs="Arial"/>
          <w:b/>
          <w:iCs/>
          <w:kern w:val="2"/>
          <w:szCs w:val="24"/>
          <w:u w:val="single"/>
          <w:lang w:eastAsia="zh-CN"/>
        </w:rPr>
        <w:t>TERMO DE COMPROMISSO DE EXECUÇÃO DOS SERVIÇOS E DE CESSÃO DE DIREITOS AUTORAIS PATRIMONIAIS</w:t>
      </w:r>
      <w:bookmarkEnd w:id="8"/>
      <w:bookmarkEnd w:id="9"/>
    </w:p>
    <w:p w14:paraId="635B946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WenQuanYi Micro Hei" w:hAnsi="Times New Roman" w:cs="Times New Roman"/>
          <w:kern w:val="2"/>
          <w:sz w:val="20"/>
          <w:szCs w:val="20"/>
          <w:lang w:eastAsia="pt-BR"/>
        </w:rPr>
      </w:pPr>
    </w:p>
    <w:p w14:paraId="4B59D8E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WenQuanYi Micro Hei" w:hAnsi="Times New Roman" w:cs="Times New Roman"/>
          <w:kern w:val="2"/>
          <w:sz w:val="20"/>
          <w:szCs w:val="20"/>
          <w:lang w:eastAsia="pt-BR"/>
        </w:rPr>
      </w:pPr>
    </w:p>
    <w:p w14:paraId="50E34F2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Em conformidade com o disposto no Edital, declaramos que executaremos os serviços objeto desta licitação a serviço da [RAZÃO SOCIAL DA EMPRESA LICITANTE], inscrita no CNPJ / MF sob o nº.........................</w:t>
      </w:r>
    </w:p>
    <w:p w14:paraId="3B5FF28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p>
    <w:p w14:paraId="6AE7950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Outrossim, declaramos que, em obediência ao artigo 93 da Lei nº 14.133/2021, cedemos ao DER-ES, por este Instrumento, sem qualquer ônus adicional, todos os direitos autorais de natureza patrimonial referentes aos serviços que viermos a realizar no âmbito do contrato decorrente desta licitação, incluindo os direitos de divulgação em qualquer tipo de mídia, existente ou que venha a existir, desde que, na divulgação, conste o crédito aos profissionais responsáveis pela elaboração dos mesmos.</w:t>
      </w:r>
    </w:p>
    <w:p w14:paraId="514C4C8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p>
    <w:p w14:paraId="77200EE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Declaramos, também, estarmos de acordo com as seguintes prerrogativas do DER-ES em relação aos citados serviços:</w:t>
      </w:r>
    </w:p>
    <w:p w14:paraId="23E7F76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1 – O DER-ES poderá proceder quaisquer alterações que considerar necessárias, a seu exclusivo critério, nos nossos planos ou projetos, a qualquer tempo, sem ônus adicional, independentemente de autorização específica, na forma prevista no artigo 29 da Lei n° 9.610/1998 c/c o artigo 18 da Lei nº 5.194/1966 e o artigo 16 da Lei nº 12.378/2010.</w:t>
      </w:r>
    </w:p>
    <w:p w14:paraId="150A00B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2 – O DER-ES poderá indicar ou anunciar o(s) nome(s) do(s) autor(es) dos planos ou projetos da forma que considerar mais adequada, na divulgação do empreendimento ou dos planos ou projetos, em cada evento deste tipo, ou mesmo não indicá-los ou anunciá-los se houver limitação de espaço ou tempo na mídia de divulgação, inclusive nas hipóteses de alteração dos planos ou projetos e de elaboração de planos ou projetos derivados – estes, conforme conceito da Lei nº 9.610/1998, artigo 5º, inciso VIII, alínea “g”.</w:t>
      </w:r>
    </w:p>
    <w:p w14:paraId="3BC9E9A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3 – O DER-ES poderá reutilizar os planos ou projetos originais para outras áreas ou localidades além daquela para a qual foram originalmente feitos, com as adaptações técnicas que considerar necessárias, sendo que o DER-ES não nos remunerará por essa reutilização.</w:t>
      </w:r>
    </w:p>
    <w:p w14:paraId="4C14C97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p>
    <w:p w14:paraId="5480A28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Declaramos, ainda, que faremos constar em todos os documentos que venham a compor os planos ou projetos, ou em parte deles, a critério do DER-ES:</w:t>
      </w:r>
    </w:p>
    <w:p w14:paraId="65E72061" w14:textId="77777777" w:rsidR="00814C26" w:rsidRPr="00DF6679" w:rsidRDefault="00814C26" w:rsidP="00814C26">
      <w:pPr>
        <w:numPr>
          <w:ilvl w:val="0"/>
          <w:numId w:val="30"/>
        </w:numPr>
        <w:pBdr>
          <w:top w:val="none" w:sz="0" w:space="0" w:color="000000"/>
          <w:left w:val="none" w:sz="0" w:space="0" w:color="000000"/>
          <w:bottom w:val="none" w:sz="0" w:space="0" w:color="000000"/>
          <w:right w:val="none" w:sz="0" w:space="0" w:color="000000"/>
        </w:pBdr>
        <w:suppressAutoHyphens/>
        <w:spacing w:before="0" w:after="0"/>
        <w:ind w:left="567" w:hanging="357"/>
        <w:jc w:val="left"/>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O teor da cessão de direitos autorais e autorizações desta cláusula e, com destaque, a inscrição “PROPRIEDADE DO DER-ES”; e</w:t>
      </w:r>
    </w:p>
    <w:p w14:paraId="6ED20A31" w14:textId="77777777" w:rsidR="00814C26" w:rsidRPr="00DF6679" w:rsidRDefault="00814C26" w:rsidP="00814C26">
      <w:pPr>
        <w:numPr>
          <w:ilvl w:val="0"/>
          <w:numId w:val="30"/>
        </w:numPr>
        <w:pBdr>
          <w:top w:val="none" w:sz="0" w:space="0" w:color="000000"/>
          <w:left w:val="none" w:sz="0" w:space="0" w:color="000000"/>
          <w:bottom w:val="none" w:sz="0" w:space="0" w:color="000000"/>
          <w:right w:val="none" w:sz="0" w:space="0" w:color="000000"/>
        </w:pBdr>
        <w:suppressAutoHyphens/>
        <w:spacing w:before="0" w:after="160"/>
        <w:ind w:left="567" w:hanging="357"/>
        <w:jc w:val="left"/>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Se for o caso, os nomes de títulos e registros profissionais dos autores dos estudos anteriores aos planos ou projetos objeto do contrato, se tais estudos definirem a concepção dos trabalhos a serem feitos pela CONTRATADA, sejam tais autores empregados do DER-ES ou não.</w:t>
      </w:r>
    </w:p>
    <w:p w14:paraId="0ADDFBA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Finalmente, comprometemo-nos a não fazer o aproveitamento substancial dos nossos projetos em outros projetos que venhamos a elaborar, de modo a preservar a originalidade das obras.</w:t>
      </w:r>
    </w:p>
    <w:p w14:paraId="010C074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 xml:space="preserve">_________________, ___ de _______ </w:t>
      </w:r>
      <w:proofErr w:type="spellStart"/>
      <w:r w:rsidRPr="00DF6679">
        <w:rPr>
          <w:rFonts w:eastAsia="Times New Roman" w:cs="Arial"/>
          <w:color w:val="00000A"/>
          <w:kern w:val="2"/>
          <w:szCs w:val="24"/>
          <w:lang w:eastAsia="pt-BR"/>
        </w:rPr>
        <w:t>de</w:t>
      </w:r>
      <w:proofErr w:type="spellEnd"/>
      <w:r w:rsidRPr="00DF6679">
        <w:rPr>
          <w:rFonts w:eastAsia="Times New Roman" w:cs="Arial"/>
          <w:color w:val="00000A"/>
          <w:kern w:val="2"/>
          <w:szCs w:val="24"/>
          <w:lang w:eastAsia="pt-BR"/>
        </w:rPr>
        <w:t xml:space="preserve"> _____.</w:t>
      </w:r>
    </w:p>
    <w:p w14:paraId="457F8E2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color w:val="00000A"/>
          <w:kern w:val="2"/>
          <w:szCs w:val="24"/>
          <w:lang w:eastAsia="pt-BR"/>
        </w:rPr>
      </w:pPr>
    </w:p>
    <w:p w14:paraId="497C33F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___________________________________</w:t>
      </w:r>
    </w:p>
    <w:p w14:paraId="3CE2AE4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color w:val="00000A"/>
          <w:kern w:val="2"/>
          <w:szCs w:val="24"/>
          <w:lang w:eastAsia="pt-BR"/>
        </w:rPr>
      </w:pPr>
      <w:r w:rsidRPr="00DF6679">
        <w:rPr>
          <w:rFonts w:eastAsia="Times New Roman" w:cs="Arial"/>
          <w:b/>
          <w:color w:val="00000A"/>
          <w:kern w:val="2"/>
          <w:szCs w:val="24"/>
          <w:lang w:eastAsia="pt-BR"/>
        </w:rPr>
        <w:lastRenderedPageBreak/>
        <w:t>[NOME COMPLETO DO PROFISSIONAL]</w:t>
      </w:r>
    </w:p>
    <w:p w14:paraId="5F458774"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color w:val="00000A"/>
          <w:kern w:val="2"/>
          <w:szCs w:val="24"/>
          <w:lang w:eastAsia="pt-BR"/>
        </w:rPr>
        <w:sectPr w:rsidR="00814C26" w:rsidSect="003C22A3">
          <w:pgSz w:w="11906" w:h="16838"/>
          <w:pgMar w:top="1417" w:right="849" w:bottom="426" w:left="1701" w:header="708" w:footer="708" w:gutter="0"/>
          <w:cols w:space="708"/>
          <w:docGrid w:linePitch="360"/>
        </w:sectPr>
      </w:pPr>
      <w:r w:rsidRPr="00DF6679">
        <w:rPr>
          <w:rFonts w:eastAsia="Times New Roman" w:cs="Arial"/>
          <w:color w:val="00000A"/>
          <w:kern w:val="2"/>
          <w:szCs w:val="24"/>
          <w:lang w:eastAsia="pt-BR"/>
        </w:rPr>
        <w:t>[IDENTIDADE] – [CPF / MF]</w:t>
      </w:r>
    </w:p>
    <w:p w14:paraId="096A51EC" w14:textId="77777777" w:rsidR="00814C26" w:rsidRPr="0034079B" w:rsidRDefault="00814C26" w:rsidP="00814C26">
      <w:pPr>
        <w:keepNext/>
        <w:pBdr>
          <w:top w:val="none" w:sz="0" w:space="0" w:color="000000"/>
          <w:left w:val="none" w:sz="0" w:space="0" w:color="000000"/>
          <w:bottom w:val="none" w:sz="0" w:space="0" w:color="000000"/>
          <w:right w:val="none" w:sz="0" w:space="0" w:color="000000"/>
        </w:pBdr>
        <w:suppressAutoHyphens/>
        <w:spacing w:after="120"/>
        <w:jc w:val="center"/>
        <w:textAlignment w:val="baseline"/>
        <w:rPr>
          <w:rFonts w:eastAsia="Lucida Sans Unicode" w:cs="Arial"/>
          <w:b/>
          <w:iCs/>
          <w:kern w:val="2"/>
          <w:szCs w:val="24"/>
          <w:u w:val="single"/>
          <w:lang w:eastAsia="zh-CN"/>
        </w:rPr>
      </w:pPr>
      <w:bookmarkStart w:id="10" w:name="_Toc66091875"/>
      <w:bookmarkStart w:id="11" w:name="_Hlk154221666"/>
      <w:bookmarkStart w:id="12" w:name="_Hlk154220209"/>
      <w:r w:rsidRPr="0034079B">
        <w:rPr>
          <w:rFonts w:eastAsia="Lucida Sans Unicode" w:cs="Arial"/>
          <w:b/>
          <w:iCs/>
          <w:kern w:val="2"/>
          <w:szCs w:val="24"/>
          <w:u w:val="single"/>
          <w:lang w:eastAsia="zh-CN"/>
        </w:rPr>
        <w:lastRenderedPageBreak/>
        <w:t>DECLARAÇÃO DE RESPONSABILIDADE AMBIENTAL</w:t>
      </w:r>
      <w:bookmarkEnd w:id="10"/>
    </w:p>
    <w:bookmarkEnd w:id="11"/>
    <w:p w14:paraId="4ED589F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Cs w:val="24"/>
          <w:lang w:eastAsia="zh-CN"/>
        </w:rPr>
      </w:pPr>
    </w:p>
    <w:p w14:paraId="711AFAF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 xml:space="preserve">A empresa contratada se obriga a cumprir, para fins de responsabilidade ambiental: </w:t>
      </w:r>
    </w:p>
    <w:p w14:paraId="331B741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p>
    <w:p w14:paraId="3F4212A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(i) A legislação ambiental brasileira e do Estado do Espírito Santo, aplicáveis às obras rodoviárias, bem como as Diretrizes e Normas do DER-ES e do DNIT, quando aplicáveis;</w:t>
      </w:r>
    </w:p>
    <w:p w14:paraId="64D1E77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ii</w:t>
      </w:r>
      <w:proofErr w:type="spellEnd"/>
      <w:r w:rsidRPr="00DF6679">
        <w:rPr>
          <w:rFonts w:eastAsia="Times New Roman" w:cs="Arial"/>
          <w:color w:val="00000A"/>
          <w:kern w:val="2"/>
          <w:szCs w:val="24"/>
          <w:lang w:eastAsia="pt-BR"/>
        </w:rPr>
        <w:t xml:space="preserve">) As legislações que dispõe sobre as sanções penais e administrativas derivadas de condutas e atividades lesivas ao meio ambiente, em especial: "o preposto, dentre outros, de pessoa jurídica que, sabendo da conduta criminosa de outrem, deixar de impedir a sua prática, quando podia agir para </w:t>
      </w:r>
      <w:proofErr w:type="spellStart"/>
      <w:r w:rsidRPr="00DF6679">
        <w:rPr>
          <w:rFonts w:eastAsia="Times New Roman" w:cs="Arial"/>
          <w:color w:val="00000A"/>
          <w:kern w:val="2"/>
          <w:szCs w:val="24"/>
          <w:lang w:eastAsia="pt-BR"/>
        </w:rPr>
        <w:t>evitá-Ia</w:t>
      </w:r>
      <w:proofErr w:type="spellEnd"/>
      <w:r w:rsidRPr="00DF6679">
        <w:rPr>
          <w:rFonts w:eastAsia="Times New Roman" w:cs="Arial"/>
          <w:color w:val="00000A"/>
          <w:kern w:val="2"/>
          <w:szCs w:val="24"/>
          <w:lang w:eastAsia="pt-BR"/>
        </w:rPr>
        <w:t xml:space="preserve">, sobre esse incidirá as penas cabíveis"; </w:t>
      </w:r>
    </w:p>
    <w:p w14:paraId="63A9511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iii</w:t>
      </w:r>
      <w:proofErr w:type="spellEnd"/>
      <w:r w:rsidRPr="00DF6679">
        <w:rPr>
          <w:rFonts w:eastAsia="Times New Roman" w:cs="Arial"/>
          <w:color w:val="00000A"/>
          <w:kern w:val="2"/>
          <w:szCs w:val="24"/>
          <w:lang w:eastAsia="pt-BR"/>
        </w:rPr>
        <w:t>) Contratação de pessoal qualificado para o atendimento às questões ambientais de sua responsabilidade, bem como para elaboração dos relatórios e documentações relativas aos licenciamentos ambientais que lhe couberem, sem custos adicionais para o Contratante;</w:t>
      </w:r>
    </w:p>
    <w:p w14:paraId="7198B42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iv</w:t>
      </w:r>
      <w:proofErr w:type="spellEnd"/>
      <w:r w:rsidRPr="00DF6679">
        <w:rPr>
          <w:rFonts w:eastAsia="Times New Roman" w:cs="Arial"/>
          <w:color w:val="00000A"/>
          <w:kern w:val="2"/>
          <w:szCs w:val="24"/>
          <w:lang w:eastAsia="pt-BR"/>
        </w:rPr>
        <w:t xml:space="preserve">) Obtenção e efetivo atendimento às Licenças e Autorizações Ambientais de sua responsabilidade nos serviços, assumindo as condições de validade sem custos adicionais para o Contratante; </w:t>
      </w:r>
    </w:p>
    <w:p w14:paraId="0A44ED8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 xml:space="preserve">(v) Obtenção do registro de exploração de jazidas, pedreiras, usinas de solos, de asfalto e de britagem e suas licenças ambientais, e demais requisitos necessários à regularização dos serviços e ações previstas contratualmente, junto aos órgãos nos níveis Federal, Estadual e Municipal (DNPM, </w:t>
      </w:r>
      <w:proofErr w:type="spellStart"/>
      <w:r w:rsidRPr="00DF6679">
        <w:rPr>
          <w:rFonts w:eastAsia="Times New Roman" w:cs="Arial"/>
          <w:color w:val="00000A"/>
          <w:kern w:val="2"/>
          <w:szCs w:val="24"/>
          <w:lang w:eastAsia="pt-BR"/>
        </w:rPr>
        <w:t>lEMA</w:t>
      </w:r>
      <w:proofErr w:type="spellEnd"/>
      <w:r w:rsidRPr="00DF6679">
        <w:rPr>
          <w:rFonts w:eastAsia="Times New Roman" w:cs="Arial"/>
          <w:color w:val="00000A"/>
          <w:kern w:val="2"/>
          <w:szCs w:val="24"/>
          <w:lang w:eastAsia="pt-BR"/>
        </w:rPr>
        <w:t xml:space="preserve">, IPHAN, FUNAI, DPU, e outros órgãos ambientais), quando necessários; </w:t>
      </w:r>
    </w:p>
    <w:p w14:paraId="1158288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 xml:space="preserve">(vi) Execução das obras e dos serviços provisórios e permanentes de proteção ambiental, constantes ou não do projeto, acompanhadas pela Fiscalização; </w:t>
      </w:r>
    </w:p>
    <w:p w14:paraId="7E17CBD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vii</w:t>
      </w:r>
      <w:proofErr w:type="spellEnd"/>
      <w:r w:rsidRPr="00DF6679">
        <w:rPr>
          <w:rFonts w:eastAsia="Times New Roman" w:cs="Arial"/>
          <w:color w:val="00000A"/>
          <w:kern w:val="2"/>
          <w:szCs w:val="24"/>
          <w:lang w:eastAsia="pt-BR"/>
        </w:rPr>
        <w:t xml:space="preserve">) Execução e custos inerentes ao licenciamento, à conservação, manutenção e monitoramento ambiental das instalações, canteiros de obras, britagem, usinas e caminhos de serviço; </w:t>
      </w:r>
    </w:p>
    <w:p w14:paraId="71F4AAA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viii</w:t>
      </w:r>
      <w:proofErr w:type="spellEnd"/>
      <w:r w:rsidRPr="00DF6679">
        <w:rPr>
          <w:rFonts w:eastAsia="Times New Roman" w:cs="Arial"/>
          <w:color w:val="00000A"/>
          <w:kern w:val="2"/>
          <w:szCs w:val="24"/>
          <w:lang w:eastAsia="pt-BR"/>
        </w:rPr>
        <w:t xml:space="preserve">) Sem repasse para o DER-ES, toda a responsabilidade por danos e ônus, inclusive os pagamentos de multas que venham a ser associados aos serviços contratados, motivados pelo não cumprimento dos dispositivos legais ou normativos previstos; </w:t>
      </w:r>
    </w:p>
    <w:p w14:paraId="5244EDD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ix</w:t>
      </w:r>
      <w:proofErr w:type="spellEnd"/>
      <w:r w:rsidRPr="00DF6679">
        <w:rPr>
          <w:rFonts w:eastAsia="Times New Roman" w:cs="Arial"/>
          <w:color w:val="00000A"/>
          <w:kern w:val="2"/>
          <w:szCs w:val="24"/>
          <w:lang w:eastAsia="pt-BR"/>
        </w:rPr>
        <w:t xml:space="preserve">) Compromisso de permitir a fiscalização ambiental, conforme previsto no Parágrafo 30 do Artigo 21 do Decreto Federal 99.274/90; </w:t>
      </w:r>
    </w:p>
    <w:p w14:paraId="39652B1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 xml:space="preserve">(x) Compromisso de manutenção de arquivo próprio para reunir toda a documentação referente às questões ambientais de sua responsabilidade, de forma a garantir subsídios a eventuais demandas e material informativo para apresentação aos órgãos ambientais e ao DER-ES, se necessário; </w:t>
      </w:r>
    </w:p>
    <w:p w14:paraId="7933175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 xml:space="preserve">(xi) Solicitar as autorizações de supressão florestal junto ao Instituto de Defesa Agropecuária e Florestal do Estado do Espírito Santo -IDAF para as supressões necessárias às intervenções a serem realizadas, bem como pelas condições nelas estabelecidas; </w:t>
      </w:r>
    </w:p>
    <w:p w14:paraId="3812C2A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xii</w:t>
      </w:r>
      <w:proofErr w:type="spellEnd"/>
      <w:r w:rsidRPr="00DF6679">
        <w:rPr>
          <w:rFonts w:eastAsia="Times New Roman" w:cs="Arial"/>
          <w:color w:val="00000A"/>
          <w:kern w:val="2"/>
          <w:szCs w:val="24"/>
          <w:lang w:eastAsia="pt-BR"/>
        </w:rPr>
        <w:t>) Pagamentos das medições somente serão realizados se não houver Comunicado de Não Conformidade Ambiental -CNCA para a obra/serviço, conforme estabelecido na Norma DER-ES CR 006/2009 NR (Fiscalização Ambiental de Obras e Serviços de Engenharia e Atendimento de Condicionantes Ambientais);</w:t>
      </w:r>
    </w:p>
    <w:p w14:paraId="42C2C2C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lastRenderedPageBreak/>
        <w:t>(</w:t>
      </w:r>
      <w:proofErr w:type="spellStart"/>
      <w:r w:rsidRPr="00DF6679">
        <w:rPr>
          <w:rFonts w:eastAsia="Times New Roman" w:cs="Arial"/>
          <w:color w:val="00000A"/>
          <w:kern w:val="2"/>
          <w:szCs w:val="24"/>
          <w:lang w:eastAsia="pt-BR"/>
        </w:rPr>
        <w:t>xiii</w:t>
      </w:r>
      <w:proofErr w:type="spellEnd"/>
      <w:r w:rsidRPr="00DF6679">
        <w:rPr>
          <w:rFonts w:eastAsia="Times New Roman" w:cs="Arial"/>
          <w:color w:val="00000A"/>
          <w:kern w:val="2"/>
          <w:szCs w:val="24"/>
          <w:lang w:eastAsia="pt-BR"/>
        </w:rPr>
        <w:t>) Fiscalização dos aspectos ambientais dos serviços será realizada pela Gerência de Meio Ambiente do DER-ES, conforme estabelecido nas Normas DER-ES CR 006/2009 (Fiscalização Ambiental de Obras e Serviços de Engenharia e Atendimento de Condicionantes Ambientais) e CR 007/2010 (Controle Ambiental de Obras e Serviços), anexos deste edital.</w:t>
      </w:r>
    </w:p>
    <w:p w14:paraId="44B84AE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xiv</w:t>
      </w:r>
      <w:proofErr w:type="spellEnd"/>
      <w:r w:rsidRPr="00DF6679">
        <w:rPr>
          <w:rFonts w:eastAsia="Times New Roman" w:cs="Arial"/>
          <w:color w:val="00000A"/>
          <w:kern w:val="2"/>
          <w:szCs w:val="24"/>
          <w:lang w:eastAsia="pt-BR"/>
        </w:rPr>
        <w:t xml:space="preserve">) As licenças ou autorizações ambientais, bem como condicionantes impostas às mesmas, de responsabilidade da Empresa, também serão objeto da Fiscalização Ambiental a ser realizada pela Contratante. </w:t>
      </w:r>
    </w:p>
    <w:p w14:paraId="6D1D5EB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p>
    <w:p w14:paraId="1AC8AA6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p>
    <w:p w14:paraId="1F3D927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jc w:val="center"/>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 xml:space="preserve">Nome do Município /UF, ____ de __________ </w:t>
      </w:r>
      <w:proofErr w:type="spellStart"/>
      <w:r w:rsidRPr="00DF6679">
        <w:rPr>
          <w:rFonts w:eastAsia="Times New Roman" w:cs="Arial"/>
          <w:color w:val="00000A"/>
          <w:kern w:val="2"/>
          <w:szCs w:val="24"/>
          <w:lang w:eastAsia="pt-BR"/>
        </w:rPr>
        <w:t>de</w:t>
      </w:r>
      <w:proofErr w:type="spellEnd"/>
      <w:r w:rsidRPr="00DF6679">
        <w:rPr>
          <w:rFonts w:eastAsia="Times New Roman" w:cs="Arial"/>
          <w:color w:val="00000A"/>
          <w:kern w:val="2"/>
          <w:szCs w:val="24"/>
          <w:lang w:eastAsia="pt-BR"/>
        </w:rPr>
        <w:t xml:space="preserve"> ______.</w:t>
      </w:r>
    </w:p>
    <w:p w14:paraId="1829052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jc w:val="center"/>
        <w:textAlignment w:val="baseline"/>
        <w:rPr>
          <w:rFonts w:eastAsia="Times New Roman" w:cs="Arial"/>
          <w:color w:val="00000A"/>
          <w:kern w:val="2"/>
          <w:szCs w:val="24"/>
          <w:lang w:eastAsia="pt-BR"/>
        </w:rPr>
      </w:pPr>
    </w:p>
    <w:p w14:paraId="78B655F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jc w:val="center"/>
        <w:textAlignment w:val="baseline"/>
        <w:rPr>
          <w:rFonts w:eastAsia="Times New Roman" w:cs="Arial"/>
          <w:color w:val="00000A"/>
          <w:kern w:val="2"/>
          <w:szCs w:val="24"/>
          <w:lang w:eastAsia="pt-BR"/>
        </w:rPr>
      </w:pPr>
    </w:p>
    <w:p w14:paraId="060BFD0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jc w:val="center"/>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_______________________________________________</w:t>
      </w:r>
    </w:p>
    <w:p w14:paraId="14F6E6C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360" w:lineRule="auto"/>
        <w:jc w:val="center"/>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Assinatura do Responsável da Empresa</w:t>
      </w:r>
    </w:p>
    <w:p w14:paraId="5EFF8BE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360" w:lineRule="auto"/>
        <w:jc w:val="center"/>
        <w:textAlignment w:val="baseline"/>
        <w:rPr>
          <w:rFonts w:eastAsia="Times New Roman" w:cs="Arial"/>
          <w:color w:val="00000A"/>
          <w:kern w:val="2"/>
          <w:szCs w:val="24"/>
          <w:lang w:eastAsia="pt-BR"/>
        </w:rPr>
      </w:pPr>
    </w:p>
    <w:p w14:paraId="0CA7C8B6"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360" w:lineRule="auto"/>
        <w:jc w:val="center"/>
        <w:textAlignment w:val="baseline"/>
        <w:rPr>
          <w:rFonts w:eastAsia="Times New Roman" w:cs="Arial"/>
          <w:color w:val="00000A"/>
          <w:kern w:val="2"/>
          <w:szCs w:val="24"/>
          <w:lang w:eastAsia="pt-BR"/>
        </w:rPr>
        <w:sectPr w:rsidR="00814C26" w:rsidSect="003C22A3">
          <w:pgSz w:w="11906" w:h="16838"/>
          <w:pgMar w:top="1417" w:right="849" w:bottom="426" w:left="1701" w:header="708" w:footer="708" w:gutter="0"/>
          <w:cols w:space="708"/>
          <w:docGrid w:linePitch="360"/>
        </w:sectPr>
      </w:pPr>
    </w:p>
    <w:p w14:paraId="1BCB97C8" w14:textId="77777777" w:rsidR="00814C26" w:rsidRPr="0034079B" w:rsidRDefault="00814C26" w:rsidP="00814C26">
      <w:pPr>
        <w:pStyle w:val="Ttulo"/>
        <w:rPr>
          <w:rFonts w:eastAsia="Lucida Sans Unicode"/>
          <w:lang w:eastAsia="zh-CN"/>
        </w:rPr>
      </w:pPr>
      <w:bookmarkStart w:id="13" w:name="_Toc66091876"/>
      <w:r w:rsidRPr="0034079B">
        <w:rPr>
          <w:rFonts w:eastAsia="Lucida Sans Unicode"/>
          <w:lang w:eastAsia="zh-CN"/>
        </w:rPr>
        <w:lastRenderedPageBreak/>
        <w:t>NORMA PARA AVALIAÇÃO DE DESEMPENHO DE EMPRESAS CONTRATADAS</w:t>
      </w:r>
      <w:bookmarkEnd w:id="13"/>
    </w:p>
    <w:p w14:paraId="6C8A86D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b/>
          <w:kern w:val="2"/>
          <w:sz w:val="20"/>
          <w:szCs w:val="20"/>
          <w:lang w:eastAsia="zh-CN"/>
        </w:rPr>
      </w:pPr>
    </w:p>
    <w:p w14:paraId="1963758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b/>
          <w:kern w:val="2"/>
          <w:sz w:val="20"/>
          <w:szCs w:val="20"/>
          <w:lang w:eastAsia="zh-CN"/>
        </w:rPr>
      </w:pPr>
      <w:r w:rsidRPr="00DF6679">
        <w:rPr>
          <w:rFonts w:eastAsia="Times New Roman" w:cs="Arial"/>
          <w:b/>
          <w:kern w:val="2"/>
          <w:sz w:val="20"/>
          <w:szCs w:val="20"/>
          <w:lang w:eastAsia="zh-CN"/>
        </w:rPr>
        <w:t>Resumo</w:t>
      </w:r>
    </w:p>
    <w:p w14:paraId="17A1192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Esta Norma estabelece os critérios e indicadores para avaliação de desempenho das empresas na execução dos contratos firmados com o do Departamento de Estradas e Rodagem do Estado do Espírito Santo – DER-ES.</w:t>
      </w:r>
    </w:p>
    <w:p w14:paraId="1A4EEE3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6114C5C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b/>
          <w:kern w:val="2"/>
          <w:sz w:val="20"/>
          <w:szCs w:val="20"/>
          <w:lang w:eastAsia="zh-CN"/>
        </w:rPr>
        <w:t>Aplicação:</w:t>
      </w:r>
      <w:r w:rsidRPr="00DF6679">
        <w:rPr>
          <w:rFonts w:eastAsia="Times New Roman" w:cs="Arial"/>
          <w:kern w:val="2"/>
          <w:sz w:val="20"/>
          <w:szCs w:val="20"/>
          <w:lang w:eastAsia="zh-CN"/>
        </w:rPr>
        <w:t xml:space="preserve"> Esta norma aplica-se à execução de todos os contratos de obras, de manutenções rodoviárias, de projeto, de consultoria, de supervisão, de gerenciamento, de serviços de especializados de engenharia e prestação de serviços da administração firmados com DER-ES.</w:t>
      </w:r>
    </w:p>
    <w:p w14:paraId="74F39C4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40BE88B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b/>
          <w:kern w:val="2"/>
          <w:sz w:val="20"/>
          <w:szCs w:val="20"/>
          <w:lang w:eastAsia="zh-CN"/>
        </w:rPr>
        <w:t>Autores:</w:t>
      </w:r>
      <w:r w:rsidRPr="00DF6679">
        <w:rPr>
          <w:rFonts w:eastAsia="Times New Roman" w:cs="Arial"/>
          <w:kern w:val="2"/>
          <w:sz w:val="20"/>
          <w:szCs w:val="20"/>
          <w:lang w:eastAsia="zh-CN"/>
        </w:rPr>
        <w:t xml:space="preserve"> </w:t>
      </w:r>
      <w:proofErr w:type="spellStart"/>
      <w:r w:rsidRPr="00DF6679">
        <w:rPr>
          <w:rFonts w:eastAsia="Times New Roman" w:cs="Arial"/>
          <w:kern w:val="2"/>
          <w:sz w:val="20"/>
          <w:szCs w:val="20"/>
          <w:lang w:eastAsia="zh-CN"/>
        </w:rPr>
        <w:t>Neomar</w:t>
      </w:r>
      <w:proofErr w:type="spellEnd"/>
      <w:r w:rsidRPr="00DF6679">
        <w:rPr>
          <w:rFonts w:eastAsia="Times New Roman" w:cs="Arial"/>
          <w:kern w:val="2"/>
          <w:sz w:val="20"/>
          <w:szCs w:val="20"/>
          <w:lang w:eastAsia="zh-CN"/>
        </w:rPr>
        <w:t xml:space="preserve"> A. </w:t>
      </w:r>
      <w:proofErr w:type="spellStart"/>
      <w:r w:rsidRPr="00DF6679">
        <w:rPr>
          <w:rFonts w:eastAsia="Times New Roman" w:cs="Arial"/>
          <w:kern w:val="2"/>
          <w:sz w:val="20"/>
          <w:szCs w:val="20"/>
          <w:lang w:eastAsia="zh-CN"/>
        </w:rPr>
        <w:t>Pezzin</w:t>
      </w:r>
      <w:proofErr w:type="spellEnd"/>
      <w:r w:rsidRPr="00DF6679">
        <w:rPr>
          <w:rFonts w:eastAsia="Times New Roman" w:cs="Arial"/>
          <w:kern w:val="2"/>
          <w:sz w:val="20"/>
          <w:szCs w:val="20"/>
          <w:lang w:eastAsia="zh-CN"/>
        </w:rPr>
        <w:t xml:space="preserve"> Júnior – PJ, Juliana Emanuele Prado Martins Costa – DIRAD, Vitor Santos Martins – GATEC, Elza </w:t>
      </w:r>
      <w:proofErr w:type="spellStart"/>
      <w:r w:rsidRPr="00DF6679">
        <w:rPr>
          <w:rFonts w:eastAsia="Times New Roman" w:cs="Arial"/>
          <w:kern w:val="2"/>
          <w:sz w:val="20"/>
          <w:szCs w:val="20"/>
          <w:lang w:eastAsia="zh-CN"/>
        </w:rPr>
        <w:t>Batisti</w:t>
      </w:r>
      <w:proofErr w:type="spellEnd"/>
      <w:r w:rsidRPr="00DF6679">
        <w:rPr>
          <w:rFonts w:eastAsia="Times New Roman" w:cs="Arial"/>
          <w:kern w:val="2"/>
          <w:sz w:val="20"/>
          <w:szCs w:val="20"/>
          <w:lang w:eastAsia="zh-CN"/>
        </w:rPr>
        <w:t xml:space="preserve"> Nery – GELIC, Gustavo Perin de Medeiros Teixeira – DIREN, Rodrigo José Costa Nóbrega – GEPRO, Octacílio Chamon – GOQUA, Jeferson Garcia Lima – GSUST, Luiz Augusto Aderne Vieira – UGEM, Fernanda Leal Reis - GEPLA, Americo Luiz Pereira Silva – SR-1, Roger Castilho Soares – SR-2, Eduardo Valadares Gottardi – SR-3. Contou com a colaboração da Engenheira de Planejamento Mônica Nogueira de Moraes.</w:t>
      </w:r>
    </w:p>
    <w:p w14:paraId="688E936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40B939C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b/>
          <w:kern w:val="2"/>
          <w:sz w:val="20"/>
          <w:szCs w:val="20"/>
          <w:lang w:eastAsia="zh-CN"/>
        </w:rPr>
        <w:t>Aprovação:</w:t>
      </w:r>
      <w:r w:rsidRPr="00DF6679">
        <w:rPr>
          <w:rFonts w:eastAsia="Times New Roman" w:cs="Arial"/>
          <w:kern w:val="2"/>
          <w:sz w:val="20"/>
          <w:szCs w:val="20"/>
          <w:lang w:eastAsia="zh-CN"/>
        </w:rPr>
        <w:t xml:space="preserve"> Conselho Rodoviário em 23/04/2018. RESOLUÇÃO C.R.E. N.º 129/2018 (DIOES 25/04/2018)</w:t>
      </w:r>
    </w:p>
    <w:p w14:paraId="1CEB121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0122B58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b/>
          <w:kern w:val="2"/>
          <w:sz w:val="20"/>
          <w:szCs w:val="20"/>
          <w:lang w:eastAsia="zh-CN"/>
        </w:rPr>
        <w:t>Atualização:</w:t>
      </w:r>
      <w:r w:rsidRPr="00DF6679">
        <w:rPr>
          <w:rFonts w:eastAsia="Times New Roman" w:cs="Arial"/>
          <w:kern w:val="2"/>
          <w:sz w:val="20"/>
          <w:szCs w:val="20"/>
          <w:lang w:eastAsia="zh-CN"/>
        </w:rPr>
        <w:t xml:space="preserve"> A responsabilidade pela atualização e aplicação desta Norma Regulamentar (NR) são das respectivas diretorias e gerências: Diretoria de Administração – DIRAD, Diretoria de Engenharia – DIREN, Diretoria de Operações – DIROP, Gerência de Administração e Tecnologia - GATEC, Gerência de Licitações e Contratos – GELIC, Gerência de Obras e Qualidade – GOQUA, Gerência de Projetos e Orçamentos – GEPRO, Gerência de Manutenção Rodoviária – GEMAN e Gerência de Operação Rodoviária – GEOPE. As solicitações de esclarecimentos e/ou de alterações da norma devem ser dirigidas à GELIC, que fará o gerenciamento das informações das avaliações de desempenho.</w:t>
      </w:r>
    </w:p>
    <w:p w14:paraId="2B9BEC5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17C5B03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b/>
          <w:kern w:val="2"/>
          <w:sz w:val="20"/>
          <w:szCs w:val="20"/>
          <w:lang w:eastAsia="zh-CN"/>
        </w:rPr>
        <w:t>Palavras-chave:</w:t>
      </w:r>
      <w:r w:rsidRPr="00DF6679">
        <w:rPr>
          <w:rFonts w:eastAsia="Times New Roman" w:cs="Arial"/>
          <w:kern w:val="2"/>
          <w:sz w:val="20"/>
          <w:szCs w:val="20"/>
          <w:lang w:eastAsia="zh-CN"/>
        </w:rPr>
        <w:t xml:space="preserve"> Avaliação de desempenho, quesito, item, atividade, Índice Mensal de Conformidade (IMC), Formulário de Avaliação de Desempenho (FAD), qualidade, prazo, conceito suficiente, conceito insuficiente, aviso de inconformidade, notificação de insuficiência, penalidades, recurso.</w:t>
      </w:r>
    </w:p>
    <w:p w14:paraId="1605728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6A0766A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38F98F9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r w:rsidRPr="00DF6679">
        <w:rPr>
          <w:rFonts w:eastAsia="Times New Roman" w:cs="Arial"/>
          <w:b/>
          <w:kern w:val="2"/>
          <w:sz w:val="20"/>
          <w:szCs w:val="20"/>
          <w:lang w:eastAsia="zh-CN"/>
        </w:rPr>
        <w:t>TÍTULO I - DISPOSIÇÕES PRELIMINARES</w:t>
      </w:r>
    </w:p>
    <w:p w14:paraId="590736B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04CB5C5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CAPÍTULO I - FINALIDADE</w:t>
      </w:r>
    </w:p>
    <w:p w14:paraId="08A2E04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6B83001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w:t>
      </w:r>
      <w:r w:rsidRPr="00DF6679">
        <w:rPr>
          <w:rFonts w:eastAsia="Times New Roman" w:cs="Arial"/>
          <w:kern w:val="2"/>
          <w:sz w:val="20"/>
          <w:szCs w:val="20"/>
          <w:lang w:eastAsia="zh-CN"/>
        </w:rPr>
        <w:tab/>
        <w:t>Estabelecer os critérios e indicadores para avaliação de desempenho das empresas na execução de contratos firmados com o Departamento de Estradas de Rodagem do Estado do Espírito Santo, no cumprimento das exigências seguintes:</w:t>
      </w:r>
    </w:p>
    <w:p w14:paraId="1BA7A60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Obediência ao projeto e à funcionalidade estabelecida pelo DER-ES;</w:t>
      </w:r>
    </w:p>
    <w:p w14:paraId="099970E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Obediência ao termo de referência e à funcionalidade estabelecida pelo DER-ES.</w:t>
      </w:r>
    </w:p>
    <w:p w14:paraId="5E8DFCC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t>Fidelidade ao objeto ou plano executivo estabelecido pelo DER-ES.</w:t>
      </w:r>
    </w:p>
    <w:p w14:paraId="08273F7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IV.</w:t>
      </w:r>
      <w:r w:rsidRPr="00DF6679">
        <w:rPr>
          <w:rFonts w:eastAsia="Times New Roman" w:cs="Arial"/>
          <w:kern w:val="2"/>
          <w:sz w:val="20"/>
          <w:szCs w:val="20"/>
          <w:lang w:eastAsia="zh-CN"/>
        </w:rPr>
        <w:tab/>
        <w:t>Atendimento às especificações, normas e procedimentos do DER-ES, da ABNT, do projeto e do contrato;</w:t>
      </w:r>
    </w:p>
    <w:p w14:paraId="64BAF55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w:t>
      </w:r>
      <w:r w:rsidRPr="00DF6679">
        <w:rPr>
          <w:rFonts w:eastAsia="Times New Roman" w:cs="Arial"/>
          <w:kern w:val="2"/>
          <w:sz w:val="20"/>
          <w:szCs w:val="20"/>
          <w:lang w:eastAsia="zh-CN"/>
        </w:rPr>
        <w:tab/>
        <w:t>Qualidade de acordo com as especificações pertinentes, dentro da melhor técnica executiva, sobre os materiais, processos e equipamentos;</w:t>
      </w:r>
    </w:p>
    <w:p w14:paraId="736342D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w:t>
      </w:r>
      <w:r w:rsidRPr="00DF6679">
        <w:rPr>
          <w:rFonts w:eastAsia="Times New Roman" w:cs="Arial"/>
          <w:kern w:val="2"/>
          <w:sz w:val="20"/>
          <w:szCs w:val="20"/>
          <w:lang w:eastAsia="zh-CN"/>
        </w:rPr>
        <w:tab/>
        <w:t>Atendimento à legislação e exigências ambientais;</w:t>
      </w:r>
    </w:p>
    <w:p w14:paraId="4208982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VII.</w:t>
      </w:r>
      <w:r w:rsidRPr="00DF6679">
        <w:rPr>
          <w:rFonts w:eastAsia="Times New Roman" w:cs="Arial"/>
          <w:kern w:val="2"/>
          <w:sz w:val="20"/>
          <w:szCs w:val="20"/>
          <w:lang w:eastAsia="zh-CN"/>
        </w:rPr>
        <w:tab/>
        <w:t xml:space="preserve">Atendimento à legislação trabalhista (previdenciária, tributária e fiscal), de higiene, de saúde, de segurança do trabalho, e de sinalização; </w:t>
      </w:r>
    </w:p>
    <w:p w14:paraId="5EC142C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VIII.</w:t>
      </w:r>
      <w:r w:rsidRPr="00DF6679">
        <w:rPr>
          <w:rFonts w:eastAsia="Times New Roman" w:cs="Arial"/>
          <w:kern w:val="2"/>
          <w:sz w:val="20"/>
          <w:szCs w:val="20"/>
          <w:lang w:eastAsia="zh-CN"/>
        </w:rPr>
        <w:tab/>
        <w:t>Cumprimento dos prazos e valores contratados e da correlação cronograma físico e o cronograma financeiro.</w:t>
      </w:r>
    </w:p>
    <w:p w14:paraId="372B410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116B867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CAPÍTULO II</w:t>
      </w:r>
      <w:r w:rsidRPr="00DF6679">
        <w:rPr>
          <w:rFonts w:eastAsia="Times New Roman" w:cs="Arial"/>
          <w:kern w:val="2"/>
          <w:sz w:val="20"/>
          <w:szCs w:val="20"/>
          <w:lang w:eastAsia="zh-CN"/>
        </w:rPr>
        <w:tab/>
        <w:t>- FUNDAMENTAÇÃO LEGAL</w:t>
      </w:r>
    </w:p>
    <w:p w14:paraId="6513191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28B568B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w:t>
      </w:r>
      <w:r w:rsidRPr="00DF6679">
        <w:rPr>
          <w:rFonts w:eastAsia="Times New Roman" w:cs="Arial"/>
          <w:kern w:val="2"/>
          <w:sz w:val="20"/>
          <w:szCs w:val="20"/>
          <w:lang w:eastAsia="zh-CN"/>
        </w:rPr>
        <w:tab/>
        <w:t>Fundamentam esta norma a legislação e demais instrumentos normativos adiante:</w:t>
      </w:r>
    </w:p>
    <w:p w14:paraId="527FB9A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Lei Complementar estadual nº 381 de 28 de fevereiro de 2007 – Transforma o DERTES em DER-ES, cria o IOPES e estabelece objetivos e as competências do DER-ES;</w:t>
      </w:r>
    </w:p>
    <w:p w14:paraId="090329B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Lei Federal 14.133/2021, e suas alterações;</w:t>
      </w:r>
    </w:p>
    <w:p w14:paraId="5963513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t>Código de Trânsito Brasileiro instituído pela Lei 9503 de 23 de setembro de 1997, suas alterações e Resoluções do Conselho Nacional de Trânsito aplicáveis;</w:t>
      </w:r>
    </w:p>
    <w:p w14:paraId="522F12E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IV.</w:t>
      </w:r>
      <w:r w:rsidRPr="00DF6679">
        <w:rPr>
          <w:rFonts w:eastAsia="Times New Roman" w:cs="Arial"/>
          <w:kern w:val="2"/>
          <w:sz w:val="20"/>
          <w:szCs w:val="20"/>
          <w:lang w:eastAsia="zh-CN"/>
        </w:rPr>
        <w:tab/>
        <w:t>CR 006/2009 Fiscalização Ambiental – Estabelece orientações sobre os cuidados e procedimentos ambientais a serem observador na execução dos serviços de Supervisão Ambiental de obras serviços de engenharia sob gestão do DER-ES;</w:t>
      </w:r>
    </w:p>
    <w:p w14:paraId="72F6028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w:t>
      </w:r>
      <w:r w:rsidRPr="00DF6679">
        <w:rPr>
          <w:rFonts w:eastAsia="Times New Roman" w:cs="Arial"/>
          <w:kern w:val="2"/>
          <w:sz w:val="20"/>
          <w:szCs w:val="20"/>
          <w:lang w:eastAsia="zh-CN"/>
        </w:rPr>
        <w:tab/>
        <w:t>CR 007/2009 Norma de Controle Ambiental – Estabelece orientações, cuidados e procedimentos ambientais a serem observador na execução de obras e serviços de engenharia sob gestão do DER-ES;</w:t>
      </w:r>
    </w:p>
    <w:p w14:paraId="62CC25F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w:t>
      </w:r>
      <w:r w:rsidRPr="00DF6679">
        <w:rPr>
          <w:rFonts w:eastAsia="Times New Roman" w:cs="Arial"/>
          <w:kern w:val="2"/>
          <w:sz w:val="20"/>
          <w:szCs w:val="20"/>
          <w:lang w:eastAsia="zh-CN"/>
        </w:rPr>
        <w:tab/>
        <w:t>Portaria SEGER/PGE/SECONT N° 049-R/2010, de 24 de agosto de 2010 – Dispõe sobre normas e procedimentos relativos à gestão de Contratos Administrativos no âmbito da Administração Pública Estadual;</w:t>
      </w:r>
    </w:p>
    <w:p w14:paraId="4CD8AF9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VII.</w:t>
      </w:r>
      <w:r w:rsidRPr="00DF6679">
        <w:rPr>
          <w:rFonts w:eastAsia="Times New Roman" w:cs="Arial"/>
          <w:kern w:val="2"/>
          <w:sz w:val="20"/>
          <w:szCs w:val="20"/>
          <w:lang w:eastAsia="zh-CN"/>
        </w:rPr>
        <w:tab/>
        <w:t>Instrução de Serviço Nº 003-N, de 09 de julho de 2015 e seus anexos – Determina que as unidades gestoras do DER-ES providenciem as documentações das medições e faturas mensais de forma padronizada, regulamentando a disponibilização de cópias de documentos em mídia digital (CD-R);</w:t>
      </w:r>
    </w:p>
    <w:p w14:paraId="2FD45B2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VIII.</w:t>
      </w:r>
      <w:r w:rsidRPr="00DF6679">
        <w:rPr>
          <w:rFonts w:eastAsia="Times New Roman" w:cs="Arial"/>
          <w:kern w:val="2"/>
          <w:sz w:val="20"/>
          <w:szCs w:val="20"/>
          <w:lang w:eastAsia="zh-CN"/>
        </w:rPr>
        <w:tab/>
        <w:t>Instrução de Serviço Nº 004-N, de 09 de julho de 2015 e seus anexos – Determina a obrigatoriedade de apresentação do Plano de Controle e Gestão da Qualidade e do Plano de Trabalho;</w:t>
      </w:r>
    </w:p>
    <w:p w14:paraId="00B94B8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IX.</w:t>
      </w:r>
      <w:r w:rsidRPr="00DF6679">
        <w:rPr>
          <w:rFonts w:eastAsia="Times New Roman" w:cs="Arial"/>
          <w:kern w:val="2"/>
          <w:sz w:val="20"/>
          <w:szCs w:val="20"/>
          <w:lang w:eastAsia="zh-CN"/>
        </w:rPr>
        <w:tab/>
        <w:t>Instrução de Serviço Nº 005-N, de 17 de julho de 2015 – Institui rotinas e procedimentos relativos a retenção e recolhimento do ISSQN para recebimento das medições;</w:t>
      </w:r>
    </w:p>
    <w:p w14:paraId="5F93062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X.</w:t>
      </w:r>
      <w:r w:rsidRPr="00DF6679">
        <w:rPr>
          <w:rFonts w:eastAsia="Times New Roman" w:cs="Arial"/>
          <w:kern w:val="2"/>
          <w:sz w:val="20"/>
          <w:szCs w:val="20"/>
          <w:lang w:eastAsia="zh-CN"/>
        </w:rPr>
        <w:tab/>
        <w:t>Instrução de Serviço Nº 006-N, de 31 de julho de 2015 - Estabelece procedimentos para a realização dos serviços de medição de obras e serviços no âmbito do DER-ES e as responsabilidades decorrentes dos processos de medição e do suporte documental.</w:t>
      </w:r>
    </w:p>
    <w:p w14:paraId="2660FCE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XI.</w:t>
      </w:r>
      <w:r w:rsidRPr="00DF6679">
        <w:rPr>
          <w:rFonts w:eastAsia="Times New Roman" w:cs="Arial"/>
          <w:kern w:val="2"/>
          <w:sz w:val="20"/>
          <w:szCs w:val="20"/>
          <w:lang w:eastAsia="zh-CN"/>
        </w:rPr>
        <w:tab/>
        <w:t>Instrução de Serviço Nº 009-N, de 23 de agosto de 2016 – Institui o rito do Processo Administrativo de Apuração de Responsabilidade – PAAR das infrações praticadas pelas contratadas do DER-ES;</w:t>
      </w:r>
    </w:p>
    <w:p w14:paraId="71D25E2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XII.</w:t>
      </w:r>
      <w:r w:rsidRPr="00DF6679">
        <w:rPr>
          <w:rFonts w:eastAsia="Times New Roman" w:cs="Arial"/>
          <w:kern w:val="2"/>
          <w:sz w:val="20"/>
          <w:szCs w:val="20"/>
          <w:lang w:eastAsia="zh-CN"/>
        </w:rPr>
        <w:tab/>
        <w:t>Alterações e demais instruções de serviço do DER-ES publicadas aplicáveis a esta norma.</w:t>
      </w:r>
    </w:p>
    <w:p w14:paraId="2E7358F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1A2897D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CAPÍTULO III</w:t>
      </w:r>
      <w:r w:rsidRPr="00DF6679">
        <w:rPr>
          <w:rFonts w:eastAsia="Times New Roman" w:cs="Arial"/>
          <w:kern w:val="2"/>
          <w:sz w:val="20"/>
          <w:szCs w:val="20"/>
          <w:lang w:eastAsia="zh-CN"/>
        </w:rPr>
        <w:tab/>
        <w:t>- DEFINIÇÕES</w:t>
      </w:r>
    </w:p>
    <w:p w14:paraId="22557E4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44DA309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DER-ES - Departamento de Estradas de Rodagem do Estado do Espírito Santo (DER-ES), entidade contratante.</w:t>
      </w:r>
    </w:p>
    <w:p w14:paraId="0187506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CONTRATADA - Empresa contratada pelo DER-ES para a execução do contrato.</w:t>
      </w:r>
    </w:p>
    <w:p w14:paraId="3F2330D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t>GESTOR DE CONTRATO: O agente público do quadro do DER- ES designado pelo Diretor Geral (DG), para acompanhar a execução do contrato e promover as medidas necessárias à fiel execução das condições previstas no ato convocatório e no instrumento contratual.</w:t>
      </w:r>
    </w:p>
    <w:p w14:paraId="44158A4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IV.</w:t>
      </w:r>
      <w:r w:rsidRPr="00DF6679">
        <w:rPr>
          <w:rFonts w:eastAsia="Times New Roman" w:cs="Arial"/>
          <w:kern w:val="2"/>
          <w:sz w:val="20"/>
          <w:szCs w:val="20"/>
          <w:lang w:eastAsia="zh-CN"/>
        </w:rPr>
        <w:tab/>
        <w:t>GESTÃO DO CONTRATO - Conjunto de atos e procedimentos voltados ao gerenciamento, acompanhamento e fiscalização dos contratos, com vista ao seu integral cumprimento e atendimento das necessidades do DER-ES.</w:t>
      </w:r>
    </w:p>
    <w:p w14:paraId="09660FB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w:t>
      </w:r>
      <w:r w:rsidRPr="00DF6679">
        <w:rPr>
          <w:rFonts w:eastAsia="Times New Roman" w:cs="Arial"/>
          <w:kern w:val="2"/>
          <w:sz w:val="20"/>
          <w:szCs w:val="20"/>
          <w:lang w:eastAsia="zh-CN"/>
        </w:rPr>
        <w:tab/>
        <w:t>FISCAL – O agente público do quadro do DER-ES designado pelo Diretor Geral (DG), para acompanhar a execução do contrato e promover as medidas necessárias à fiel execução das condições previstas no ato convocatório e no instrumento contratual.</w:t>
      </w:r>
    </w:p>
    <w:p w14:paraId="2B74F3F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w:t>
      </w:r>
      <w:r w:rsidRPr="00DF6679">
        <w:rPr>
          <w:rFonts w:eastAsia="Times New Roman" w:cs="Arial"/>
          <w:kern w:val="2"/>
          <w:sz w:val="20"/>
          <w:szCs w:val="20"/>
          <w:lang w:eastAsia="zh-CN"/>
        </w:rPr>
        <w:tab/>
        <w:t>FISCALIZAÇÃO - Atividade do agente público do quadro do DER-ES, designado pelo Diretor Geral para acompanhar e fiscalizar os trabalhos da contratada durante a execução do contrato.</w:t>
      </w:r>
    </w:p>
    <w:p w14:paraId="40BFE51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VII.</w:t>
      </w:r>
      <w:r w:rsidRPr="00DF6679">
        <w:rPr>
          <w:rFonts w:eastAsia="Times New Roman" w:cs="Arial"/>
          <w:kern w:val="2"/>
          <w:sz w:val="20"/>
          <w:szCs w:val="20"/>
          <w:lang w:eastAsia="zh-CN"/>
        </w:rPr>
        <w:tab/>
        <w:t>COMISSÃO DE FISCALIZAÇÃO – equipe do quadro do DER-ES, designada pelo Diretor Geral (DG) como responsável pela gestão do contrato. Todos os membros da comissão atuam em conjunto desempenhando o papel do gestor e do fiscal do contrato.</w:t>
      </w:r>
    </w:p>
    <w:p w14:paraId="1CC5144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VIII.</w:t>
      </w:r>
      <w:r w:rsidRPr="00DF6679">
        <w:rPr>
          <w:rFonts w:eastAsia="Times New Roman" w:cs="Arial"/>
          <w:kern w:val="2"/>
          <w:sz w:val="20"/>
          <w:szCs w:val="20"/>
          <w:lang w:eastAsia="zh-CN"/>
        </w:rPr>
        <w:tab/>
        <w:t>OBRA OU MANUTENÇÃO - É o conjunto de atividades executadas por uma contratada segundo as determinações do projeto e/ou normas e/ou especificações adequadas para cumprimento do objeto contratual.</w:t>
      </w:r>
    </w:p>
    <w:p w14:paraId="4FA6B41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IX.</w:t>
      </w:r>
      <w:r w:rsidRPr="00DF6679">
        <w:rPr>
          <w:rFonts w:eastAsia="Times New Roman" w:cs="Arial"/>
          <w:kern w:val="2"/>
          <w:sz w:val="20"/>
          <w:szCs w:val="20"/>
          <w:lang w:eastAsia="zh-CN"/>
        </w:rPr>
        <w:tab/>
        <w:t xml:space="preserve">PROJETO, CONSULTORIA, SUPERVISÃO, GERENCIAMENTO OU SERVIÇOS DE ENGENHARIA - É o conjunto de atividades executadas por uma contratada segundo as </w:t>
      </w:r>
      <w:r w:rsidRPr="00DF6679">
        <w:rPr>
          <w:rFonts w:eastAsia="Times New Roman" w:cs="Arial"/>
          <w:kern w:val="2"/>
          <w:sz w:val="20"/>
          <w:szCs w:val="20"/>
          <w:lang w:eastAsia="zh-CN"/>
        </w:rPr>
        <w:lastRenderedPageBreak/>
        <w:t>determinações de um plano e/ou normas e/ou especificações adequadas para execução de estudos, projetos básicos, projetos executivos, gerenciamento, supervisão de obras rodoviárias e demais serviços técnicos especializados de engenharia.</w:t>
      </w:r>
    </w:p>
    <w:p w14:paraId="4958A6B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X.</w:t>
      </w:r>
      <w:r w:rsidRPr="00DF6679">
        <w:rPr>
          <w:rFonts w:eastAsia="Times New Roman" w:cs="Arial"/>
          <w:kern w:val="2"/>
          <w:sz w:val="20"/>
          <w:szCs w:val="20"/>
          <w:lang w:eastAsia="zh-CN"/>
        </w:rPr>
        <w:tab/>
        <w:t>CONTRATO DA ADMINISTRAÇÃO OU DE TIC - É o conjunto de atividades executadas por uma Contratada segundo as determinações do termo de referência e especificações adequadas para cumprimento do objeto contratual.</w:t>
      </w:r>
    </w:p>
    <w:p w14:paraId="6900565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XI.</w:t>
      </w:r>
      <w:r w:rsidRPr="00DF6679">
        <w:rPr>
          <w:rFonts w:eastAsia="Times New Roman" w:cs="Arial"/>
          <w:kern w:val="2"/>
          <w:sz w:val="20"/>
          <w:szCs w:val="20"/>
          <w:lang w:eastAsia="zh-CN"/>
        </w:rPr>
        <w:tab/>
        <w:t>FAD - Formulário de Avaliação de Desempenho é o documento onde, mensalmente, são registradas as avaliações e o Índice Mensal de Conformidade (IMC) da contratada – Anexo I.</w:t>
      </w:r>
    </w:p>
    <w:p w14:paraId="4CFDAA6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XII.</w:t>
      </w:r>
      <w:r w:rsidRPr="00DF6679">
        <w:rPr>
          <w:rFonts w:eastAsia="Times New Roman" w:cs="Arial"/>
          <w:kern w:val="2"/>
          <w:sz w:val="20"/>
          <w:szCs w:val="20"/>
          <w:lang w:eastAsia="zh-CN"/>
        </w:rPr>
        <w:tab/>
        <w:t>IMC – ÍNDICE MENSAL DE CONFORMIDADE que avalia o desempenho da contratada na execução do contrato com o DER-ES.</w:t>
      </w:r>
    </w:p>
    <w:p w14:paraId="3A7F77A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XIII.</w:t>
      </w:r>
      <w:r w:rsidRPr="00DF6679">
        <w:rPr>
          <w:rFonts w:eastAsia="Times New Roman" w:cs="Arial"/>
          <w:kern w:val="2"/>
          <w:sz w:val="20"/>
          <w:szCs w:val="20"/>
          <w:lang w:eastAsia="zh-CN"/>
        </w:rPr>
        <w:tab/>
        <w:t>AVISO DE INCONFORMIDADE (AI) - Documento emitido pelo gestor do contrato ou comissão de fiscalização para a contratada com inconformidades, podendo ser emitido mais de um aviso no período da medição (desde que as atividades indicadas sejam diferentes) – Anexo IV.</w:t>
      </w:r>
    </w:p>
    <w:p w14:paraId="471F198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XIV.</w:t>
      </w:r>
      <w:r w:rsidRPr="00DF6679">
        <w:rPr>
          <w:rFonts w:eastAsia="Times New Roman" w:cs="Arial"/>
          <w:kern w:val="2"/>
          <w:sz w:val="20"/>
          <w:szCs w:val="20"/>
          <w:lang w:eastAsia="zh-CN"/>
        </w:rPr>
        <w:tab/>
        <w:t>NOTIFICAÇÃO DE INSUFICIÊNCIA (NI) – Documento emitido pelo gestor do contrato ou comissão de fiscalização para a contratada com inconformidades constatadas no período de avaliação e com IMC em CONCEITO INSUFICIENTE ou que não atender as recomendações constantes em AVISOS DE INCONFORMIDADE – Anexo V.</w:t>
      </w:r>
    </w:p>
    <w:p w14:paraId="0F22A57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3F33594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r w:rsidRPr="00DF6679">
        <w:rPr>
          <w:rFonts w:eastAsia="Times New Roman" w:cs="Arial"/>
          <w:b/>
          <w:kern w:val="2"/>
          <w:sz w:val="20"/>
          <w:szCs w:val="20"/>
          <w:lang w:eastAsia="zh-CN"/>
        </w:rPr>
        <w:t>TÍTULO II - PROCESSAMENTO DA AVALIAÇÃO DE DESEMPENHO</w:t>
      </w:r>
    </w:p>
    <w:p w14:paraId="2FF5648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741E06B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CAPÍTULO I - COMPONENTES DA AVALIAÇÃO DE DESEMPENHO</w:t>
      </w:r>
    </w:p>
    <w:p w14:paraId="3EF4E13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3.</w:t>
      </w:r>
      <w:r w:rsidRPr="00DF6679">
        <w:rPr>
          <w:rFonts w:eastAsia="Times New Roman" w:cs="Arial"/>
          <w:kern w:val="2"/>
          <w:sz w:val="20"/>
          <w:szCs w:val="20"/>
          <w:lang w:eastAsia="zh-CN"/>
        </w:rPr>
        <w:tab/>
        <w:t>A empresa contratada terá seu desempenho avaliado segundo CONCEITOS DE SUFICIÊNCIA, medidos a partir de um ÍNDICE MENSAL DE CONFORMIDADE (IMC), em cuja apuração serão considerados os elementos seguintes:</w:t>
      </w:r>
    </w:p>
    <w:p w14:paraId="536FE38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QUESITO - a exigência avaliada durante a realização do serviço.</w:t>
      </w:r>
    </w:p>
    <w:p w14:paraId="06796E6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ITEM - a particularidade do QUESITO a ser avaliada.</w:t>
      </w:r>
    </w:p>
    <w:p w14:paraId="7B8CC7D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t>ATIVIDADE - a ação do ITEM pontuada na avaliação.</w:t>
      </w:r>
    </w:p>
    <w:p w14:paraId="62DAA6C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4.</w:t>
      </w:r>
      <w:r w:rsidRPr="00DF6679">
        <w:rPr>
          <w:rFonts w:eastAsia="Times New Roman" w:cs="Arial"/>
          <w:kern w:val="2"/>
          <w:sz w:val="20"/>
          <w:szCs w:val="20"/>
          <w:lang w:eastAsia="zh-CN"/>
        </w:rPr>
        <w:tab/>
        <w:t>O ÍNDICE MENSAL DE CONFORMIDADE é resultado da avaliação ponderada das atividades dos ITENS para cada QUESITO, e pode ser representado pela equação abaixo:</w:t>
      </w:r>
    </w:p>
    <w:p w14:paraId="793D9BF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kern w:val="2"/>
          <w:sz w:val="20"/>
          <w:szCs w:val="20"/>
          <w:lang w:eastAsia="zh-CN"/>
        </w:rPr>
      </w:pPr>
      <w:r w:rsidRPr="00DF6679">
        <w:rPr>
          <w:rFonts w:eastAsia="Times New Roman" w:cs="Arial"/>
          <w:noProof/>
          <w:kern w:val="2"/>
          <w:sz w:val="20"/>
          <w:szCs w:val="20"/>
          <w:lang w:eastAsia="pt-BR"/>
        </w:rPr>
        <w:drawing>
          <wp:inline distT="0" distB="0" distL="0" distR="0" wp14:anchorId="0EC48A77" wp14:editId="2500C0D0">
            <wp:extent cx="2528570" cy="993775"/>
            <wp:effectExtent l="0" t="0" r="0" b="0"/>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8570" cy="993775"/>
                    </a:xfrm>
                    <a:prstGeom prst="rect">
                      <a:avLst/>
                    </a:prstGeom>
                    <a:noFill/>
                    <a:ln>
                      <a:noFill/>
                    </a:ln>
                  </pic:spPr>
                </pic:pic>
              </a:graphicData>
            </a:graphic>
          </wp:inline>
        </w:drawing>
      </w:r>
    </w:p>
    <w:p w14:paraId="4B95A4A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Onde:</w:t>
      </w:r>
    </w:p>
    <w:p w14:paraId="46DB7F8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w:t>
      </w:r>
      <w:r w:rsidRPr="00DF6679">
        <w:rPr>
          <w:rFonts w:eastAsia="Times New Roman" w:cs="Arial"/>
          <w:kern w:val="2"/>
          <w:sz w:val="20"/>
          <w:szCs w:val="20"/>
          <w:lang w:eastAsia="zh-CN"/>
        </w:rPr>
        <w:tab/>
        <w:t>IMC= Índice Mensal de Conformidade;</w:t>
      </w:r>
    </w:p>
    <w:p w14:paraId="6DB923F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w:t>
      </w:r>
      <w:r w:rsidRPr="00DF6679">
        <w:rPr>
          <w:rFonts w:eastAsia="Times New Roman" w:cs="Arial"/>
          <w:kern w:val="2"/>
          <w:sz w:val="20"/>
          <w:szCs w:val="20"/>
          <w:lang w:eastAsia="zh-CN"/>
        </w:rPr>
        <w:tab/>
        <w:t>i = número de atividades pertencentes a um item;</w:t>
      </w:r>
    </w:p>
    <w:p w14:paraId="72A6334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w:t>
      </w:r>
      <w:r w:rsidRPr="00DF6679">
        <w:rPr>
          <w:rFonts w:eastAsia="Times New Roman" w:cs="Arial"/>
          <w:kern w:val="2"/>
          <w:sz w:val="20"/>
          <w:szCs w:val="20"/>
          <w:lang w:eastAsia="zh-CN"/>
        </w:rPr>
        <w:tab/>
        <w:t>j = número de itens pertencentes a um quesito;</w:t>
      </w:r>
    </w:p>
    <w:p w14:paraId="6D09A4D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w:t>
      </w:r>
      <w:r w:rsidRPr="00DF6679">
        <w:rPr>
          <w:rFonts w:eastAsia="Times New Roman" w:cs="Arial"/>
          <w:kern w:val="2"/>
          <w:sz w:val="20"/>
          <w:szCs w:val="20"/>
          <w:lang w:eastAsia="zh-CN"/>
        </w:rPr>
        <w:tab/>
        <w:t>N = valor da atividade avaliada, sendo 1 (um) para conforme ou não avaliada ou 0 (zero) para não conforme;</w:t>
      </w:r>
    </w:p>
    <w:p w14:paraId="2606F1E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w:t>
      </w:r>
      <w:r w:rsidRPr="00DF6679">
        <w:rPr>
          <w:rFonts w:eastAsia="Times New Roman" w:cs="Arial"/>
          <w:kern w:val="2"/>
          <w:sz w:val="20"/>
          <w:szCs w:val="20"/>
          <w:lang w:eastAsia="zh-CN"/>
        </w:rPr>
        <w:tab/>
        <w:t>P = Peso do item avaliado, podendo ser 0 (zero) quando todas as atividades do item são marcadas como não avaliadas (NA);</w:t>
      </w:r>
    </w:p>
    <w:p w14:paraId="737A09B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w:t>
      </w:r>
      <w:r w:rsidRPr="00DF6679">
        <w:rPr>
          <w:rFonts w:eastAsia="Times New Roman" w:cs="Arial"/>
          <w:kern w:val="2"/>
          <w:sz w:val="20"/>
          <w:szCs w:val="20"/>
          <w:lang w:eastAsia="zh-CN"/>
        </w:rPr>
        <w:tab/>
        <w:t>Q = Peso do quesito avaliado, podendo ser 0 (zero) quando todas as atividades de todos os itens do quesito são marcadas como não avaliadas (NA);</w:t>
      </w:r>
    </w:p>
    <w:p w14:paraId="2BD4C96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w:t>
      </w:r>
      <w:r w:rsidRPr="00DF6679">
        <w:rPr>
          <w:rFonts w:eastAsia="Times New Roman" w:cs="Arial"/>
          <w:kern w:val="2"/>
          <w:sz w:val="20"/>
          <w:szCs w:val="20"/>
          <w:lang w:eastAsia="zh-CN"/>
        </w:rPr>
        <w:tab/>
        <w:t>K = Índice de Conformidades do Quesito “Gestão da Obra” ou “Gestão do Serviço”.</w:t>
      </w:r>
    </w:p>
    <w:p w14:paraId="1D3ED57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0E905C2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As notas das atividades são avaliadas da seguinte forma: nota 1 (um) para atividade conforme ou não avaliada; e nota 0 (zero) para atividade não conforme. Os valores de “N” são multiplicados de acordo com o número de atividades existentes no item, representado por “i”. Através deste cálculo, todas as atividades relacionadas ao item devem estar conformes (com nota 1) para que este seja pontuado com o peso estabelecido.</w:t>
      </w:r>
    </w:p>
    <w:p w14:paraId="532AF0F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kern w:val="2"/>
          <w:sz w:val="28"/>
          <w:szCs w:val="20"/>
          <w:lang w:eastAsia="zh-CN"/>
        </w:rPr>
      </w:pPr>
      <w:r w:rsidRPr="00DF6679">
        <w:rPr>
          <w:rFonts w:eastAsia="Times New Roman" w:cs="Arial"/>
          <w:kern w:val="2"/>
          <w:sz w:val="28"/>
          <w:szCs w:val="20"/>
          <w:lang w:eastAsia="zh-CN"/>
        </w:rPr>
        <w:t xml:space="preserve">(∏ </w:t>
      </w:r>
      <w:r w:rsidRPr="00DF6679">
        <w:rPr>
          <w:rFonts w:ascii="Cambria Math" w:eastAsia="Times New Roman" w:hAnsi="Cambria Math" w:cs="Cambria Math"/>
          <w:kern w:val="2"/>
          <w:sz w:val="28"/>
          <w:szCs w:val="20"/>
          <w:lang w:eastAsia="zh-CN"/>
        </w:rPr>
        <w:t>𝑁𝑖</w:t>
      </w:r>
      <w:r w:rsidRPr="00DF6679">
        <w:rPr>
          <w:rFonts w:eastAsia="Times New Roman" w:cs="Arial"/>
          <w:kern w:val="2"/>
          <w:sz w:val="28"/>
          <w:szCs w:val="20"/>
          <w:lang w:eastAsia="zh-CN"/>
        </w:rPr>
        <w:t>)</w:t>
      </w:r>
    </w:p>
    <w:p w14:paraId="316A4C0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O resultado da multiplicação dos “Ni” valores das atividades é multiplicado pelo peso “P” do item avaliado.</w:t>
      </w:r>
    </w:p>
    <w:p w14:paraId="55F399C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a)</w:t>
      </w:r>
      <w:r w:rsidRPr="00DF6679">
        <w:rPr>
          <w:rFonts w:eastAsia="Times New Roman" w:cs="Arial"/>
          <w:kern w:val="2"/>
          <w:sz w:val="20"/>
          <w:szCs w:val="20"/>
          <w:lang w:eastAsia="zh-CN"/>
        </w:rPr>
        <w:tab/>
        <w:t>No caso da não avaliação de todas as atividades do item, o peso deve ser calculado como 0 (zero) e o quesito deve ser avaliado com a ponderação das notas dos itens restantes.</w:t>
      </w:r>
    </w:p>
    <w:p w14:paraId="7D5E92E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kern w:val="2"/>
          <w:sz w:val="28"/>
          <w:szCs w:val="20"/>
          <w:lang w:eastAsia="zh-CN"/>
        </w:rPr>
      </w:pPr>
      <w:r w:rsidRPr="00DF6679">
        <w:rPr>
          <w:rFonts w:eastAsia="Times New Roman" w:cs="Arial"/>
          <w:kern w:val="2"/>
          <w:sz w:val="28"/>
          <w:szCs w:val="20"/>
          <w:lang w:eastAsia="zh-CN"/>
        </w:rPr>
        <w:t xml:space="preserve">(∏ </w:t>
      </w:r>
      <w:r w:rsidRPr="00DF6679">
        <w:rPr>
          <w:rFonts w:ascii="Cambria Math" w:eastAsia="Times New Roman" w:hAnsi="Cambria Math" w:cs="Cambria Math"/>
          <w:kern w:val="2"/>
          <w:sz w:val="28"/>
          <w:szCs w:val="20"/>
          <w:lang w:eastAsia="zh-CN"/>
        </w:rPr>
        <w:t>𝑁𝑖</w:t>
      </w:r>
      <w:r w:rsidRPr="00DF6679">
        <w:rPr>
          <w:rFonts w:eastAsia="Times New Roman" w:cs="Arial"/>
          <w:kern w:val="2"/>
          <w:sz w:val="28"/>
          <w:szCs w:val="20"/>
          <w:lang w:eastAsia="zh-CN"/>
        </w:rPr>
        <w:t xml:space="preserve">) </w:t>
      </w:r>
      <w:r w:rsidRPr="00DF6679">
        <w:rPr>
          <w:rFonts w:ascii="Cambria Math" w:eastAsia="Times New Roman" w:hAnsi="Cambria Math" w:cs="Cambria Math"/>
          <w:kern w:val="2"/>
          <w:sz w:val="28"/>
          <w:szCs w:val="20"/>
          <w:lang w:eastAsia="zh-CN"/>
        </w:rPr>
        <w:t>𝑃</w:t>
      </w:r>
    </w:p>
    <w:p w14:paraId="303753B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lastRenderedPageBreak/>
        <w:t>III.</w:t>
      </w:r>
      <w:r w:rsidRPr="00DF6679">
        <w:rPr>
          <w:rFonts w:eastAsia="Times New Roman" w:cs="Arial"/>
          <w:kern w:val="2"/>
          <w:sz w:val="20"/>
          <w:szCs w:val="20"/>
          <w:lang w:eastAsia="zh-CN"/>
        </w:rPr>
        <w:tab/>
        <w:t xml:space="preserve">Os resultados das multiplicações de “Ni” e “P” são somados entre si de acordo com o número de itens do quesito, representado por “j”. O resultado é dividido pela soma dos </w:t>
      </w:r>
      <w:proofErr w:type="spellStart"/>
      <w:r w:rsidRPr="00DF6679">
        <w:rPr>
          <w:rFonts w:eastAsia="Times New Roman" w:cs="Arial"/>
          <w:kern w:val="2"/>
          <w:sz w:val="20"/>
          <w:szCs w:val="20"/>
          <w:lang w:eastAsia="zh-CN"/>
        </w:rPr>
        <w:t>Pj</w:t>
      </w:r>
      <w:proofErr w:type="spellEnd"/>
      <w:r w:rsidRPr="00DF6679">
        <w:rPr>
          <w:rFonts w:eastAsia="Times New Roman" w:cs="Arial"/>
          <w:kern w:val="2"/>
          <w:sz w:val="20"/>
          <w:szCs w:val="20"/>
          <w:lang w:eastAsia="zh-CN"/>
        </w:rPr>
        <w:t xml:space="preserve"> valores que estão sendo avaliados.</w:t>
      </w:r>
    </w:p>
    <w:p w14:paraId="559316D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kern w:val="2"/>
          <w:sz w:val="28"/>
          <w:szCs w:val="20"/>
          <w:u w:val="single"/>
          <w:lang w:eastAsia="zh-CN"/>
        </w:rPr>
      </w:pPr>
      <w:proofErr w:type="gramStart"/>
      <w:r w:rsidRPr="00DF6679">
        <w:rPr>
          <w:rFonts w:eastAsia="Times New Roman" w:cs="Arial"/>
          <w:kern w:val="2"/>
          <w:sz w:val="28"/>
          <w:szCs w:val="20"/>
          <w:u w:val="single"/>
          <w:lang w:eastAsia="zh-CN"/>
        </w:rPr>
        <w:t>∑(</w:t>
      </w:r>
      <w:proofErr w:type="gramEnd"/>
      <w:r w:rsidRPr="00DF6679">
        <w:rPr>
          <w:rFonts w:eastAsia="Times New Roman" w:cs="Arial"/>
          <w:kern w:val="2"/>
          <w:sz w:val="28"/>
          <w:szCs w:val="20"/>
          <w:u w:val="single"/>
          <w:lang w:eastAsia="zh-CN"/>
        </w:rPr>
        <w:t xml:space="preserve">∏ </w:t>
      </w:r>
      <w:r w:rsidRPr="00DF6679">
        <w:rPr>
          <w:rFonts w:ascii="Cambria Math" w:eastAsia="Times New Roman" w:hAnsi="Cambria Math" w:cs="Cambria Math"/>
          <w:kern w:val="2"/>
          <w:sz w:val="28"/>
          <w:szCs w:val="20"/>
          <w:u w:val="single"/>
          <w:lang w:eastAsia="zh-CN"/>
        </w:rPr>
        <w:t>𝑁𝑖</w:t>
      </w:r>
      <w:r w:rsidRPr="00DF6679">
        <w:rPr>
          <w:rFonts w:eastAsia="Times New Roman" w:cs="Arial"/>
          <w:kern w:val="2"/>
          <w:sz w:val="28"/>
          <w:szCs w:val="20"/>
          <w:u w:val="single"/>
          <w:lang w:eastAsia="zh-CN"/>
        </w:rPr>
        <w:t>)</w:t>
      </w:r>
      <w:r w:rsidRPr="00DF6679">
        <w:rPr>
          <w:rFonts w:ascii="Cambria Math" w:eastAsia="Times New Roman" w:hAnsi="Cambria Math" w:cs="Cambria Math"/>
          <w:kern w:val="2"/>
          <w:sz w:val="28"/>
          <w:szCs w:val="20"/>
          <w:u w:val="single"/>
          <w:lang w:eastAsia="zh-CN"/>
        </w:rPr>
        <w:t>𝑃𝑗</w:t>
      </w:r>
    </w:p>
    <w:p w14:paraId="06E089B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kern w:val="2"/>
          <w:sz w:val="28"/>
          <w:szCs w:val="20"/>
          <w:lang w:eastAsia="zh-CN"/>
        </w:rPr>
      </w:pPr>
      <w:r w:rsidRPr="00DF6679">
        <w:rPr>
          <w:rFonts w:eastAsia="Times New Roman" w:cs="Arial"/>
          <w:kern w:val="2"/>
          <w:sz w:val="28"/>
          <w:szCs w:val="20"/>
          <w:lang w:eastAsia="zh-CN"/>
        </w:rPr>
        <w:t xml:space="preserve">∑ </w:t>
      </w:r>
      <w:r w:rsidRPr="00DF6679">
        <w:rPr>
          <w:rFonts w:ascii="Cambria Math" w:eastAsia="Times New Roman" w:hAnsi="Cambria Math" w:cs="Cambria Math"/>
          <w:kern w:val="2"/>
          <w:sz w:val="28"/>
          <w:szCs w:val="20"/>
          <w:lang w:eastAsia="zh-CN"/>
        </w:rPr>
        <w:t>𝑃𝑗</w:t>
      </w:r>
    </w:p>
    <w:p w14:paraId="6F0F966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IV.</w:t>
      </w:r>
      <w:r w:rsidRPr="00DF6679">
        <w:rPr>
          <w:rFonts w:eastAsia="Times New Roman" w:cs="Arial"/>
          <w:kern w:val="2"/>
          <w:sz w:val="20"/>
          <w:szCs w:val="20"/>
          <w:lang w:eastAsia="zh-CN"/>
        </w:rPr>
        <w:tab/>
        <w:t>O resultado é multiplicado pelo peso do quesito “Q”, constituindo o Índice de Conformidade do Quesito – ICQ.</w:t>
      </w:r>
    </w:p>
    <w:p w14:paraId="440AE43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a)</w:t>
      </w:r>
      <w:r w:rsidRPr="00DF6679">
        <w:rPr>
          <w:rFonts w:eastAsia="Times New Roman" w:cs="Arial"/>
          <w:kern w:val="2"/>
          <w:sz w:val="20"/>
          <w:szCs w:val="20"/>
          <w:lang w:eastAsia="zh-CN"/>
        </w:rPr>
        <w:tab/>
        <w:t>No caso da não avaliação de todos os itens do quesito, o peso deve ser calculado como 0 (zero) e o IMC deve ser calculado com a ponderação da nota dos quesitos restantes.</w:t>
      </w:r>
    </w:p>
    <w:p w14:paraId="70E1B4F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kern w:val="2"/>
          <w:sz w:val="20"/>
          <w:szCs w:val="20"/>
          <w:lang w:eastAsia="zh-CN"/>
        </w:rPr>
      </w:pPr>
      <w:r w:rsidRPr="00DF6679">
        <w:rPr>
          <w:rFonts w:eastAsia="Times New Roman" w:cs="Arial"/>
          <w:noProof/>
          <w:kern w:val="2"/>
          <w:sz w:val="20"/>
          <w:szCs w:val="20"/>
          <w:lang w:eastAsia="pt-BR"/>
        </w:rPr>
        <w:drawing>
          <wp:inline distT="0" distB="0" distL="0" distR="0" wp14:anchorId="28F1AD47" wp14:editId="5A913BBB">
            <wp:extent cx="1995805" cy="421640"/>
            <wp:effectExtent l="0" t="0" r="0" b="0"/>
            <wp:docPr id="1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5805" cy="421640"/>
                    </a:xfrm>
                    <a:prstGeom prst="rect">
                      <a:avLst/>
                    </a:prstGeom>
                    <a:noFill/>
                    <a:ln>
                      <a:noFill/>
                    </a:ln>
                  </pic:spPr>
                </pic:pic>
              </a:graphicData>
            </a:graphic>
          </wp:inline>
        </w:drawing>
      </w:r>
    </w:p>
    <w:p w14:paraId="1DE887A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 xml:space="preserve"> </w:t>
      </w:r>
    </w:p>
    <w:p w14:paraId="7CA7F6F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w:t>
      </w:r>
      <w:r w:rsidRPr="00DF6679">
        <w:rPr>
          <w:rFonts w:eastAsia="Times New Roman" w:cs="Arial"/>
          <w:kern w:val="2"/>
          <w:sz w:val="20"/>
          <w:szCs w:val="20"/>
          <w:lang w:eastAsia="zh-CN"/>
        </w:rPr>
        <w:tab/>
        <w:t>O IMC deve ser calculado através da soma das notas</w:t>
      </w:r>
    </w:p>
    <w:p w14:paraId="52B9520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resultantes de todos os quesitos, utilizando-se a ponderação do peso “Q”. Ao final o resultado deve ser multiplicado por “K”;</w:t>
      </w:r>
    </w:p>
    <w:p w14:paraId="2A8C54F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w:t>
      </w:r>
      <w:r w:rsidRPr="00DF6679">
        <w:rPr>
          <w:rFonts w:eastAsia="Times New Roman" w:cs="Arial"/>
          <w:kern w:val="2"/>
          <w:sz w:val="20"/>
          <w:szCs w:val="20"/>
          <w:lang w:eastAsia="zh-CN"/>
        </w:rPr>
        <w:tab/>
        <w:t>O fator “K”, deve ter valor 1 (um) quando o quesito “Gestão da Obra” ou “Gestão do Serviço” estiver conforme; e 0 (zero) quando o quesito for avaliado como não conforme. No segundo caso o fator “K” deve resultar em um IMC = 0%, sendo necessária a emissão da NOTIFICAÇÃO DE INSUFICIÊNCIA (NI).</w:t>
      </w:r>
    </w:p>
    <w:p w14:paraId="64A48F0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1810C13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5.</w:t>
      </w:r>
      <w:r w:rsidRPr="00DF6679">
        <w:rPr>
          <w:rFonts w:eastAsia="Times New Roman" w:cs="Arial"/>
          <w:kern w:val="2"/>
          <w:sz w:val="20"/>
          <w:szCs w:val="20"/>
          <w:lang w:eastAsia="zh-CN"/>
        </w:rPr>
        <w:tab/>
        <w:t>Os conceitos de suficiência decorrentes da aplicação do IMC são:</w:t>
      </w:r>
    </w:p>
    <w:p w14:paraId="55D1062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CONCEITO SUFICIENTE – é o resultado obtido quando a avaliação de todos os quesitos atinge Índice Mensal de Conformidade =&gt;70%.</w:t>
      </w:r>
    </w:p>
    <w:p w14:paraId="4EE55E8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CONCEITO INSUFICIENTE – é o resultado obtido quando a avaliação de todos os quesitos atinge Índice Mensal de Conformidade &lt; 70%.</w:t>
      </w:r>
    </w:p>
    <w:p w14:paraId="50685DD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4EE6256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CAPÍTULO II - RESPONSABILIDADES E COMPETÊNCIAS</w:t>
      </w:r>
    </w:p>
    <w:p w14:paraId="6E34CD4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7AB340B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6.</w:t>
      </w:r>
      <w:r w:rsidRPr="00DF6679">
        <w:rPr>
          <w:rFonts w:eastAsia="Times New Roman" w:cs="Arial"/>
          <w:kern w:val="2"/>
          <w:sz w:val="20"/>
          <w:szCs w:val="20"/>
          <w:lang w:eastAsia="zh-CN"/>
        </w:rPr>
        <w:tab/>
        <w:t>Compete ao fiscal proceder a avaliação de desempenho da contratada, que deve ser encaminhada ao gestor do contrato.</w:t>
      </w:r>
    </w:p>
    <w:p w14:paraId="49C6309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6.1.</w:t>
      </w:r>
      <w:r w:rsidRPr="00DF6679">
        <w:rPr>
          <w:rFonts w:eastAsia="Times New Roman" w:cs="Arial"/>
          <w:kern w:val="2"/>
          <w:sz w:val="20"/>
          <w:szCs w:val="20"/>
          <w:lang w:eastAsia="zh-CN"/>
        </w:rPr>
        <w:tab/>
        <w:t>Compete ao gestor do contrato ou comissão de fiscalização:</w:t>
      </w:r>
    </w:p>
    <w:p w14:paraId="53435D7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Emitir o AVISO DE INCONFORMIDADE (AI) sempre que forem constatadas não conformidades durante a execução do contrato, devendo incidir no final do período de medição como Não-conforme (NC) na atividade a que se refere na avaliação do FAD do mês de referência. Caso o Aviso de Inconformidade tenha sido sanado dentro do prazo e antes da emissão do FAD do período, a fiscalização poderá indicar a Conformidade (C) no item do FAD, segundo sua avaliação, devendo justificar no campo de “observação” que o saneamento no prazo não comprometeu o andamento do contrato.</w:t>
      </w:r>
    </w:p>
    <w:p w14:paraId="5A663A3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Emitir NOTIFICAÇÃO DE INSUFICIÊNCIA (NI), que é uma penalidade de ADVERTÊNCIA, quando a contratada obtiver CONCEITO INSUFICIENTE na apuração do IMC, determinando os prazos para recuperação das inconformidades constatadas e advertindo-a das penalidades a que estará sujeita. A emissão do Notificação de Insuficiência depende diretamente da nota do FAD do mês que está sendo avaliado, portanto é emitido e assinado junto ao FAD.</w:t>
      </w:r>
    </w:p>
    <w:p w14:paraId="1ED3ED2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t>Avaliar o quesito “Gestão da Obra” ou Gestão do Serviço” como não conforme, quando a empresa não atender os prazos das recomendações constantes em AVISOS DE INCONFORMIDADE (AI) ou em outras NOTIFICAÇÃO DE INSUFICIÊNCIA (NI) emitidas anteriormente;</w:t>
      </w:r>
    </w:p>
    <w:p w14:paraId="433CD7B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IV.</w:t>
      </w:r>
      <w:r w:rsidRPr="00DF6679">
        <w:rPr>
          <w:rFonts w:eastAsia="Times New Roman" w:cs="Arial"/>
          <w:kern w:val="2"/>
          <w:sz w:val="20"/>
          <w:szCs w:val="20"/>
          <w:lang w:eastAsia="zh-CN"/>
        </w:rPr>
        <w:tab/>
        <w:t>Propor à Direção do DER-ES a aplicação das demais penalidades previstas nesta norma, para a contratada avaliada em CONCEITO INSUFICIENTE.</w:t>
      </w:r>
    </w:p>
    <w:p w14:paraId="102C615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6.2.</w:t>
      </w:r>
      <w:r w:rsidRPr="00DF6679">
        <w:rPr>
          <w:rFonts w:eastAsia="Times New Roman" w:cs="Arial"/>
          <w:kern w:val="2"/>
          <w:sz w:val="20"/>
          <w:szCs w:val="20"/>
          <w:lang w:eastAsia="zh-CN"/>
        </w:rPr>
        <w:tab/>
        <w:t>Compete à Diretoria do DER-ES determinar a aplicação de penalidades de sua competência, conforme previstas no capítulo “PENALIDADES” desta norma.</w:t>
      </w:r>
    </w:p>
    <w:p w14:paraId="119E587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02B4804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7.</w:t>
      </w:r>
      <w:r w:rsidRPr="00DF6679">
        <w:rPr>
          <w:rFonts w:eastAsia="Times New Roman" w:cs="Arial"/>
          <w:kern w:val="2"/>
          <w:sz w:val="20"/>
          <w:szCs w:val="20"/>
          <w:lang w:eastAsia="zh-CN"/>
        </w:rPr>
        <w:tab/>
        <w:t>Nos casos de contratos executados por empresas consorciadas, os efeitos da avaliação de desempenho incidirão sobre todas as empresas integrantes do consórcio, na figura de sua empresa líder.</w:t>
      </w:r>
    </w:p>
    <w:p w14:paraId="61A9323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32F7C0A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8.</w:t>
      </w:r>
      <w:r w:rsidRPr="00DF6679">
        <w:rPr>
          <w:rFonts w:eastAsia="Times New Roman" w:cs="Arial"/>
          <w:kern w:val="2"/>
          <w:sz w:val="20"/>
          <w:szCs w:val="20"/>
          <w:lang w:eastAsia="zh-CN"/>
        </w:rPr>
        <w:tab/>
        <w:t>Em casos de subcontratação de serviços, os efeitos da avaliação de desempenho incidirão sobre a contratada.</w:t>
      </w:r>
    </w:p>
    <w:p w14:paraId="65A65CE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3A47A18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lastRenderedPageBreak/>
        <w:t>CAPÍTULO III</w:t>
      </w:r>
      <w:r w:rsidRPr="00DF6679">
        <w:rPr>
          <w:rFonts w:eastAsia="Times New Roman" w:cs="Arial"/>
          <w:kern w:val="2"/>
          <w:sz w:val="20"/>
          <w:szCs w:val="20"/>
          <w:lang w:eastAsia="zh-CN"/>
        </w:rPr>
        <w:tab/>
        <w:t>- PROCEDIMENTOS GERAIS PARA AVALIAÇÃO E PONTUAÇÃO DO DESEMPENHO</w:t>
      </w:r>
    </w:p>
    <w:p w14:paraId="690D739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4417573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9.</w:t>
      </w:r>
      <w:r w:rsidRPr="00DF6679">
        <w:rPr>
          <w:rFonts w:eastAsia="Times New Roman" w:cs="Arial"/>
          <w:kern w:val="2"/>
          <w:sz w:val="20"/>
          <w:szCs w:val="20"/>
          <w:lang w:eastAsia="zh-CN"/>
        </w:rPr>
        <w:tab/>
        <w:t>Mensalmente, durante o acompanhamento das atividades da contratada, o fiscal e o gestor (ou comissão de fiscalização) podem eventualmente constatar inconformidades, devendo ser emitido pelo gestor ou comissão de fiscalização o AVISO DE INCONFORMIDADE (AI).</w:t>
      </w:r>
    </w:p>
    <w:p w14:paraId="4E7ACFF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9.1.</w:t>
      </w:r>
      <w:r w:rsidRPr="00DF6679">
        <w:rPr>
          <w:rFonts w:eastAsia="Times New Roman" w:cs="Arial"/>
          <w:kern w:val="2"/>
          <w:sz w:val="20"/>
          <w:szCs w:val="20"/>
          <w:lang w:eastAsia="zh-CN"/>
        </w:rPr>
        <w:tab/>
        <w:t>O gestor do contrato deve emitir o AVISO DE INCONFORMIDADE (AI) quando:</w:t>
      </w:r>
    </w:p>
    <w:p w14:paraId="588A47B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Constatada qualquer inconformidade antes do processamento da medição, determinando as providências e os prazos para que sejam sanadas.</w:t>
      </w:r>
    </w:p>
    <w:p w14:paraId="4BEF499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Constatada inconformidade durante a avaliação do FAD, para a contratada com IMC =&gt; a 70% e &lt; que 100% no FAD, determinando as providências e os prazos para que sejam sanadas as inconformidades constatadas, e informando-a das penalidades que serão aplicadas pelo descumprimento dessas determinações.</w:t>
      </w:r>
    </w:p>
    <w:p w14:paraId="35E82D6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9.2.</w:t>
      </w:r>
      <w:r w:rsidRPr="00DF6679">
        <w:rPr>
          <w:rFonts w:eastAsia="Times New Roman" w:cs="Arial"/>
          <w:kern w:val="2"/>
          <w:sz w:val="20"/>
          <w:szCs w:val="20"/>
          <w:lang w:eastAsia="zh-CN"/>
        </w:rPr>
        <w:tab/>
        <w:t>O gestor do contrato ou a comissão de fiscalização deve determinar um prazo factível para sanar a AI, a contar a partir da data de recebimento e assinatura da empresa contratada. Em caso de prazo superior a 30 dias o gestor deve justificar o prazo estendido.</w:t>
      </w:r>
    </w:p>
    <w:p w14:paraId="2723B88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9.3.</w:t>
      </w:r>
      <w:r w:rsidRPr="00DF6679">
        <w:rPr>
          <w:rFonts w:eastAsia="Times New Roman" w:cs="Arial"/>
          <w:kern w:val="2"/>
          <w:sz w:val="20"/>
          <w:szCs w:val="20"/>
          <w:lang w:eastAsia="zh-CN"/>
        </w:rPr>
        <w:tab/>
        <w:t>É permitida a emissão de mais de uma AI por mês (desde que as atividades indicadas sejam diferentes), sendo obrigatório a assinatura de recebimento da empresa e a anexação de todos os avisos assinados ao processo de medição, junto ao FAD do mês vigente.</w:t>
      </w:r>
    </w:p>
    <w:p w14:paraId="206B6F5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10.</w:t>
      </w:r>
      <w:r w:rsidRPr="00DF6679">
        <w:rPr>
          <w:rFonts w:eastAsia="Times New Roman" w:cs="Arial"/>
          <w:kern w:val="2"/>
          <w:sz w:val="20"/>
          <w:szCs w:val="20"/>
          <w:lang w:eastAsia="zh-CN"/>
        </w:rPr>
        <w:tab/>
        <w:t>Mensalmente o fiscal deve preencher o Formulário de Avaliação de Desempenho - FAD, adequado ao tipo de contrato (Anexo I, Anexo II ou Anexo III).</w:t>
      </w:r>
    </w:p>
    <w:p w14:paraId="549AEA9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10.1</w:t>
      </w:r>
      <w:r w:rsidRPr="00DF6679">
        <w:rPr>
          <w:rFonts w:eastAsia="Times New Roman" w:cs="Arial"/>
          <w:kern w:val="2"/>
          <w:sz w:val="20"/>
          <w:szCs w:val="20"/>
          <w:lang w:eastAsia="zh-CN"/>
        </w:rPr>
        <w:tab/>
        <w:t>O formulário deve ser preenchido com identificação da empresa e da medição de referência, contendo: número e mês da medição, nome da empresa, código do contrato e objeto do contrato, conforme cabeçalho dos Anexos I, II e III desta norma.</w:t>
      </w:r>
    </w:p>
    <w:p w14:paraId="562787F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10.2</w:t>
      </w:r>
      <w:r w:rsidRPr="00DF6679">
        <w:rPr>
          <w:rFonts w:eastAsia="Times New Roman" w:cs="Arial"/>
          <w:kern w:val="2"/>
          <w:sz w:val="20"/>
          <w:szCs w:val="20"/>
          <w:lang w:eastAsia="zh-CN"/>
        </w:rPr>
        <w:tab/>
        <w:t>Na avaliação das ATIVIDADES dos ITENS definidos para cada QUESITO é atribuído o valor 1 (um) ou o valor 0 (zero):</w:t>
      </w:r>
    </w:p>
    <w:p w14:paraId="4597DD0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Atividades avaliadas em situação de conformidade deverão ser marcadas com a letra “C”, e, portanto, será atribuído o valor 1 (um). Essa opção deve ser usada quando a empresa está sendo avaliada na respectiva atividade no período de avaliação, e realizou tudo conforme contrato, não cometendo nenhuma inconformidade relacionada à atividade.</w:t>
      </w:r>
    </w:p>
    <w:p w14:paraId="6E074EA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Atividades avaliadas em situação de não conformidade deverão ser marcadas com as letras “NC”, e, portanto, será atribuído o valor 0 (zero). Essa opção deve ser usada quando a empresa deu causa ou cometeu a inconformidade relacionada à atividade avaliada, durante o período de avaliação.</w:t>
      </w:r>
    </w:p>
    <w:p w14:paraId="29603E5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a)</w:t>
      </w:r>
      <w:r w:rsidRPr="00DF6679">
        <w:rPr>
          <w:rFonts w:eastAsia="Times New Roman" w:cs="Arial"/>
          <w:kern w:val="2"/>
          <w:sz w:val="20"/>
          <w:szCs w:val="20"/>
          <w:lang w:eastAsia="zh-CN"/>
        </w:rPr>
        <w:tab/>
        <w:t>Fatos supervenientes e de terceiros que afetam, sem responsabilidade da contratada, o cumprimento das exigências, afastam a aplicação da não-conformidade (NC), devidamente justificada no campo “observação” do FAD, possibilitando a avaliação da empresa como Conforme (C) no desempenho da atividade.</w:t>
      </w:r>
    </w:p>
    <w:p w14:paraId="6C44974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t>Atividades não avaliadas no respectivo período de medição deverão ser marcadas com as letras “NA”, e, portanto, não influenciarão na nota final. Neste caso será atribuído o valor 1 (um) para não resultar em pontuação zero na nota do item. Essa opção deve ser usada somente quando: a atividade não está prevista para execução no período de avaliação, ou a atividade não se refere ao serviço do tipo de contrato avaliado.</w:t>
      </w:r>
    </w:p>
    <w:p w14:paraId="1E6D3CF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10.3</w:t>
      </w:r>
      <w:r w:rsidRPr="00DF6679">
        <w:rPr>
          <w:rFonts w:eastAsia="Times New Roman" w:cs="Arial"/>
          <w:kern w:val="2"/>
          <w:sz w:val="20"/>
          <w:szCs w:val="20"/>
          <w:lang w:eastAsia="zh-CN"/>
        </w:rPr>
        <w:tab/>
        <w:t>Na avaliação de cada item, uma única não conformidade de uma das atividades, implica em valor 0 (zero), ou seja, para que um item tenha valor 1 (um) todas as atividades devem estar conformes.</w:t>
      </w:r>
    </w:p>
    <w:p w14:paraId="5FC7A69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10.4</w:t>
      </w:r>
      <w:r w:rsidRPr="00DF6679">
        <w:rPr>
          <w:rFonts w:eastAsia="Times New Roman" w:cs="Arial"/>
          <w:kern w:val="2"/>
          <w:sz w:val="20"/>
          <w:szCs w:val="20"/>
          <w:lang w:eastAsia="zh-CN"/>
        </w:rPr>
        <w:tab/>
        <w:t>A pontuação final deve ser calculada conforme as orientações estabelecidos no item 4 da presente norma.</w:t>
      </w:r>
    </w:p>
    <w:p w14:paraId="094FD6A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10.5</w:t>
      </w:r>
      <w:r w:rsidRPr="00DF6679">
        <w:rPr>
          <w:rFonts w:eastAsia="Times New Roman" w:cs="Arial"/>
          <w:kern w:val="2"/>
          <w:sz w:val="20"/>
          <w:szCs w:val="20"/>
          <w:lang w:eastAsia="zh-CN"/>
        </w:rPr>
        <w:tab/>
        <w:t>No formulário de avaliação deve ser identificado: se um AI ou uma NI foi ou será emitida para o período de avaliação (conforme pontuação do IMC), o nome e o setor do fiscal e do gestor do contrato (ou membros da comissão de fiscalização), e a data de assinatura, conforme modelos dos Anexos I, II e III.</w:t>
      </w:r>
    </w:p>
    <w:p w14:paraId="56EAF46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10.6</w:t>
      </w:r>
      <w:r w:rsidRPr="00DF6679">
        <w:rPr>
          <w:rFonts w:eastAsia="Times New Roman" w:cs="Arial"/>
          <w:kern w:val="2"/>
          <w:sz w:val="20"/>
          <w:szCs w:val="20"/>
          <w:lang w:eastAsia="zh-CN"/>
        </w:rPr>
        <w:tab/>
        <w:t>Caso haja necessidade de especificar no FAD os motivos ou observações relacionadas às inconformidades, o campo de observação pode ser utilizado para o detalhamento do problema.</w:t>
      </w:r>
    </w:p>
    <w:p w14:paraId="0EADDEB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3F4501A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11.</w:t>
      </w:r>
      <w:r w:rsidRPr="00DF6679">
        <w:rPr>
          <w:rFonts w:eastAsia="Times New Roman" w:cs="Arial"/>
          <w:kern w:val="2"/>
          <w:sz w:val="20"/>
          <w:szCs w:val="20"/>
          <w:lang w:eastAsia="zh-CN"/>
        </w:rPr>
        <w:tab/>
        <w:t>Concluída a avaliação e apurado o IMC, serão emitidos e anexados os documentos adiante, com o número de vias e destinação especificados.</w:t>
      </w:r>
    </w:p>
    <w:p w14:paraId="555CEC8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11.1</w:t>
      </w:r>
      <w:r w:rsidRPr="00DF6679">
        <w:rPr>
          <w:rFonts w:eastAsia="Times New Roman" w:cs="Arial"/>
          <w:kern w:val="2"/>
          <w:sz w:val="20"/>
          <w:szCs w:val="20"/>
          <w:lang w:eastAsia="zh-CN"/>
        </w:rPr>
        <w:tab/>
        <w:t>O FORMULÁRIO DE AVALIAÇÃODE DESEMPENHO – FAD, com a apuração do ÍNDICE MENSAL DE CONFORMIDADE - IMC da contratada, em 3 vias:</w:t>
      </w:r>
    </w:p>
    <w:p w14:paraId="68EA21B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1a via: Anexado ao processo de medição.</w:t>
      </w:r>
    </w:p>
    <w:p w14:paraId="791BAE2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lastRenderedPageBreak/>
        <w:t>II.</w:t>
      </w:r>
      <w:r w:rsidRPr="00DF6679">
        <w:rPr>
          <w:rFonts w:eastAsia="Times New Roman" w:cs="Arial"/>
          <w:kern w:val="2"/>
          <w:sz w:val="20"/>
          <w:szCs w:val="20"/>
          <w:lang w:eastAsia="zh-CN"/>
        </w:rPr>
        <w:tab/>
        <w:t>2a via: Gestor do contrato.</w:t>
      </w:r>
    </w:p>
    <w:p w14:paraId="35F453F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t>3a via: Empresa contratada.</w:t>
      </w:r>
    </w:p>
    <w:p w14:paraId="7945660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11.2</w:t>
      </w:r>
      <w:r w:rsidRPr="00DF6679">
        <w:rPr>
          <w:rFonts w:eastAsia="Times New Roman" w:cs="Arial"/>
          <w:kern w:val="2"/>
          <w:sz w:val="20"/>
          <w:szCs w:val="20"/>
          <w:lang w:eastAsia="zh-CN"/>
        </w:rPr>
        <w:tab/>
        <w:t>A 1ª via do FAD deve ser encaminhada pelo fiscal ao gestor do contrato, acompanhando a medição do mês. A 2ª via permanece com a o gestor do contrato ou com um dos membros da comissão de fiscalização para controle e a 3ª via deve ser enviada à contratada.</w:t>
      </w:r>
    </w:p>
    <w:p w14:paraId="7667B85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11.3</w:t>
      </w:r>
      <w:r w:rsidRPr="00DF6679">
        <w:rPr>
          <w:rFonts w:eastAsia="Times New Roman" w:cs="Arial"/>
          <w:kern w:val="2"/>
          <w:sz w:val="20"/>
          <w:szCs w:val="20"/>
          <w:lang w:eastAsia="zh-CN"/>
        </w:rPr>
        <w:tab/>
        <w:t>A NOTIFICAÇÃO DE INSUFICIÊNCIA (NI) nos seguintes casos:</w:t>
      </w:r>
    </w:p>
    <w:p w14:paraId="0418AD0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Para a contratada com IMC &lt; que 70%, determinando as providências e prazos para que sejam sanadas as inconformidades constatadas, e advertindo-a das penalidades que serão aplicadas pelo descumprimento dessas determinações.</w:t>
      </w:r>
    </w:p>
    <w:p w14:paraId="41B2353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Para a contratada que descumprir os prazos para saneamento de inconformidades determinadas em AVISOS DE INCONFORMIDADE (AI), ou em outras NOTIFICAÇÃO DE INSUFICIÊNCIA (NI) emitidas anteriormente, determinando o cumprimento do AI ou da NI e advertindo a empresa das penalidades que serão aplicadas pelo descumprimento dessas determinações.</w:t>
      </w:r>
    </w:p>
    <w:p w14:paraId="6CB052B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a)</w:t>
      </w:r>
      <w:r w:rsidRPr="00DF6679">
        <w:rPr>
          <w:rFonts w:eastAsia="Times New Roman" w:cs="Arial"/>
          <w:kern w:val="2"/>
          <w:sz w:val="20"/>
          <w:szCs w:val="20"/>
          <w:lang w:eastAsia="zh-CN"/>
        </w:rPr>
        <w:tab/>
        <w:t>No caso do não cumprimento do prazo de um AI ou uma NI, a contratada que cometer uma irregularidade que impossibilite a continuidade dos trabalhos ou em desacordo com a legislação que proíba o pagamento do serviço, deve ser avaliada com inconformidade no quesito “Gestão da Obra” ou “Gestão do Serviço”, resultando em um IMC = 0%.</w:t>
      </w:r>
    </w:p>
    <w:p w14:paraId="43636C7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11.4</w:t>
      </w:r>
      <w:r w:rsidRPr="00DF6679">
        <w:rPr>
          <w:rFonts w:eastAsia="Times New Roman" w:cs="Arial"/>
          <w:kern w:val="2"/>
          <w:sz w:val="20"/>
          <w:szCs w:val="20"/>
          <w:lang w:eastAsia="zh-CN"/>
        </w:rPr>
        <w:tab/>
        <w:t>O AVISO DE INCONFORMIDADE (AI) e a NOTIFICAÇÃO DE INSUFICIÊNCIA (NI) tramitarão juntamente com o FAD e serão emitidos em três vias, com a destinação prevista no subitem 11.1.</w:t>
      </w:r>
    </w:p>
    <w:p w14:paraId="5843D2B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11.5</w:t>
      </w:r>
      <w:r w:rsidRPr="00DF6679">
        <w:rPr>
          <w:rFonts w:eastAsia="Times New Roman" w:cs="Arial"/>
          <w:kern w:val="2"/>
          <w:sz w:val="20"/>
          <w:szCs w:val="20"/>
          <w:lang w:eastAsia="zh-CN"/>
        </w:rPr>
        <w:tab/>
        <w:t>O AVISO DE INCONFORMIDADE (AI) e a NOTIFICAÇÃO DE INSUFICIÊNCIA (NI) deverão ter todas as suas vias assinadas e datadas pelo Gestor do contrato, pelo Fiscal do Contrato e pelo representante legal da empresa. Em caso de comissão de fiscalização, todos os membros devem assinar as vias. O representante da empresa deve assinar e datar os avisos e notificações junto ao fiscal ou gestor do contrato, pois seus prazos de saneamento contarão a partir da data de assinatura de ambos.</w:t>
      </w:r>
    </w:p>
    <w:p w14:paraId="3CF6872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11.6</w:t>
      </w:r>
      <w:r w:rsidRPr="00DF6679">
        <w:rPr>
          <w:rFonts w:eastAsia="Times New Roman" w:cs="Arial"/>
          <w:kern w:val="2"/>
          <w:sz w:val="20"/>
          <w:szCs w:val="20"/>
          <w:lang w:eastAsia="zh-CN"/>
        </w:rPr>
        <w:tab/>
        <w:t>Outros documentos devem ser anexados ao processo de medição para comprovarem as não conformidades constatadas no FAD, como por exemplo:</w:t>
      </w:r>
    </w:p>
    <w:p w14:paraId="58AB952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Plano de Controle e Gestão da Qualidade- PCGQ;</w:t>
      </w:r>
    </w:p>
    <w:p w14:paraId="49858C3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Plano de Trabalho;</w:t>
      </w:r>
    </w:p>
    <w:p w14:paraId="23605F9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t>Cronograma do contrato;</w:t>
      </w:r>
    </w:p>
    <w:p w14:paraId="4340D0C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IV.</w:t>
      </w:r>
      <w:r w:rsidRPr="00DF6679">
        <w:rPr>
          <w:rFonts w:eastAsia="Times New Roman" w:cs="Arial"/>
          <w:kern w:val="2"/>
          <w:sz w:val="20"/>
          <w:szCs w:val="20"/>
          <w:lang w:eastAsia="zh-CN"/>
        </w:rPr>
        <w:tab/>
        <w:t>Relatório Mensal das atividades empresa;</w:t>
      </w:r>
    </w:p>
    <w:p w14:paraId="2895DB0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w:t>
      </w:r>
      <w:r w:rsidRPr="00DF6679">
        <w:rPr>
          <w:rFonts w:eastAsia="Times New Roman" w:cs="Arial"/>
          <w:kern w:val="2"/>
          <w:sz w:val="20"/>
          <w:szCs w:val="20"/>
          <w:lang w:eastAsia="zh-CN"/>
        </w:rPr>
        <w:tab/>
        <w:t>Documentação Comprobatória Mensal e Documentação Contábil (Trabalhista, Previdenciária, Tributária e Fiscal);</w:t>
      </w:r>
    </w:p>
    <w:p w14:paraId="18005DA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w:t>
      </w:r>
      <w:r w:rsidRPr="00DF6679">
        <w:rPr>
          <w:rFonts w:eastAsia="Times New Roman" w:cs="Arial"/>
          <w:kern w:val="2"/>
          <w:sz w:val="20"/>
          <w:szCs w:val="20"/>
          <w:lang w:eastAsia="zh-CN"/>
        </w:rPr>
        <w:tab/>
        <w:t>Diário de Obra;</w:t>
      </w:r>
    </w:p>
    <w:p w14:paraId="6114CB4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VII.</w:t>
      </w:r>
      <w:r w:rsidRPr="00DF6679">
        <w:rPr>
          <w:rFonts w:eastAsia="Times New Roman" w:cs="Arial"/>
          <w:kern w:val="2"/>
          <w:sz w:val="20"/>
          <w:szCs w:val="20"/>
          <w:lang w:eastAsia="zh-CN"/>
        </w:rPr>
        <w:tab/>
        <w:t>Recomendação de Ação Corretiva (RAC), Comunicado de Não</w:t>
      </w:r>
      <w:r w:rsidRPr="00DF6679">
        <w:rPr>
          <w:rFonts w:ascii="Cambria Math" w:eastAsia="Times New Roman" w:hAnsi="Cambria Math" w:cs="Cambria Math"/>
          <w:kern w:val="2"/>
          <w:sz w:val="20"/>
          <w:szCs w:val="20"/>
          <w:lang w:eastAsia="zh-CN"/>
        </w:rPr>
        <w:t>‐</w:t>
      </w:r>
      <w:r w:rsidRPr="00DF6679">
        <w:rPr>
          <w:rFonts w:eastAsia="Times New Roman" w:cs="Arial"/>
          <w:kern w:val="2"/>
          <w:sz w:val="20"/>
          <w:szCs w:val="20"/>
          <w:lang w:eastAsia="zh-CN"/>
        </w:rPr>
        <w:t>conformidade Ambiental (CNCA) e Notificação de Não</w:t>
      </w:r>
      <w:r w:rsidRPr="00DF6679">
        <w:rPr>
          <w:rFonts w:ascii="Cambria Math" w:eastAsia="Times New Roman" w:hAnsi="Cambria Math" w:cs="Cambria Math"/>
          <w:kern w:val="2"/>
          <w:sz w:val="20"/>
          <w:szCs w:val="20"/>
          <w:lang w:eastAsia="zh-CN"/>
        </w:rPr>
        <w:t>‐</w:t>
      </w:r>
      <w:r w:rsidRPr="00DF6679">
        <w:rPr>
          <w:rFonts w:eastAsia="Times New Roman" w:cs="Arial"/>
          <w:kern w:val="2"/>
          <w:sz w:val="20"/>
          <w:szCs w:val="20"/>
          <w:lang w:eastAsia="zh-CN"/>
        </w:rPr>
        <w:t xml:space="preserve"> Conformidade (NNCA).</w:t>
      </w:r>
    </w:p>
    <w:p w14:paraId="75C6F17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VIII.</w:t>
      </w:r>
      <w:r w:rsidRPr="00DF6679">
        <w:rPr>
          <w:rFonts w:eastAsia="Times New Roman" w:cs="Arial"/>
          <w:kern w:val="2"/>
          <w:sz w:val="20"/>
          <w:szCs w:val="20"/>
          <w:lang w:eastAsia="zh-CN"/>
        </w:rPr>
        <w:tab/>
        <w:t>Plano de Gerenciamento de Resíduos - PGR;</w:t>
      </w:r>
    </w:p>
    <w:p w14:paraId="6C2AC63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IX.</w:t>
      </w:r>
      <w:r w:rsidRPr="00DF6679">
        <w:rPr>
          <w:rFonts w:eastAsia="Times New Roman" w:cs="Arial"/>
          <w:kern w:val="2"/>
          <w:sz w:val="20"/>
          <w:szCs w:val="20"/>
          <w:lang w:eastAsia="zh-CN"/>
        </w:rPr>
        <w:tab/>
        <w:t>Plano de Segurança – Emergência – PS-E;</w:t>
      </w:r>
    </w:p>
    <w:p w14:paraId="4003E1C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X.</w:t>
      </w:r>
      <w:r w:rsidRPr="00DF6679">
        <w:rPr>
          <w:rFonts w:eastAsia="Times New Roman" w:cs="Arial"/>
          <w:kern w:val="2"/>
          <w:sz w:val="20"/>
          <w:szCs w:val="20"/>
          <w:lang w:eastAsia="zh-CN"/>
        </w:rPr>
        <w:tab/>
        <w:t>Relatório Fotográfico com referenciamento e/ou outra forma de identificação das fotografias.</w:t>
      </w:r>
    </w:p>
    <w:p w14:paraId="6FFA9F5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7CBF779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r w:rsidRPr="00DF6679">
        <w:rPr>
          <w:rFonts w:eastAsia="Times New Roman" w:cs="Arial"/>
          <w:b/>
          <w:kern w:val="2"/>
          <w:sz w:val="20"/>
          <w:szCs w:val="20"/>
          <w:lang w:eastAsia="zh-CN"/>
        </w:rPr>
        <w:t>TÍTULO III - QUESITOS, ITENS E ATIVIDADES DE AVALIAÇÃO</w:t>
      </w:r>
    </w:p>
    <w:p w14:paraId="585CA61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755BA08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CAPÍTULO I - CONTRATOS DE OBRA, MANUTENÇÃO OU SINALIZAÇÃO</w:t>
      </w:r>
    </w:p>
    <w:p w14:paraId="572A70C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12344C9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12.</w:t>
      </w:r>
      <w:r w:rsidRPr="00DF6679">
        <w:rPr>
          <w:rFonts w:eastAsia="Times New Roman" w:cs="Arial"/>
          <w:kern w:val="2"/>
          <w:sz w:val="20"/>
          <w:szCs w:val="20"/>
          <w:lang w:eastAsia="zh-CN"/>
        </w:rPr>
        <w:tab/>
        <w:t>Quesito Administração - Peso (Q): 20 %</w:t>
      </w:r>
    </w:p>
    <w:p w14:paraId="7B6B2AB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12.1</w:t>
      </w:r>
      <w:r w:rsidRPr="00DF6679">
        <w:rPr>
          <w:rFonts w:eastAsia="Times New Roman" w:cs="Arial"/>
          <w:kern w:val="2"/>
          <w:sz w:val="20"/>
          <w:szCs w:val="20"/>
          <w:lang w:eastAsia="zh-CN"/>
        </w:rPr>
        <w:tab/>
        <w:t>Na avaliação do quesito Administração serão considerados os itens abaixo definidos com seus respectivos pesos.</w:t>
      </w:r>
    </w:p>
    <w:p w14:paraId="5951F9C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12.2</w:t>
      </w:r>
      <w:r w:rsidRPr="00DF6679">
        <w:rPr>
          <w:rFonts w:eastAsia="Times New Roman" w:cs="Arial"/>
          <w:kern w:val="2"/>
          <w:sz w:val="20"/>
          <w:szCs w:val="20"/>
          <w:lang w:eastAsia="zh-CN"/>
        </w:rPr>
        <w:tab/>
        <w:t>Cada um dos itens deve ser avaliado, em cada etapa da obra, em função de as atividades em que se desdobra estarem ou não em conformidade com os procedimentos preconizados pelas normas, especificações e instruções técnicas para cada caso.</w:t>
      </w:r>
    </w:p>
    <w:p w14:paraId="38E9398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12.3</w:t>
      </w:r>
      <w:r w:rsidRPr="00DF6679">
        <w:rPr>
          <w:rFonts w:eastAsia="Times New Roman" w:cs="Arial"/>
          <w:kern w:val="2"/>
          <w:sz w:val="20"/>
          <w:szCs w:val="20"/>
          <w:lang w:eastAsia="zh-CN"/>
        </w:rPr>
        <w:tab/>
        <w:t>Peso e Atividades do Item Canteiro de Obra:</w:t>
      </w:r>
    </w:p>
    <w:tbl>
      <w:tblPr>
        <w:tblStyle w:val="Tabelacomgrade1"/>
        <w:tblW w:w="0" w:type="auto"/>
        <w:tblLook w:val="04A0" w:firstRow="1" w:lastRow="0" w:firstColumn="1" w:lastColumn="0" w:noHBand="0" w:noVBand="1"/>
      </w:tblPr>
      <w:tblGrid>
        <w:gridCol w:w="4247"/>
        <w:gridCol w:w="4247"/>
      </w:tblGrid>
      <w:tr w:rsidR="00814C26" w:rsidRPr="00DF6679" w14:paraId="691AC804" w14:textId="77777777" w:rsidTr="007E3711">
        <w:tc>
          <w:tcPr>
            <w:tcW w:w="4247" w:type="dxa"/>
          </w:tcPr>
          <w:p w14:paraId="6650431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302A7D6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3D64A68B" w14:textId="77777777" w:rsidTr="007E3711">
        <w:tc>
          <w:tcPr>
            <w:tcW w:w="4247" w:type="dxa"/>
          </w:tcPr>
          <w:p w14:paraId="4378203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Canteiro e áreas de apoio</w:t>
            </w:r>
          </w:p>
        </w:tc>
        <w:tc>
          <w:tcPr>
            <w:tcW w:w="4247" w:type="dxa"/>
          </w:tcPr>
          <w:p w14:paraId="7279956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5956098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Instalação e conservação:</w:t>
      </w:r>
      <w:r w:rsidRPr="00DF6679">
        <w:rPr>
          <w:rFonts w:eastAsia="Times New Roman" w:cs="Arial"/>
          <w:kern w:val="2"/>
          <w:sz w:val="20"/>
          <w:szCs w:val="20"/>
          <w:lang w:eastAsia="zh-CN"/>
        </w:rPr>
        <w:t xml:space="preserve"> Avaliação das condições das instalações e da conservação do canteiro, das áreas de apoio e de vivência que deverão ter localização estratégica e funcional e estar dotadas de recursos suficientes em qualidade, tipo e quantidade para o atendimento adequado das necessidades de ordem administrativa e operacional da obra. O canteiro e as áreas de apoio e </w:t>
      </w:r>
      <w:r w:rsidRPr="00DF6679">
        <w:rPr>
          <w:rFonts w:eastAsia="Times New Roman" w:cs="Arial"/>
          <w:kern w:val="2"/>
          <w:sz w:val="20"/>
          <w:szCs w:val="20"/>
          <w:lang w:eastAsia="zh-CN"/>
        </w:rPr>
        <w:lastRenderedPageBreak/>
        <w:t>vivência devem obedecer às normas da ABNT e às legislações ambientais, de higiene, de saúde e de segurança dos trabalhadores. Os padrões originais e/ou iniciais de conservação destas áreas devem ser mantidos durante a execução de todo o serviço, havendo necessidade ao longo tempo de realizar manutenções, pinturas e reposição de sinalizações.</w:t>
      </w:r>
    </w:p>
    <w:p w14:paraId="54B82A2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Estocagem de materiais</w:t>
      </w:r>
      <w:r w:rsidRPr="00DF6679">
        <w:rPr>
          <w:rFonts w:eastAsia="Times New Roman" w:cs="Arial"/>
          <w:kern w:val="2"/>
          <w:sz w:val="20"/>
          <w:szCs w:val="20"/>
          <w:lang w:eastAsia="zh-CN"/>
        </w:rPr>
        <w:t>: Verificação das condições de estocagem e manuseio de materiais postos na obra. Deve ser observado o cumprimento de normas de segurança e meio ambiente, bem como a conservação das características dos materiais utilizados.</w:t>
      </w:r>
    </w:p>
    <w:p w14:paraId="3835F72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12.4</w:t>
      </w:r>
      <w:r w:rsidRPr="00DF6679">
        <w:rPr>
          <w:rFonts w:eastAsia="Times New Roman" w:cs="Arial"/>
          <w:kern w:val="2"/>
          <w:sz w:val="20"/>
          <w:szCs w:val="20"/>
          <w:lang w:eastAsia="zh-CN"/>
        </w:rPr>
        <w:tab/>
        <w:t>Peso e Atividades do Item Equipamento:</w:t>
      </w:r>
    </w:p>
    <w:tbl>
      <w:tblPr>
        <w:tblStyle w:val="Tabelacomgrade1"/>
        <w:tblW w:w="0" w:type="auto"/>
        <w:tblLook w:val="04A0" w:firstRow="1" w:lastRow="0" w:firstColumn="1" w:lastColumn="0" w:noHBand="0" w:noVBand="1"/>
      </w:tblPr>
      <w:tblGrid>
        <w:gridCol w:w="4247"/>
        <w:gridCol w:w="4247"/>
      </w:tblGrid>
      <w:tr w:rsidR="00814C26" w:rsidRPr="00DF6679" w14:paraId="5607B828" w14:textId="77777777" w:rsidTr="007E3711">
        <w:tc>
          <w:tcPr>
            <w:tcW w:w="4247" w:type="dxa"/>
          </w:tcPr>
          <w:p w14:paraId="09577CF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7C61FBD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6A57D6B5" w14:textId="77777777" w:rsidTr="007E3711">
        <w:tc>
          <w:tcPr>
            <w:tcW w:w="4247" w:type="dxa"/>
          </w:tcPr>
          <w:p w14:paraId="0130A7F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Equipamento</w:t>
            </w:r>
          </w:p>
        </w:tc>
        <w:tc>
          <w:tcPr>
            <w:tcW w:w="4247" w:type="dxa"/>
          </w:tcPr>
          <w:p w14:paraId="42A90CA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46D4DA3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Disponibilização</w:t>
      </w:r>
      <w:r w:rsidRPr="00DF6679">
        <w:rPr>
          <w:rFonts w:eastAsia="Times New Roman" w:cs="Arial"/>
          <w:kern w:val="2"/>
          <w:sz w:val="20"/>
          <w:szCs w:val="20"/>
          <w:lang w:eastAsia="zh-CN"/>
        </w:rPr>
        <w:t>: Verificação da disponibilização de equipamentos em quantidade, estado de conservação e tipo apropriados aos volumes e aos métodos de execução da obra, e proposta apresentada no processo licitatório e que estejam (se for necessário) legalizados e autorizados junto ao DER-ES, no caso de transporte de pessoas.</w:t>
      </w:r>
    </w:p>
    <w:p w14:paraId="6EC4182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12.5</w:t>
      </w:r>
      <w:r w:rsidRPr="00DF6679">
        <w:rPr>
          <w:rFonts w:eastAsia="Times New Roman" w:cs="Arial"/>
          <w:kern w:val="2"/>
          <w:sz w:val="20"/>
          <w:szCs w:val="20"/>
          <w:lang w:eastAsia="zh-CN"/>
        </w:rPr>
        <w:tab/>
        <w:t>Peso e Atividades do Item Equipe Técnica:</w:t>
      </w:r>
    </w:p>
    <w:tbl>
      <w:tblPr>
        <w:tblStyle w:val="Tabelacomgrade1"/>
        <w:tblW w:w="0" w:type="auto"/>
        <w:tblLook w:val="04A0" w:firstRow="1" w:lastRow="0" w:firstColumn="1" w:lastColumn="0" w:noHBand="0" w:noVBand="1"/>
      </w:tblPr>
      <w:tblGrid>
        <w:gridCol w:w="4247"/>
        <w:gridCol w:w="4247"/>
      </w:tblGrid>
      <w:tr w:rsidR="00814C26" w:rsidRPr="00DF6679" w14:paraId="7F23E636" w14:textId="77777777" w:rsidTr="007E3711">
        <w:tc>
          <w:tcPr>
            <w:tcW w:w="4247" w:type="dxa"/>
          </w:tcPr>
          <w:p w14:paraId="73DF04B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4DC44F5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72481EA9" w14:textId="77777777" w:rsidTr="007E3711">
        <w:tc>
          <w:tcPr>
            <w:tcW w:w="4247" w:type="dxa"/>
          </w:tcPr>
          <w:p w14:paraId="1F43954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Equipe Técnica</w:t>
            </w:r>
          </w:p>
        </w:tc>
        <w:tc>
          <w:tcPr>
            <w:tcW w:w="4247" w:type="dxa"/>
          </w:tcPr>
          <w:p w14:paraId="7EC1F7B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53CD1FD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Mobilização:</w:t>
      </w:r>
      <w:r w:rsidRPr="00DF6679">
        <w:rPr>
          <w:rFonts w:eastAsia="Times New Roman" w:cs="Arial"/>
          <w:kern w:val="2"/>
          <w:sz w:val="20"/>
          <w:szCs w:val="20"/>
          <w:lang w:eastAsia="zh-CN"/>
        </w:rPr>
        <w:t xml:space="preserve"> Verificação da disponibilização de equipes técnicas nas quantidades, com as qualificações e a permanência ofertadas. Em caso de substituição de pessoal, deve ser verificado a qualificação e compatibilidade de acervo técnico conforme proposta da empresa em licitação.</w:t>
      </w:r>
    </w:p>
    <w:p w14:paraId="7F4AA0D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12.6</w:t>
      </w:r>
      <w:r w:rsidRPr="00DF6679">
        <w:rPr>
          <w:rFonts w:eastAsia="Times New Roman" w:cs="Arial"/>
          <w:kern w:val="2"/>
          <w:sz w:val="20"/>
          <w:szCs w:val="20"/>
          <w:lang w:eastAsia="zh-CN"/>
        </w:rPr>
        <w:tab/>
        <w:t>Peso e Atividades do item Sinalização:</w:t>
      </w:r>
    </w:p>
    <w:tbl>
      <w:tblPr>
        <w:tblStyle w:val="Tabelacomgrade1"/>
        <w:tblW w:w="0" w:type="auto"/>
        <w:tblLook w:val="04A0" w:firstRow="1" w:lastRow="0" w:firstColumn="1" w:lastColumn="0" w:noHBand="0" w:noVBand="1"/>
      </w:tblPr>
      <w:tblGrid>
        <w:gridCol w:w="4247"/>
        <w:gridCol w:w="4247"/>
      </w:tblGrid>
      <w:tr w:rsidR="00814C26" w:rsidRPr="00DF6679" w14:paraId="0FDD8CB2" w14:textId="77777777" w:rsidTr="007E3711">
        <w:tc>
          <w:tcPr>
            <w:tcW w:w="4247" w:type="dxa"/>
          </w:tcPr>
          <w:p w14:paraId="6D08507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730487E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78E4E964" w14:textId="77777777" w:rsidTr="007E3711">
        <w:tc>
          <w:tcPr>
            <w:tcW w:w="4247" w:type="dxa"/>
          </w:tcPr>
          <w:p w14:paraId="416B46E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Sinalização</w:t>
            </w:r>
          </w:p>
        </w:tc>
        <w:tc>
          <w:tcPr>
            <w:tcW w:w="4247" w:type="dxa"/>
          </w:tcPr>
          <w:p w14:paraId="4B8CF02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00DAA58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Implantação:</w:t>
      </w:r>
      <w:r w:rsidRPr="00DF6679">
        <w:rPr>
          <w:rFonts w:eastAsia="Times New Roman" w:cs="Arial"/>
          <w:kern w:val="2"/>
          <w:sz w:val="20"/>
          <w:szCs w:val="20"/>
          <w:lang w:eastAsia="zh-CN"/>
        </w:rPr>
        <w:t xml:space="preserve"> Verificação das condições da sinalização da segurança dos usuários nas vias e nas diversas frentes de serviços da obra, para constatação da exatidão da implantação da sinalização provisória, englobando os sinais, dispositivos e pintura de acordo com as especificações técnicas do DER-ES e do Código de Trânsito Brasileiro – CTB;</w:t>
      </w:r>
    </w:p>
    <w:p w14:paraId="5F0C093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a)</w:t>
      </w:r>
      <w:r w:rsidRPr="00DF6679">
        <w:rPr>
          <w:rFonts w:eastAsia="Times New Roman" w:cs="Arial"/>
          <w:kern w:val="2"/>
          <w:sz w:val="20"/>
          <w:szCs w:val="20"/>
          <w:lang w:eastAsia="zh-CN"/>
        </w:rPr>
        <w:tab/>
        <w:t>Este item refere-se à sinalização provisória da frente de trabalho que afeta o usuário durante a execução do serviço;</w:t>
      </w:r>
    </w:p>
    <w:p w14:paraId="6BCAB4D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b)</w:t>
      </w:r>
      <w:r w:rsidRPr="00DF6679">
        <w:rPr>
          <w:rFonts w:eastAsia="Times New Roman" w:cs="Arial"/>
          <w:kern w:val="2"/>
          <w:sz w:val="20"/>
          <w:szCs w:val="20"/>
          <w:lang w:eastAsia="zh-CN"/>
        </w:rPr>
        <w:tab/>
        <w:t>A falta de utilização de Equipamento de Proteção Coletiva – EPC deve ser considerada falta de sinalização quando afetar a segurança do usuário da via e do funcionário;</w:t>
      </w:r>
    </w:p>
    <w:p w14:paraId="5A89497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12.7</w:t>
      </w:r>
      <w:r w:rsidRPr="00DF6679">
        <w:rPr>
          <w:rFonts w:eastAsia="Times New Roman" w:cs="Arial"/>
          <w:kern w:val="2"/>
          <w:sz w:val="20"/>
          <w:szCs w:val="20"/>
          <w:lang w:eastAsia="zh-CN"/>
        </w:rPr>
        <w:tab/>
        <w:t>Peso e Atividades do item Preposto:</w:t>
      </w:r>
    </w:p>
    <w:tbl>
      <w:tblPr>
        <w:tblStyle w:val="Tabelacomgrade1"/>
        <w:tblW w:w="0" w:type="auto"/>
        <w:tblLook w:val="04A0" w:firstRow="1" w:lastRow="0" w:firstColumn="1" w:lastColumn="0" w:noHBand="0" w:noVBand="1"/>
      </w:tblPr>
      <w:tblGrid>
        <w:gridCol w:w="4247"/>
        <w:gridCol w:w="4247"/>
      </w:tblGrid>
      <w:tr w:rsidR="00814C26" w:rsidRPr="00DF6679" w14:paraId="0087D986" w14:textId="77777777" w:rsidTr="007E3711">
        <w:tc>
          <w:tcPr>
            <w:tcW w:w="4247" w:type="dxa"/>
          </w:tcPr>
          <w:p w14:paraId="5FD449A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6E1A42F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429B1C27" w14:textId="77777777" w:rsidTr="007E3711">
        <w:tc>
          <w:tcPr>
            <w:tcW w:w="4247" w:type="dxa"/>
          </w:tcPr>
          <w:p w14:paraId="76B08A6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Preposto</w:t>
            </w:r>
          </w:p>
        </w:tc>
        <w:tc>
          <w:tcPr>
            <w:tcW w:w="4247" w:type="dxa"/>
          </w:tcPr>
          <w:p w14:paraId="6DBB398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5393E6D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Acompanhamento:</w:t>
      </w:r>
      <w:r w:rsidRPr="00DF6679">
        <w:rPr>
          <w:rFonts w:eastAsia="Times New Roman" w:cs="Arial"/>
          <w:kern w:val="2"/>
          <w:sz w:val="20"/>
          <w:szCs w:val="20"/>
          <w:lang w:eastAsia="zh-CN"/>
        </w:rPr>
        <w:t xml:space="preserve"> Avaliar a participação, acompanhamento e presença do preposto periodicamente no local de execução do serviço para: registro de ocorrências, assinatura e recebimento de documentações oficiais do DER-ES, prestação de informações à fiscalização de forma ágil, entre outras funções descritas em contrato. O preposto pode ser o engenheiro da obra, o gestor do contrato, o administrador da empresa, ou qualquer outro colaborador, desde que este seja designado formalmente para representar a empresa.</w:t>
      </w:r>
    </w:p>
    <w:p w14:paraId="6C0BF52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21C8258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13.</w:t>
      </w:r>
      <w:r w:rsidRPr="00DF6679">
        <w:rPr>
          <w:rFonts w:eastAsia="Times New Roman" w:cs="Arial"/>
          <w:kern w:val="2"/>
          <w:sz w:val="20"/>
          <w:szCs w:val="20"/>
          <w:lang w:eastAsia="zh-CN"/>
        </w:rPr>
        <w:tab/>
        <w:t>Quesito Controle de Qualidade – Peso (Q): 30%</w:t>
      </w:r>
    </w:p>
    <w:p w14:paraId="165519A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13.1</w:t>
      </w:r>
      <w:r w:rsidRPr="00DF6679">
        <w:rPr>
          <w:rFonts w:eastAsia="Times New Roman" w:cs="Arial"/>
          <w:kern w:val="2"/>
          <w:sz w:val="20"/>
          <w:szCs w:val="20"/>
          <w:lang w:eastAsia="zh-CN"/>
        </w:rPr>
        <w:tab/>
        <w:t>Na avaliação do quesito Controle da Qualidade serão considerados os itens abaixo definidos com seus respectivos pesos.</w:t>
      </w:r>
    </w:p>
    <w:p w14:paraId="59C581B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13.2</w:t>
      </w:r>
      <w:r w:rsidRPr="00DF6679">
        <w:rPr>
          <w:rFonts w:eastAsia="Times New Roman" w:cs="Arial"/>
          <w:kern w:val="2"/>
          <w:sz w:val="20"/>
          <w:szCs w:val="20"/>
          <w:lang w:eastAsia="zh-CN"/>
        </w:rPr>
        <w:tab/>
        <w:t>Cada um dos itens deve ser avaliado, em cada etapa da obra (terraplenagem, pavimentação, drenagem e obras de arte corrente, sinalização etc.), em função de as atividades em que se desdobra estarem ou não em conformidade com os procedimentos preconizados pelas normas, especificações e instruções técnicas, para cada caso.</w:t>
      </w:r>
    </w:p>
    <w:p w14:paraId="090F35B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 xml:space="preserve"> </w:t>
      </w:r>
    </w:p>
    <w:p w14:paraId="278C38D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13.3</w:t>
      </w:r>
      <w:r w:rsidRPr="00DF6679">
        <w:rPr>
          <w:rFonts w:eastAsia="Times New Roman" w:cs="Arial"/>
          <w:kern w:val="2"/>
          <w:sz w:val="20"/>
          <w:szCs w:val="20"/>
          <w:lang w:eastAsia="zh-CN"/>
        </w:rPr>
        <w:tab/>
        <w:t>Peso e Atividades do Item Controle Tecnológico:</w:t>
      </w:r>
    </w:p>
    <w:tbl>
      <w:tblPr>
        <w:tblStyle w:val="Tabelacomgrade1"/>
        <w:tblW w:w="0" w:type="auto"/>
        <w:tblLook w:val="04A0" w:firstRow="1" w:lastRow="0" w:firstColumn="1" w:lastColumn="0" w:noHBand="0" w:noVBand="1"/>
      </w:tblPr>
      <w:tblGrid>
        <w:gridCol w:w="4247"/>
        <w:gridCol w:w="4247"/>
      </w:tblGrid>
      <w:tr w:rsidR="00814C26" w:rsidRPr="00DF6679" w14:paraId="491DEBE8" w14:textId="77777777" w:rsidTr="007E3711">
        <w:tc>
          <w:tcPr>
            <w:tcW w:w="4247" w:type="dxa"/>
          </w:tcPr>
          <w:p w14:paraId="496E8DD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314542B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7A3AFD89" w14:textId="77777777" w:rsidTr="007E3711">
        <w:tc>
          <w:tcPr>
            <w:tcW w:w="4247" w:type="dxa"/>
          </w:tcPr>
          <w:p w14:paraId="1BEFF34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Controle Tecnológico</w:t>
            </w:r>
          </w:p>
        </w:tc>
        <w:tc>
          <w:tcPr>
            <w:tcW w:w="4247" w:type="dxa"/>
          </w:tcPr>
          <w:p w14:paraId="5F55D0E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0,40</w:t>
            </w:r>
          </w:p>
        </w:tc>
      </w:tr>
    </w:tbl>
    <w:p w14:paraId="441D5AA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Aferição:</w:t>
      </w:r>
      <w:r w:rsidRPr="00DF6679">
        <w:rPr>
          <w:rFonts w:eastAsia="Times New Roman" w:cs="Arial"/>
          <w:kern w:val="2"/>
          <w:sz w:val="20"/>
          <w:szCs w:val="20"/>
          <w:lang w:eastAsia="zh-CN"/>
        </w:rPr>
        <w:t xml:space="preserve"> Verificação da aferição e calibragem dos equipamentos e instrumentos de levantamentos de campo, medições e ensaios tecnológicos, que deverão ser comprovadas através de laudos de aferição e calibragem emitidos por empresa devidamente credenciada junto aos órgãos reguladores.</w:t>
      </w:r>
    </w:p>
    <w:p w14:paraId="352B38B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Análises e ensaios:</w:t>
      </w:r>
      <w:r w:rsidRPr="00DF6679">
        <w:rPr>
          <w:rFonts w:eastAsia="Times New Roman" w:cs="Arial"/>
          <w:kern w:val="2"/>
          <w:sz w:val="20"/>
          <w:szCs w:val="20"/>
          <w:lang w:eastAsia="zh-CN"/>
        </w:rPr>
        <w:t xml:space="preserve"> Verificação das análises e dos ensaios conforme especificações técnicas pertinentes, para recebimento e aplicação em cada uma das etapas das obras, dos materiais extraídos de jazidas de solos, areias e pedreiras, bem como os industrializados, como ligantes asfáltico, cimento, aço, etc. Nesta atividade também deve ser avaliada a realização dos ensaios de controle tecnológico de asfalto, concreto, aço, sondagens, provas de carga, dentre </w:t>
      </w:r>
      <w:r w:rsidRPr="00DF6679">
        <w:rPr>
          <w:rFonts w:eastAsia="Times New Roman" w:cs="Arial"/>
          <w:kern w:val="2"/>
          <w:sz w:val="20"/>
          <w:szCs w:val="20"/>
          <w:lang w:eastAsia="zh-CN"/>
        </w:rPr>
        <w:lastRenderedPageBreak/>
        <w:t>outros, para todas as fases da execução da obra ou serviço, conforme definidos nas normas e especificações técnicas adotadas pelo DER- ES.</w:t>
      </w:r>
    </w:p>
    <w:p w14:paraId="562CB1D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Resultados:</w:t>
      </w:r>
      <w:r w:rsidRPr="00DF6679">
        <w:rPr>
          <w:rFonts w:eastAsia="Times New Roman" w:cs="Arial"/>
          <w:kern w:val="2"/>
          <w:sz w:val="20"/>
          <w:szCs w:val="20"/>
          <w:lang w:eastAsia="zh-CN"/>
        </w:rPr>
        <w:t xml:space="preserve"> Avaliação dos resultados dos ensaios realizados para a aceitação de materiais e para liberação de serviços, ambos expressos pelos boletins de ensaios tecnológicos, com vistas a constatar a correção dos procedimentos adotados face aos resultados obtidos.</w:t>
      </w:r>
    </w:p>
    <w:p w14:paraId="0BAF05E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13.4</w:t>
      </w:r>
      <w:r w:rsidRPr="00DF6679">
        <w:rPr>
          <w:rFonts w:eastAsia="Times New Roman" w:cs="Arial"/>
          <w:kern w:val="2"/>
          <w:sz w:val="20"/>
          <w:szCs w:val="20"/>
          <w:lang w:eastAsia="zh-CN"/>
        </w:rPr>
        <w:tab/>
        <w:t>Peso e Atividades do item Execução da Obra:</w:t>
      </w:r>
    </w:p>
    <w:tbl>
      <w:tblPr>
        <w:tblStyle w:val="Tabelacomgrade1"/>
        <w:tblW w:w="0" w:type="auto"/>
        <w:tblLook w:val="04A0" w:firstRow="1" w:lastRow="0" w:firstColumn="1" w:lastColumn="0" w:noHBand="0" w:noVBand="1"/>
      </w:tblPr>
      <w:tblGrid>
        <w:gridCol w:w="4247"/>
        <w:gridCol w:w="4247"/>
      </w:tblGrid>
      <w:tr w:rsidR="00814C26" w:rsidRPr="00DF6679" w14:paraId="5E18F570" w14:textId="77777777" w:rsidTr="007E3711">
        <w:tc>
          <w:tcPr>
            <w:tcW w:w="4247" w:type="dxa"/>
          </w:tcPr>
          <w:p w14:paraId="5483553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4D695CC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4C863688" w14:textId="77777777" w:rsidTr="007E3711">
        <w:tc>
          <w:tcPr>
            <w:tcW w:w="4247" w:type="dxa"/>
          </w:tcPr>
          <w:p w14:paraId="7E8CBDE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Execução da Obra</w:t>
            </w:r>
          </w:p>
        </w:tc>
        <w:tc>
          <w:tcPr>
            <w:tcW w:w="4247" w:type="dxa"/>
          </w:tcPr>
          <w:p w14:paraId="785E163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0,40</w:t>
            </w:r>
          </w:p>
        </w:tc>
      </w:tr>
    </w:tbl>
    <w:p w14:paraId="53E6EC6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Planejamento:</w:t>
      </w:r>
      <w:r w:rsidRPr="00DF6679">
        <w:rPr>
          <w:rFonts w:eastAsia="Times New Roman" w:cs="Arial"/>
          <w:kern w:val="2"/>
          <w:sz w:val="20"/>
          <w:szCs w:val="20"/>
          <w:lang w:eastAsia="zh-CN"/>
        </w:rPr>
        <w:t xml:space="preserve"> Avaliar o planejamento e a coordenação das ações das equipes de trabalho, conforme diretrizes do Plano de Trabalho e das ordens de serviço da fiscalização.</w:t>
      </w:r>
    </w:p>
    <w:p w14:paraId="5D08F67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Locação:</w:t>
      </w:r>
      <w:r w:rsidRPr="00DF6679">
        <w:rPr>
          <w:rFonts w:eastAsia="Times New Roman" w:cs="Arial"/>
          <w:kern w:val="2"/>
          <w:sz w:val="20"/>
          <w:szCs w:val="20"/>
          <w:lang w:eastAsia="zh-CN"/>
        </w:rPr>
        <w:t xml:space="preserve"> Locação da obra avaliada pela conferência da poligonal principal e a rede de RRNN.</w:t>
      </w:r>
    </w:p>
    <w:p w14:paraId="3BE3865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Geometria:</w:t>
      </w:r>
      <w:r w:rsidRPr="00DF6679">
        <w:rPr>
          <w:rFonts w:eastAsia="Times New Roman" w:cs="Arial"/>
          <w:kern w:val="2"/>
          <w:sz w:val="20"/>
          <w:szCs w:val="20"/>
          <w:lang w:eastAsia="zh-CN"/>
        </w:rPr>
        <w:t xml:space="preserve"> Avaliação dos levantamentos topográficos necessários à execução do controle geométrico para compatibilização dos dados do projeto executivo.</w:t>
      </w:r>
    </w:p>
    <w:p w14:paraId="22A5E5B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IV.</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Método executivo:</w:t>
      </w:r>
      <w:r w:rsidRPr="00DF6679">
        <w:rPr>
          <w:rFonts w:eastAsia="Times New Roman" w:cs="Arial"/>
          <w:kern w:val="2"/>
          <w:sz w:val="20"/>
          <w:szCs w:val="20"/>
          <w:lang w:eastAsia="zh-CN"/>
        </w:rPr>
        <w:t xml:space="preserve"> Cumprimento das especificações técnicas estabelecidas pelo DER-ES, pelas normas técnicas de Execução de Obras da ABNT e aquelas contidas no projeto executivo da obra.</w:t>
      </w:r>
    </w:p>
    <w:p w14:paraId="516B629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Limpeza e entorno:</w:t>
      </w:r>
      <w:r w:rsidRPr="00DF6679">
        <w:rPr>
          <w:rFonts w:eastAsia="Times New Roman" w:cs="Arial"/>
          <w:kern w:val="2"/>
          <w:sz w:val="20"/>
          <w:szCs w:val="20"/>
          <w:lang w:eastAsia="zh-CN"/>
        </w:rPr>
        <w:t xml:space="preserve"> Estado de limpeza e conservação dos elementos que integram a obra representados pelo estado aparente que deve estar isento de manchas, detritos, etc. Também deve ser avaliada a condição de desmobilização das áreas de apoio e de vivência (canteiros, áreas de empréstimo, depósitos, estocagem, caminhos de serviço, etc.) e do entorno da obra quanto ao seu nível de utilização, aparência, interferências e o correto tratamento ambiental.</w:t>
      </w:r>
    </w:p>
    <w:p w14:paraId="1FB2406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145C96F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14.</w:t>
      </w:r>
      <w:r w:rsidRPr="00DF6679">
        <w:rPr>
          <w:rFonts w:eastAsia="Times New Roman" w:cs="Arial"/>
          <w:kern w:val="2"/>
          <w:sz w:val="20"/>
          <w:szCs w:val="20"/>
          <w:lang w:eastAsia="zh-CN"/>
        </w:rPr>
        <w:tab/>
        <w:t>Quesito Meio Ambiente e Segurança do Trabalho – Peso (Q): 20%</w:t>
      </w:r>
    </w:p>
    <w:p w14:paraId="3F175CE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14.1</w:t>
      </w:r>
      <w:r w:rsidRPr="00DF6679">
        <w:rPr>
          <w:rFonts w:eastAsia="Times New Roman" w:cs="Arial"/>
          <w:kern w:val="2"/>
          <w:sz w:val="20"/>
          <w:szCs w:val="20"/>
          <w:lang w:eastAsia="zh-CN"/>
        </w:rPr>
        <w:tab/>
        <w:t>Na avaliação do quesito Meio Ambiente e Segurança do Trabalho serão considerados os itens abaixo definidos, com seus respectivos pesos.</w:t>
      </w:r>
    </w:p>
    <w:p w14:paraId="7E53594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14.2</w:t>
      </w:r>
      <w:r w:rsidRPr="00DF6679">
        <w:rPr>
          <w:rFonts w:eastAsia="Times New Roman" w:cs="Arial"/>
          <w:kern w:val="2"/>
          <w:sz w:val="20"/>
          <w:szCs w:val="20"/>
          <w:lang w:eastAsia="zh-CN"/>
        </w:rPr>
        <w:tab/>
        <w:t>Cada um dos itens deve ser avaliado, em cada etapa da obra, em função de as atividades em que se desdobra estarem ou não em conformidade com os procedimentos preconizados pelas normas, especificações, e instruções técnicas para cada caso.</w:t>
      </w:r>
    </w:p>
    <w:p w14:paraId="5E954A2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14.3</w:t>
      </w:r>
      <w:r w:rsidRPr="00DF6679">
        <w:rPr>
          <w:rFonts w:eastAsia="Times New Roman" w:cs="Arial"/>
          <w:kern w:val="2"/>
          <w:sz w:val="20"/>
          <w:szCs w:val="20"/>
          <w:lang w:eastAsia="zh-CN"/>
        </w:rPr>
        <w:tab/>
        <w:t xml:space="preserve">Para apoiar a avaliação desta atividade o fiscal do contrato deve verificar a existência de Recomendação de Ação Corretiva (RAC), </w:t>
      </w:r>
      <w:proofErr w:type="gramStart"/>
      <w:r w:rsidRPr="00DF6679">
        <w:rPr>
          <w:rFonts w:eastAsia="Times New Roman" w:cs="Arial"/>
          <w:kern w:val="2"/>
          <w:sz w:val="20"/>
          <w:szCs w:val="20"/>
          <w:lang w:eastAsia="zh-CN"/>
        </w:rPr>
        <w:t>Comunicado</w:t>
      </w:r>
      <w:proofErr w:type="gramEnd"/>
      <w:r w:rsidRPr="00DF6679">
        <w:rPr>
          <w:rFonts w:eastAsia="Times New Roman" w:cs="Arial"/>
          <w:kern w:val="2"/>
          <w:sz w:val="20"/>
          <w:szCs w:val="20"/>
          <w:lang w:eastAsia="zh-CN"/>
        </w:rPr>
        <w:t xml:space="preserve"> de Não</w:t>
      </w:r>
      <w:r w:rsidRPr="00DF6679">
        <w:rPr>
          <w:rFonts w:ascii="Cambria Math" w:eastAsia="Times New Roman" w:hAnsi="Cambria Math" w:cs="Cambria Math"/>
          <w:kern w:val="2"/>
          <w:sz w:val="20"/>
          <w:szCs w:val="20"/>
          <w:lang w:eastAsia="zh-CN"/>
        </w:rPr>
        <w:t>‐</w:t>
      </w:r>
      <w:r w:rsidRPr="00DF6679">
        <w:rPr>
          <w:rFonts w:eastAsia="Times New Roman" w:cs="Arial"/>
          <w:kern w:val="2"/>
          <w:sz w:val="20"/>
          <w:szCs w:val="20"/>
          <w:lang w:eastAsia="zh-CN"/>
        </w:rPr>
        <w:t>conformidade Ambiental (CNCA) e Notificação de Não</w:t>
      </w:r>
      <w:r w:rsidRPr="00DF6679">
        <w:rPr>
          <w:rFonts w:ascii="Cambria Math" w:eastAsia="Times New Roman" w:hAnsi="Cambria Math" w:cs="Cambria Math"/>
          <w:kern w:val="2"/>
          <w:sz w:val="20"/>
          <w:szCs w:val="20"/>
          <w:lang w:eastAsia="zh-CN"/>
        </w:rPr>
        <w:t>‐</w:t>
      </w:r>
      <w:r w:rsidRPr="00DF6679">
        <w:rPr>
          <w:rFonts w:eastAsia="Times New Roman" w:cs="Arial"/>
          <w:kern w:val="2"/>
          <w:sz w:val="20"/>
          <w:szCs w:val="20"/>
          <w:lang w:eastAsia="zh-CN"/>
        </w:rPr>
        <w:t>Conformidade (NNCA). As notificações não atendidas devem ser anexadas ao processo de medição junto aos formulários do FAD.</w:t>
      </w:r>
    </w:p>
    <w:p w14:paraId="204A346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14.4</w:t>
      </w:r>
      <w:r w:rsidRPr="00DF6679">
        <w:rPr>
          <w:rFonts w:eastAsia="Times New Roman" w:cs="Arial"/>
          <w:kern w:val="2"/>
          <w:sz w:val="20"/>
          <w:szCs w:val="20"/>
          <w:lang w:eastAsia="zh-CN"/>
        </w:rPr>
        <w:tab/>
        <w:t>Peso e Atividades do Item Controle Ambiental:</w:t>
      </w:r>
    </w:p>
    <w:tbl>
      <w:tblPr>
        <w:tblStyle w:val="Tabelacomgrade1"/>
        <w:tblW w:w="0" w:type="auto"/>
        <w:tblLook w:val="04A0" w:firstRow="1" w:lastRow="0" w:firstColumn="1" w:lastColumn="0" w:noHBand="0" w:noVBand="1"/>
      </w:tblPr>
      <w:tblGrid>
        <w:gridCol w:w="4247"/>
        <w:gridCol w:w="4247"/>
      </w:tblGrid>
      <w:tr w:rsidR="00814C26" w:rsidRPr="00DF6679" w14:paraId="6089ECE8" w14:textId="77777777" w:rsidTr="007E3711">
        <w:tc>
          <w:tcPr>
            <w:tcW w:w="4247" w:type="dxa"/>
          </w:tcPr>
          <w:p w14:paraId="59C9076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102E6FF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6CF9575A" w14:textId="77777777" w:rsidTr="007E3711">
        <w:tc>
          <w:tcPr>
            <w:tcW w:w="4247" w:type="dxa"/>
          </w:tcPr>
          <w:p w14:paraId="2652777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Controle Ambiental</w:t>
            </w:r>
          </w:p>
        </w:tc>
        <w:tc>
          <w:tcPr>
            <w:tcW w:w="4247" w:type="dxa"/>
          </w:tcPr>
          <w:p w14:paraId="44BEF63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0,80</w:t>
            </w:r>
          </w:p>
        </w:tc>
      </w:tr>
    </w:tbl>
    <w:p w14:paraId="349905B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Licenciamento:</w:t>
      </w:r>
      <w:r w:rsidRPr="00DF6679">
        <w:rPr>
          <w:rFonts w:eastAsia="Times New Roman" w:cs="Arial"/>
          <w:kern w:val="2"/>
          <w:sz w:val="20"/>
          <w:szCs w:val="20"/>
          <w:lang w:eastAsia="zh-CN"/>
        </w:rPr>
        <w:t xml:space="preserve"> Verificação da obtenção das licenças e/ou autorizações, e outorgas específicas, conforme previsto nas normas do DER-ES, junto aos órgãos competentes nas esferas federal, estadual e municipal.</w:t>
      </w:r>
    </w:p>
    <w:p w14:paraId="6D7C23A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a)</w:t>
      </w:r>
      <w:r w:rsidRPr="00DF6679">
        <w:rPr>
          <w:rFonts w:eastAsia="Times New Roman" w:cs="Arial"/>
          <w:kern w:val="2"/>
          <w:sz w:val="20"/>
          <w:szCs w:val="20"/>
          <w:lang w:eastAsia="zh-CN"/>
        </w:rPr>
        <w:tab/>
        <w:t>Para a avaliação deste item deve ser considerada a obtenção das licenças de responsabilidade da contratada, como por exemplo: Licenças de Atividades (canteiro, áreas de apoio e de vivência), Licenças Ambientais (bota-fora, área de empréstimo, supressão vegetal, usina de asfalto e concreto, pré-moldados de concreto, areal, pedreira, jazidas), e outras conforme legislação vigente.</w:t>
      </w:r>
    </w:p>
    <w:p w14:paraId="4E709B0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b)</w:t>
      </w:r>
      <w:r w:rsidRPr="00DF6679">
        <w:rPr>
          <w:rFonts w:eastAsia="Times New Roman" w:cs="Arial"/>
          <w:kern w:val="2"/>
          <w:sz w:val="20"/>
          <w:szCs w:val="20"/>
          <w:lang w:eastAsia="zh-CN"/>
        </w:rPr>
        <w:tab/>
        <w:t>As licenças de responsabilidade do DER-ES não impactarão neste item. Portanto, o fiscal deve verificar as licenças exigidas no respectivo contrato.</w:t>
      </w:r>
    </w:p>
    <w:p w14:paraId="50F841F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Legislação e condicionantes:</w:t>
      </w:r>
      <w:r w:rsidRPr="00DF6679">
        <w:rPr>
          <w:rFonts w:eastAsia="Times New Roman" w:cs="Arial"/>
          <w:kern w:val="2"/>
          <w:sz w:val="20"/>
          <w:szCs w:val="20"/>
          <w:lang w:eastAsia="zh-CN"/>
        </w:rPr>
        <w:t xml:space="preserve"> Constatar o efetivo atendimento das condicionantes relativas à execução das obras previstas no Licenciamento Ambiental da Obra e avaliar o desempenho e a execução das medidas de proteção ambiental previstas no projeto, com procedimentos que permitam identificar, acessar e possibilitar o fiel cumprimento das normas ambientais do DER-ES, da legislação ambiental e de outros instrumentos legais e normativos aplicáveis.</w:t>
      </w:r>
    </w:p>
    <w:p w14:paraId="5F07AC8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a)</w:t>
      </w:r>
      <w:r w:rsidRPr="00DF6679">
        <w:rPr>
          <w:rFonts w:eastAsia="Times New Roman" w:cs="Arial"/>
          <w:kern w:val="2"/>
          <w:sz w:val="20"/>
          <w:szCs w:val="20"/>
          <w:lang w:eastAsia="zh-CN"/>
        </w:rPr>
        <w:tab/>
        <w:t>O fiscal deve avaliar a conformidade desta atividade no caso de emissão ou não atendimento de Recomendação de Ação Corretiva (RAC), Comunicado de Não</w:t>
      </w:r>
      <w:r w:rsidRPr="00DF6679">
        <w:rPr>
          <w:rFonts w:ascii="Cambria Math" w:eastAsia="Times New Roman" w:hAnsi="Cambria Math" w:cs="Cambria Math"/>
          <w:kern w:val="2"/>
          <w:sz w:val="20"/>
          <w:szCs w:val="20"/>
          <w:lang w:eastAsia="zh-CN"/>
        </w:rPr>
        <w:t>‐</w:t>
      </w:r>
      <w:r w:rsidRPr="00DF6679">
        <w:rPr>
          <w:rFonts w:eastAsia="Times New Roman" w:cs="Arial"/>
          <w:kern w:val="2"/>
          <w:sz w:val="20"/>
          <w:szCs w:val="20"/>
          <w:lang w:eastAsia="zh-CN"/>
        </w:rPr>
        <w:t>conformidade Ambiental (CNCA) ou Notificação de Não</w:t>
      </w:r>
      <w:r w:rsidRPr="00DF6679">
        <w:rPr>
          <w:rFonts w:ascii="Cambria Math" w:eastAsia="Times New Roman" w:hAnsi="Cambria Math" w:cs="Cambria Math"/>
          <w:kern w:val="2"/>
          <w:sz w:val="20"/>
          <w:szCs w:val="20"/>
          <w:lang w:eastAsia="zh-CN"/>
        </w:rPr>
        <w:t>‐</w:t>
      </w:r>
      <w:r w:rsidRPr="00DF6679">
        <w:rPr>
          <w:rFonts w:eastAsia="Times New Roman" w:cs="Arial"/>
          <w:kern w:val="2"/>
          <w:sz w:val="20"/>
          <w:szCs w:val="20"/>
          <w:lang w:eastAsia="zh-CN"/>
        </w:rPr>
        <w:t>Conformidade (NNCA).</w:t>
      </w:r>
    </w:p>
    <w:p w14:paraId="44734E7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b)</w:t>
      </w:r>
      <w:r w:rsidRPr="00DF6679">
        <w:rPr>
          <w:rFonts w:eastAsia="Times New Roman" w:cs="Arial"/>
          <w:kern w:val="2"/>
          <w:sz w:val="20"/>
          <w:szCs w:val="20"/>
          <w:lang w:eastAsia="zh-CN"/>
        </w:rPr>
        <w:tab/>
        <w:t>Cópias das notificações devem ser anexadas ao processo de medição para justificar a nota e a não-conformidade da atividade.</w:t>
      </w:r>
    </w:p>
    <w:p w14:paraId="1695789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14.5</w:t>
      </w:r>
      <w:r w:rsidRPr="00DF6679">
        <w:rPr>
          <w:rFonts w:eastAsia="Times New Roman" w:cs="Arial"/>
          <w:kern w:val="2"/>
          <w:sz w:val="20"/>
          <w:szCs w:val="20"/>
          <w:lang w:eastAsia="zh-CN"/>
        </w:rPr>
        <w:tab/>
        <w:t>Peso e Atividades do Item Higiene, saúde e segurança:</w:t>
      </w:r>
    </w:p>
    <w:tbl>
      <w:tblPr>
        <w:tblStyle w:val="Tabelacomgrade1"/>
        <w:tblW w:w="0" w:type="auto"/>
        <w:tblLook w:val="04A0" w:firstRow="1" w:lastRow="0" w:firstColumn="1" w:lastColumn="0" w:noHBand="0" w:noVBand="1"/>
      </w:tblPr>
      <w:tblGrid>
        <w:gridCol w:w="4247"/>
        <w:gridCol w:w="4247"/>
      </w:tblGrid>
      <w:tr w:rsidR="00814C26" w:rsidRPr="00DF6679" w14:paraId="58F7F8EA" w14:textId="77777777" w:rsidTr="007E3711">
        <w:tc>
          <w:tcPr>
            <w:tcW w:w="4247" w:type="dxa"/>
          </w:tcPr>
          <w:p w14:paraId="7F3FA7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4811410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4C8F65CD" w14:textId="77777777" w:rsidTr="007E3711">
        <w:tc>
          <w:tcPr>
            <w:tcW w:w="4247" w:type="dxa"/>
          </w:tcPr>
          <w:p w14:paraId="3C15074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Higiene, saúde e segurança</w:t>
            </w:r>
          </w:p>
        </w:tc>
        <w:tc>
          <w:tcPr>
            <w:tcW w:w="4247" w:type="dxa"/>
          </w:tcPr>
          <w:p w14:paraId="0DC4A8E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34414DC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lastRenderedPageBreak/>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Atendimento:</w:t>
      </w:r>
      <w:r w:rsidRPr="00DF6679">
        <w:rPr>
          <w:rFonts w:eastAsia="Times New Roman" w:cs="Arial"/>
          <w:kern w:val="2"/>
          <w:sz w:val="20"/>
          <w:szCs w:val="20"/>
          <w:lang w:eastAsia="zh-CN"/>
        </w:rPr>
        <w:t xml:space="preserve"> Avaliar o desempenho da empresa na preservação da higiene, saúde, segurança e uso de EPI (Equipamento de Proteção Individual) da mão de obra de execução dos serviços, de forma a minimizar os acidentes de trabalho e os impactos ambientais que afetam os trabalhadores.</w:t>
      </w:r>
    </w:p>
    <w:p w14:paraId="485293A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22F65F6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15.</w:t>
      </w:r>
      <w:r w:rsidRPr="00DF6679">
        <w:rPr>
          <w:rFonts w:eastAsia="Times New Roman" w:cs="Arial"/>
          <w:kern w:val="2"/>
          <w:sz w:val="20"/>
          <w:szCs w:val="20"/>
          <w:lang w:eastAsia="zh-CN"/>
        </w:rPr>
        <w:tab/>
        <w:t>Quesito Prazos – Peso (Q): 30 %</w:t>
      </w:r>
    </w:p>
    <w:p w14:paraId="60B5E88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15.1</w:t>
      </w:r>
      <w:r w:rsidRPr="00DF6679">
        <w:rPr>
          <w:rFonts w:eastAsia="Times New Roman" w:cs="Arial"/>
          <w:kern w:val="2"/>
          <w:sz w:val="20"/>
          <w:szCs w:val="20"/>
          <w:lang w:eastAsia="zh-CN"/>
        </w:rPr>
        <w:tab/>
        <w:t>Na avaliação do quesito “Prazos” serão considerados os itens abaixo definidos, com seus respectivos pesos.</w:t>
      </w:r>
    </w:p>
    <w:p w14:paraId="3DA73AA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15.2</w:t>
      </w:r>
      <w:r w:rsidRPr="00DF6679">
        <w:rPr>
          <w:rFonts w:eastAsia="Times New Roman" w:cs="Arial"/>
          <w:kern w:val="2"/>
          <w:sz w:val="20"/>
          <w:szCs w:val="20"/>
          <w:lang w:eastAsia="zh-CN"/>
        </w:rPr>
        <w:tab/>
        <w:t>Cada um dos itens deve ser avaliado por estar ou não em conformidade com os prazos estabelecidos em Contrato, Plano de Trabalho e Instruções de Serviço do DER-ES.</w:t>
      </w:r>
    </w:p>
    <w:p w14:paraId="53829CF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15.3</w:t>
      </w:r>
      <w:r w:rsidRPr="00DF6679">
        <w:rPr>
          <w:rFonts w:eastAsia="Times New Roman" w:cs="Arial"/>
          <w:kern w:val="2"/>
          <w:sz w:val="20"/>
          <w:szCs w:val="20"/>
          <w:lang w:eastAsia="zh-CN"/>
        </w:rPr>
        <w:tab/>
        <w:t>Peso e Atividades do Item Documentação Contábil (trabalhista, previdenciária, tributária e fiscal):</w:t>
      </w:r>
    </w:p>
    <w:tbl>
      <w:tblPr>
        <w:tblStyle w:val="Tabelacomgrade1"/>
        <w:tblW w:w="0" w:type="auto"/>
        <w:tblLook w:val="04A0" w:firstRow="1" w:lastRow="0" w:firstColumn="1" w:lastColumn="0" w:noHBand="0" w:noVBand="1"/>
      </w:tblPr>
      <w:tblGrid>
        <w:gridCol w:w="4247"/>
        <w:gridCol w:w="4247"/>
      </w:tblGrid>
      <w:tr w:rsidR="00814C26" w:rsidRPr="00DF6679" w14:paraId="457F456F" w14:textId="77777777" w:rsidTr="007E3711">
        <w:tc>
          <w:tcPr>
            <w:tcW w:w="4247" w:type="dxa"/>
          </w:tcPr>
          <w:p w14:paraId="54CCB0A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4BA2F43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477EF655" w14:textId="77777777" w:rsidTr="007E3711">
        <w:tc>
          <w:tcPr>
            <w:tcW w:w="4247" w:type="dxa"/>
          </w:tcPr>
          <w:p w14:paraId="3E9785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Documentação Contábil (trabalhista, previdenciária, tributária e fiscal)</w:t>
            </w:r>
          </w:p>
        </w:tc>
        <w:tc>
          <w:tcPr>
            <w:tcW w:w="4247" w:type="dxa"/>
          </w:tcPr>
          <w:p w14:paraId="55E1838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6CBCE82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Entrega:</w:t>
      </w:r>
      <w:r w:rsidRPr="00DF6679">
        <w:rPr>
          <w:rFonts w:eastAsia="Times New Roman" w:cs="Arial"/>
          <w:kern w:val="2"/>
          <w:sz w:val="20"/>
          <w:szCs w:val="20"/>
          <w:lang w:eastAsia="zh-CN"/>
        </w:rPr>
        <w:t xml:space="preserve"> Avaliar a adequação dos prazos e se a empresa atende às IS nº 003-N/2015, nº 005-N/2015 e nº 006-N/2015, referente às atividades contábeis (trabalhistas, previdenciárias, tributárias e fiscais) referente ao contrato. Este item tem por particularidade a entrega da Documentação Contábil do mês anterior ao do faturamento. Desta forma, se faz necessário, que os Avisos de Inconformidade e/ou Notificações de Insuficiência emitidos (as) sejam aplicados (as) no mês de referência do FAD.</w:t>
      </w:r>
    </w:p>
    <w:p w14:paraId="26221E3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15.4 Peso e Atividades do Item Documentação Comprobatória:</w:t>
      </w:r>
    </w:p>
    <w:tbl>
      <w:tblPr>
        <w:tblStyle w:val="Tabelacomgrade1"/>
        <w:tblW w:w="0" w:type="auto"/>
        <w:tblLook w:val="04A0" w:firstRow="1" w:lastRow="0" w:firstColumn="1" w:lastColumn="0" w:noHBand="0" w:noVBand="1"/>
      </w:tblPr>
      <w:tblGrid>
        <w:gridCol w:w="4247"/>
        <w:gridCol w:w="4247"/>
      </w:tblGrid>
      <w:tr w:rsidR="00814C26" w:rsidRPr="00DF6679" w14:paraId="230D9EB5" w14:textId="77777777" w:rsidTr="007E3711">
        <w:tc>
          <w:tcPr>
            <w:tcW w:w="4247" w:type="dxa"/>
          </w:tcPr>
          <w:p w14:paraId="05EF0BD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3EA6E0D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3778133B" w14:textId="77777777" w:rsidTr="007E3711">
        <w:tc>
          <w:tcPr>
            <w:tcW w:w="4247" w:type="dxa"/>
          </w:tcPr>
          <w:p w14:paraId="5C8E5B7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Documentação Comprobatória</w:t>
            </w:r>
          </w:p>
        </w:tc>
        <w:tc>
          <w:tcPr>
            <w:tcW w:w="4247" w:type="dxa"/>
          </w:tcPr>
          <w:p w14:paraId="5C58030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14869E6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Entrega:</w:t>
      </w:r>
      <w:r w:rsidRPr="00DF6679">
        <w:rPr>
          <w:rFonts w:eastAsia="Times New Roman" w:cs="Arial"/>
          <w:kern w:val="2"/>
          <w:sz w:val="20"/>
          <w:szCs w:val="20"/>
          <w:lang w:eastAsia="zh-CN"/>
        </w:rPr>
        <w:t xml:space="preserve"> Avaliar a adequação dos prazos de entrega das documentações comprobatórias exigidas para composição da medição do contrato, conforme IS nº 006/2015 – Artigo 9º, ou entrega de documentações demandadas oficialmente e estabelecidas com prazo pelo fiscal.</w:t>
      </w:r>
    </w:p>
    <w:p w14:paraId="0B783C8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15.5</w:t>
      </w:r>
      <w:r w:rsidRPr="00DF6679">
        <w:rPr>
          <w:rFonts w:eastAsia="Times New Roman" w:cs="Arial"/>
          <w:kern w:val="2"/>
          <w:sz w:val="20"/>
          <w:szCs w:val="20"/>
          <w:lang w:eastAsia="zh-CN"/>
        </w:rPr>
        <w:tab/>
        <w:t>Peso e Atividades do Item Cronograma:</w:t>
      </w:r>
    </w:p>
    <w:tbl>
      <w:tblPr>
        <w:tblStyle w:val="Tabelacomgrade1"/>
        <w:tblW w:w="0" w:type="auto"/>
        <w:tblLook w:val="04A0" w:firstRow="1" w:lastRow="0" w:firstColumn="1" w:lastColumn="0" w:noHBand="0" w:noVBand="1"/>
      </w:tblPr>
      <w:tblGrid>
        <w:gridCol w:w="4247"/>
        <w:gridCol w:w="4247"/>
      </w:tblGrid>
      <w:tr w:rsidR="00814C26" w:rsidRPr="00DF6679" w14:paraId="64BFC61A" w14:textId="77777777" w:rsidTr="007E3711">
        <w:tc>
          <w:tcPr>
            <w:tcW w:w="4247" w:type="dxa"/>
          </w:tcPr>
          <w:p w14:paraId="1EB5B4D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3BE8959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75FDA8D7" w14:textId="77777777" w:rsidTr="007E3711">
        <w:tc>
          <w:tcPr>
            <w:tcW w:w="4247" w:type="dxa"/>
          </w:tcPr>
          <w:p w14:paraId="2C1FC42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Cronograma</w:t>
            </w:r>
          </w:p>
        </w:tc>
        <w:tc>
          <w:tcPr>
            <w:tcW w:w="4247" w:type="dxa"/>
          </w:tcPr>
          <w:p w14:paraId="59B453B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0,60</w:t>
            </w:r>
          </w:p>
        </w:tc>
      </w:tr>
    </w:tbl>
    <w:p w14:paraId="1F4333D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Atendimento:</w:t>
      </w:r>
      <w:r w:rsidRPr="00DF6679">
        <w:rPr>
          <w:rFonts w:eastAsia="Times New Roman" w:cs="Arial"/>
          <w:kern w:val="2"/>
          <w:sz w:val="20"/>
          <w:szCs w:val="20"/>
          <w:lang w:eastAsia="zh-CN"/>
        </w:rPr>
        <w:t xml:space="preserve"> Avaliar a adequação das datas de atividade de cada uma das fases de serviços ao cronograma físico-financeiro de execução e ao Plano de Trabalho. Verificar o andamento cronológico, quantitativo e financeiro das diversas etapas da obra, bem como assegurar que não sejam executados serviços sem que etapas anteriores tenham sido liberadas.</w:t>
      </w:r>
    </w:p>
    <w:p w14:paraId="7029BDE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0C6793E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16.</w:t>
      </w:r>
      <w:r w:rsidRPr="00DF6679">
        <w:rPr>
          <w:rFonts w:eastAsia="Times New Roman" w:cs="Arial"/>
          <w:kern w:val="2"/>
          <w:sz w:val="20"/>
          <w:szCs w:val="20"/>
          <w:lang w:eastAsia="zh-CN"/>
        </w:rPr>
        <w:tab/>
        <w:t>Quesito Gestão da Obra – Peso (Q): 100%</w:t>
      </w:r>
    </w:p>
    <w:p w14:paraId="7CA29D5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16.1</w:t>
      </w:r>
      <w:r w:rsidRPr="00DF6679">
        <w:rPr>
          <w:rFonts w:eastAsia="Times New Roman" w:cs="Arial"/>
          <w:kern w:val="2"/>
          <w:sz w:val="20"/>
          <w:szCs w:val="20"/>
          <w:lang w:eastAsia="zh-CN"/>
        </w:rPr>
        <w:tab/>
        <w:t>Na avaliação do Quesito “Gestão da Obra”, serão considerados os itens abaixo definidos.</w:t>
      </w:r>
    </w:p>
    <w:p w14:paraId="057C412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16.2</w:t>
      </w:r>
      <w:r w:rsidRPr="00DF6679">
        <w:rPr>
          <w:rFonts w:eastAsia="Times New Roman" w:cs="Arial"/>
          <w:kern w:val="2"/>
          <w:sz w:val="20"/>
          <w:szCs w:val="20"/>
          <w:lang w:eastAsia="zh-CN"/>
        </w:rPr>
        <w:tab/>
        <w:t>Cada item deve ser avaliado, em cada etapa da obra, em função das atividades em que se desdobra estarem ou não em conformidade com os procedimentos especificados pelas normas e especificações do DER-ES.</w:t>
      </w:r>
    </w:p>
    <w:p w14:paraId="0ADBF73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16.3</w:t>
      </w:r>
      <w:r w:rsidRPr="00DF6679">
        <w:rPr>
          <w:rFonts w:eastAsia="Times New Roman" w:cs="Arial"/>
          <w:kern w:val="2"/>
          <w:sz w:val="20"/>
          <w:szCs w:val="20"/>
          <w:lang w:eastAsia="zh-CN"/>
        </w:rPr>
        <w:tab/>
        <w:t>Peso e Atividades do Item Saneamento de Inconformidades:</w:t>
      </w:r>
    </w:p>
    <w:tbl>
      <w:tblPr>
        <w:tblStyle w:val="Tabelacomgrade1"/>
        <w:tblW w:w="0" w:type="auto"/>
        <w:tblLook w:val="04A0" w:firstRow="1" w:lastRow="0" w:firstColumn="1" w:lastColumn="0" w:noHBand="0" w:noVBand="1"/>
      </w:tblPr>
      <w:tblGrid>
        <w:gridCol w:w="4247"/>
        <w:gridCol w:w="4247"/>
      </w:tblGrid>
      <w:tr w:rsidR="00814C26" w:rsidRPr="00DF6679" w14:paraId="477B28FF" w14:textId="77777777" w:rsidTr="007E3711">
        <w:tc>
          <w:tcPr>
            <w:tcW w:w="4247" w:type="dxa"/>
          </w:tcPr>
          <w:p w14:paraId="33A6E8F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2544479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6492AA6A" w14:textId="77777777" w:rsidTr="007E3711">
        <w:tc>
          <w:tcPr>
            <w:tcW w:w="4247" w:type="dxa"/>
          </w:tcPr>
          <w:p w14:paraId="5AE0A0D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Saneamento de Inconformidades</w:t>
            </w:r>
          </w:p>
        </w:tc>
        <w:tc>
          <w:tcPr>
            <w:tcW w:w="4247" w:type="dxa"/>
          </w:tcPr>
          <w:p w14:paraId="7688438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1,00</w:t>
            </w:r>
          </w:p>
        </w:tc>
      </w:tr>
    </w:tbl>
    <w:p w14:paraId="69A09CC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Atendimento dos prazos:</w:t>
      </w:r>
      <w:r w:rsidRPr="00DF6679">
        <w:rPr>
          <w:rFonts w:eastAsia="Times New Roman" w:cs="Arial"/>
          <w:kern w:val="2"/>
          <w:sz w:val="20"/>
          <w:szCs w:val="20"/>
          <w:lang w:eastAsia="zh-CN"/>
        </w:rPr>
        <w:t xml:space="preserve"> Avaliar se os prazos estabelecidos em NOTIFICAÇÃO DE INSUFICIÊNCIA (NI) ou AVISOS DE INCONFORMIDADE (AI) para saneamento de inconformidades constatadas em avaliação mensal de desempenho estão atendidos.</w:t>
      </w:r>
    </w:p>
    <w:p w14:paraId="51AAF97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2732655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CAPÍTULO II - CONTRATOS DE PROJETO, CONSULTORIA, SUPERVISÃO, GERENCIAMENTO OU SERVIÇOS DE ENGENHARIA</w:t>
      </w:r>
    </w:p>
    <w:p w14:paraId="53676DA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41E6D42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17.</w:t>
      </w:r>
      <w:r w:rsidRPr="00DF6679">
        <w:rPr>
          <w:rFonts w:eastAsia="Times New Roman" w:cs="Arial"/>
          <w:kern w:val="2"/>
          <w:sz w:val="20"/>
          <w:szCs w:val="20"/>
          <w:lang w:eastAsia="zh-CN"/>
        </w:rPr>
        <w:tab/>
        <w:t>Quesito Qualidade Técnica - Peso: 40%</w:t>
      </w:r>
    </w:p>
    <w:p w14:paraId="4F66656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17.1.</w:t>
      </w:r>
      <w:r w:rsidRPr="00DF6679">
        <w:rPr>
          <w:rFonts w:eastAsia="Times New Roman" w:cs="Arial"/>
          <w:kern w:val="2"/>
          <w:sz w:val="20"/>
          <w:szCs w:val="20"/>
          <w:lang w:eastAsia="zh-CN"/>
        </w:rPr>
        <w:tab/>
        <w:t>Na avaliação do quesito “Qualidade Técnica” serão considerados os itens abaixo definidos com seus respectivos pesos.</w:t>
      </w:r>
    </w:p>
    <w:p w14:paraId="264D6DA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17.2.</w:t>
      </w:r>
      <w:r w:rsidRPr="00DF6679">
        <w:rPr>
          <w:rFonts w:eastAsia="Times New Roman" w:cs="Arial"/>
          <w:kern w:val="2"/>
          <w:sz w:val="20"/>
          <w:szCs w:val="20"/>
          <w:lang w:eastAsia="zh-CN"/>
        </w:rPr>
        <w:tab/>
        <w:t>Cada um dos itens deve ser avaliado, em cada etapa da prestação do serviço em função de as atividades em que se desdobra estarem ou não em conformidade com os procedimentos preconizados pelas normas, especificações e instruções técnicas, para cada caso.</w:t>
      </w:r>
    </w:p>
    <w:p w14:paraId="0374407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17.3.</w:t>
      </w:r>
      <w:r w:rsidRPr="00DF6679">
        <w:rPr>
          <w:rFonts w:eastAsia="Times New Roman" w:cs="Arial"/>
          <w:kern w:val="2"/>
          <w:sz w:val="20"/>
          <w:szCs w:val="20"/>
          <w:lang w:eastAsia="zh-CN"/>
        </w:rPr>
        <w:tab/>
        <w:t>Peso e Atividades do Item Normas:</w:t>
      </w:r>
    </w:p>
    <w:tbl>
      <w:tblPr>
        <w:tblStyle w:val="Tabelacomgrade1"/>
        <w:tblW w:w="0" w:type="auto"/>
        <w:tblLook w:val="04A0" w:firstRow="1" w:lastRow="0" w:firstColumn="1" w:lastColumn="0" w:noHBand="0" w:noVBand="1"/>
      </w:tblPr>
      <w:tblGrid>
        <w:gridCol w:w="4247"/>
        <w:gridCol w:w="4247"/>
      </w:tblGrid>
      <w:tr w:rsidR="00814C26" w:rsidRPr="00DF6679" w14:paraId="56ACC0D5" w14:textId="77777777" w:rsidTr="007E3711">
        <w:tc>
          <w:tcPr>
            <w:tcW w:w="4247" w:type="dxa"/>
          </w:tcPr>
          <w:p w14:paraId="1DDAC45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6CAA272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6B0DBA4A" w14:textId="77777777" w:rsidTr="007E3711">
        <w:tc>
          <w:tcPr>
            <w:tcW w:w="4247" w:type="dxa"/>
          </w:tcPr>
          <w:p w14:paraId="3C6E981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Normas</w:t>
            </w:r>
          </w:p>
        </w:tc>
        <w:tc>
          <w:tcPr>
            <w:tcW w:w="4247" w:type="dxa"/>
          </w:tcPr>
          <w:p w14:paraId="79CDE66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0,30</w:t>
            </w:r>
          </w:p>
        </w:tc>
      </w:tr>
    </w:tbl>
    <w:p w14:paraId="08B088D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lastRenderedPageBreak/>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Atendimento:</w:t>
      </w:r>
      <w:r w:rsidRPr="00DF6679">
        <w:rPr>
          <w:rFonts w:eastAsia="Times New Roman" w:cs="Arial"/>
          <w:kern w:val="2"/>
          <w:sz w:val="20"/>
          <w:szCs w:val="20"/>
          <w:lang w:eastAsia="zh-CN"/>
        </w:rPr>
        <w:t xml:space="preserve"> Os trabalhos apresentados deverão ser avaliados em relação ao atendimento integral das recomendações estabelecidas pelas Especificações, Normas e Procedimentos do DER-ES, da ABNT e demais normas adotadas pelo Departamento.</w:t>
      </w:r>
    </w:p>
    <w:p w14:paraId="777F7A5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17.4.</w:t>
      </w:r>
      <w:r w:rsidRPr="00DF6679">
        <w:rPr>
          <w:rFonts w:eastAsia="Times New Roman" w:cs="Arial"/>
          <w:kern w:val="2"/>
          <w:sz w:val="20"/>
          <w:szCs w:val="20"/>
          <w:lang w:eastAsia="zh-CN"/>
        </w:rPr>
        <w:tab/>
        <w:t>Peso e Atividades do item Fidelidade aos Objetivos Estabelecidos:</w:t>
      </w:r>
    </w:p>
    <w:tbl>
      <w:tblPr>
        <w:tblStyle w:val="Tabelacomgrade1"/>
        <w:tblW w:w="0" w:type="auto"/>
        <w:tblLook w:val="04A0" w:firstRow="1" w:lastRow="0" w:firstColumn="1" w:lastColumn="0" w:noHBand="0" w:noVBand="1"/>
      </w:tblPr>
      <w:tblGrid>
        <w:gridCol w:w="4247"/>
        <w:gridCol w:w="4247"/>
      </w:tblGrid>
      <w:tr w:rsidR="00814C26" w:rsidRPr="00DF6679" w14:paraId="6B78C344" w14:textId="77777777" w:rsidTr="007E3711">
        <w:tc>
          <w:tcPr>
            <w:tcW w:w="4247" w:type="dxa"/>
          </w:tcPr>
          <w:p w14:paraId="7085900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4EF36BB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0FAE3161" w14:textId="77777777" w:rsidTr="007E3711">
        <w:tc>
          <w:tcPr>
            <w:tcW w:w="4247" w:type="dxa"/>
          </w:tcPr>
          <w:p w14:paraId="12E7FB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Cumprimento</w:t>
            </w:r>
          </w:p>
        </w:tc>
        <w:tc>
          <w:tcPr>
            <w:tcW w:w="4247" w:type="dxa"/>
          </w:tcPr>
          <w:p w14:paraId="68B555E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0,40</w:t>
            </w:r>
          </w:p>
        </w:tc>
      </w:tr>
    </w:tbl>
    <w:p w14:paraId="28A9064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Objeto:</w:t>
      </w:r>
      <w:r w:rsidRPr="00DF6679">
        <w:rPr>
          <w:rFonts w:eastAsia="Times New Roman" w:cs="Arial"/>
          <w:kern w:val="2"/>
          <w:sz w:val="20"/>
          <w:szCs w:val="20"/>
          <w:lang w:eastAsia="zh-CN"/>
        </w:rPr>
        <w:t xml:space="preserve"> Os documentos gerados ao longo da execução dos trabalhos deverão apresentar resultados que conduzam sempre à melhor solução técnica e econômica para o atendimento do objeto em questão.</w:t>
      </w:r>
    </w:p>
    <w:p w14:paraId="7762491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Componente Ambiental:</w:t>
      </w:r>
      <w:r w:rsidRPr="00DF6679">
        <w:rPr>
          <w:rFonts w:eastAsia="Times New Roman" w:cs="Arial"/>
          <w:kern w:val="2"/>
          <w:sz w:val="20"/>
          <w:szCs w:val="20"/>
          <w:lang w:eastAsia="zh-CN"/>
        </w:rPr>
        <w:t xml:space="preserve"> Os documentos gerados ao longo da execução dos trabalhos deverão apresentar resultados que conduzam sempre à solução mais sustentável e em conformidade com as exigências da legislação ambiental vigente.</w:t>
      </w:r>
    </w:p>
    <w:p w14:paraId="109B419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17.5.</w:t>
      </w:r>
      <w:r w:rsidRPr="00DF6679">
        <w:rPr>
          <w:rFonts w:eastAsia="Times New Roman" w:cs="Arial"/>
          <w:kern w:val="2"/>
          <w:sz w:val="20"/>
          <w:szCs w:val="20"/>
          <w:lang w:eastAsia="zh-CN"/>
        </w:rPr>
        <w:tab/>
        <w:t>Peso e Atividades do Item Apresentação do Trabalho:</w:t>
      </w:r>
    </w:p>
    <w:tbl>
      <w:tblPr>
        <w:tblStyle w:val="Tabelacomgrade1"/>
        <w:tblW w:w="0" w:type="auto"/>
        <w:tblLook w:val="04A0" w:firstRow="1" w:lastRow="0" w:firstColumn="1" w:lastColumn="0" w:noHBand="0" w:noVBand="1"/>
      </w:tblPr>
      <w:tblGrid>
        <w:gridCol w:w="4247"/>
        <w:gridCol w:w="4247"/>
      </w:tblGrid>
      <w:tr w:rsidR="00814C26" w:rsidRPr="00DF6679" w14:paraId="2244BB9E" w14:textId="77777777" w:rsidTr="007E3711">
        <w:tc>
          <w:tcPr>
            <w:tcW w:w="4247" w:type="dxa"/>
          </w:tcPr>
          <w:p w14:paraId="2F2FFAE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 xml:space="preserve"> Item</w:t>
            </w:r>
          </w:p>
        </w:tc>
        <w:tc>
          <w:tcPr>
            <w:tcW w:w="4247" w:type="dxa"/>
          </w:tcPr>
          <w:p w14:paraId="5EBA0AF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11E040B9" w14:textId="77777777" w:rsidTr="007E3711">
        <w:tc>
          <w:tcPr>
            <w:tcW w:w="4247" w:type="dxa"/>
          </w:tcPr>
          <w:p w14:paraId="41DE743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Apresentação da documentação</w:t>
            </w:r>
          </w:p>
        </w:tc>
        <w:tc>
          <w:tcPr>
            <w:tcW w:w="4247" w:type="dxa"/>
          </w:tcPr>
          <w:p w14:paraId="0E1D37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0,30</w:t>
            </w:r>
          </w:p>
        </w:tc>
      </w:tr>
    </w:tbl>
    <w:p w14:paraId="631FBD5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Organização e clareza</w:t>
      </w:r>
      <w:r w:rsidRPr="00DF6679">
        <w:rPr>
          <w:rFonts w:eastAsia="Times New Roman" w:cs="Arial"/>
          <w:kern w:val="2"/>
          <w:sz w:val="20"/>
          <w:szCs w:val="20"/>
          <w:lang w:eastAsia="zh-CN"/>
        </w:rPr>
        <w:t>: Avaliar a qualidade da documentação produzida quanto a sua organização e clareza, bem como quanto à obediência às normas e recomendação do DER-ES e à forma planejada e controlada da entrega. Verificar se a estrutura de documentação definida para o trabalho e a gestão eletrônica dos documentos, contemplam todos os registros necessários aos objetivos do trabalho e garanta a recuperação rápida de qualquer documento produzido. Todos os registros e acervo técnico compartilhados e gerados pela contratada devem estar organizados e permitir fácil acesso à informação para o DER-ES.</w:t>
      </w:r>
    </w:p>
    <w:p w14:paraId="53AEAA8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6ED1290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18.</w:t>
      </w:r>
      <w:r w:rsidRPr="00DF6679">
        <w:rPr>
          <w:rFonts w:eastAsia="Times New Roman" w:cs="Arial"/>
          <w:kern w:val="2"/>
          <w:sz w:val="20"/>
          <w:szCs w:val="20"/>
          <w:lang w:eastAsia="zh-CN"/>
        </w:rPr>
        <w:tab/>
        <w:t>Quesito Recursos – Peso 30 %</w:t>
      </w:r>
    </w:p>
    <w:p w14:paraId="691EE00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18.1.</w:t>
      </w:r>
      <w:r w:rsidRPr="00DF6679">
        <w:rPr>
          <w:rFonts w:eastAsia="Times New Roman" w:cs="Arial"/>
          <w:kern w:val="2"/>
          <w:sz w:val="20"/>
          <w:szCs w:val="20"/>
          <w:lang w:eastAsia="zh-CN"/>
        </w:rPr>
        <w:tab/>
        <w:t>Na avaliação do quesito “Recursos” serão considerados os itens abaixo definidos, com seus respectivos pesos.</w:t>
      </w:r>
    </w:p>
    <w:p w14:paraId="608576A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18.2.</w:t>
      </w:r>
      <w:r w:rsidRPr="00DF6679">
        <w:rPr>
          <w:rFonts w:eastAsia="Times New Roman" w:cs="Arial"/>
          <w:kern w:val="2"/>
          <w:sz w:val="20"/>
          <w:szCs w:val="20"/>
          <w:lang w:eastAsia="zh-CN"/>
        </w:rPr>
        <w:tab/>
        <w:t>Cada um dos itens deve ser avaliado, em cada etapa do trabalho, em função de as atividades em que se desdobra estarem ou não em conformidade com os procedimentos preconizados pelas normas, especificações, e instruções técnicas para cada caso.</w:t>
      </w:r>
    </w:p>
    <w:p w14:paraId="7B251BF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18.3.</w:t>
      </w:r>
      <w:r w:rsidRPr="00DF6679">
        <w:rPr>
          <w:rFonts w:eastAsia="Times New Roman" w:cs="Arial"/>
          <w:kern w:val="2"/>
          <w:sz w:val="20"/>
          <w:szCs w:val="20"/>
          <w:lang w:eastAsia="zh-CN"/>
        </w:rPr>
        <w:tab/>
        <w:t>Peso e Atividades do Item Qualificação Técnica:</w:t>
      </w:r>
    </w:p>
    <w:tbl>
      <w:tblPr>
        <w:tblStyle w:val="Tabelacomgrade1"/>
        <w:tblW w:w="0" w:type="auto"/>
        <w:tblLook w:val="04A0" w:firstRow="1" w:lastRow="0" w:firstColumn="1" w:lastColumn="0" w:noHBand="0" w:noVBand="1"/>
      </w:tblPr>
      <w:tblGrid>
        <w:gridCol w:w="4247"/>
        <w:gridCol w:w="4247"/>
      </w:tblGrid>
      <w:tr w:rsidR="00814C26" w:rsidRPr="00DF6679" w14:paraId="6654DC35" w14:textId="77777777" w:rsidTr="007E3711">
        <w:tc>
          <w:tcPr>
            <w:tcW w:w="4247" w:type="dxa"/>
          </w:tcPr>
          <w:p w14:paraId="59AF8B6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3E83EE2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22A70B4B" w14:textId="77777777" w:rsidTr="007E3711">
        <w:tc>
          <w:tcPr>
            <w:tcW w:w="4247" w:type="dxa"/>
          </w:tcPr>
          <w:p w14:paraId="6090CF5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Qualificação e Alocação</w:t>
            </w:r>
          </w:p>
        </w:tc>
        <w:tc>
          <w:tcPr>
            <w:tcW w:w="4247" w:type="dxa"/>
          </w:tcPr>
          <w:p w14:paraId="2E703B7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0,50</w:t>
            </w:r>
          </w:p>
        </w:tc>
      </w:tr>
    </w:tbl>
    <w:p w14:paraId="7D6910C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Equipe Técnica:</w:t>
      </w:r>
      <w:r w:rsidRPr="00DF6679">
        <w:rPr>
          <w:rFonts w:eastAsia="Times New Roman" w:cs="Arial"/>
          <w:kern w:val="2"/>
          <w:sz w:val="20"/>
          <w:szCs w:val="20"/>
          <w:lang w:eastAsia="zh-CN"/>
        </w:rPr>
        <w:t xml:space="preserve"> Avaliar a disponibilização, em termos de quantidade e experiência, dos técnicos que compõe as equipes ofertadas, responsáveis pelo desenvolvimento das atividades específicas do escopo dos trabalhos. Verificar a qualificação da equipe contratada quanto aos conhecimentos necessários para execução do objeto e/ou cumprimento das exigências mínimas de contrato. Este item deve ser avaliado como não conforme caso a empresa deixe de entregar ou atualizar a Anotação de Responsabilidade Técnica – ART dos engenheiros responsáveis.</w:t>
      </w:r>
    </w:p>
    <w:p w14:paraId="42B504D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18.4.</w:t>
      </w:r>
      <w:r w:rsidRPr="00DF6679">
        <w:rPr>
          <w:rFonts w:eastAsia="Times New Roman" w:cs="Arial"/>
          <w:kern w:val="2"/>
          <w:sz w:val="20"/>
          <w:szCs w:val="20"/>
          <w:lang w:eastAsia="zh-CN"/>
        </w:rPr>
        <w:tab/>
        <w:t>Peso e Atividades do Item Estrutura Organizacional:</w:t>
      </w:r>
    </w:p>
    <w:tbl>
      <w:tblPr>
        <w:tblStyle w:val="Tabelacomgrade1"/>
        <w:tblW w:w="0" w:type="auto"/>
        <w:tblLook w:val="04A0" w:firstRow="1" w:lastRow="0" w:firstColumn="1" w:lastColumn="0" w:noHBand="0" w:noVBand="1"/>
      </w:tblPr>
      <w:tblGrid>
        <w:gridCol w:w="4247"/>
        <w:gridCol w:w="4247"/>
      </w:tblGrid>
      <w:tr w:rsidR="00814C26" w:rsidRPr="00DF6679" w14:paraId="406CDF5A" w14:textId="77777777" w:rsidTr="007E3711">
        <w:tc>
          <w:tcPr>
            <w:tcW w:w="4247" w:type="dxa"/>
          </w:tcPr>
          <w:p w14:paraId="3587C3F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34767B8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196D1494" w14:textId="77777777" w:rsidTr="007E3711">
        <w:tc>
          <w:tcPr>
            <w:tcW w:w="4247" w:type="dxa"/>
          </w:tcPr>
          <w:p w14:paraId="2BC1513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Estrutura Organizacional</w:t>
            </w:r>
          </w:p>
        </w:tc>
        <w:tc>
          <w:tcPr>
            <w:tcW w:w="4247" w:type="dxa"/>
          </w:tcPr>
          <w:p w14:paraId="32559CC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0,40</w:t>
            </w:r>
          </w:p>
        </w:tc>
      </w:tr>
    </w:tbl>
    <w:p w14:paraId="08BB3CC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Planejamento:</w:t>
      </w:r>
      <w:r w:rsidRPr="00DF6679">
        <w:rPr>
          <w:rFonts w:eastAsia="Times New Roman" w:cs="Arial"/>
          <w:kern w:val="2"/>
          <w:sz w:val="20"/>
          <w:szCs w:val="20"/>
          <w:lang w:eastAsia="zh-CN"/>
        </w:rPr>
        <w:t xml:space="preserve"> Avaliar o planejamento das ações das equipes de trabalho, que deverão atuar através de processos consistentes e integrados com a estrutura do DER-ES.</w:t>
      </w:r>
    </w:p>
    <w:p w14:paraId="1217249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Infraestrutura de apoio:</w:t>
      </w:r>
      <w:r w:rsidRPr="00DF6679">
        <w:rPr>
          <w:rFonts w:eastAsia="Times New Roman" w:cs="Arial"/>
          <w:kern w:val="2"/>
          <w:sz w:val="20"/>
          <w:szCs w:val="20"/>
          <w:lang w:eastAsia="zh-CN"/>
        </w:rPr>
        <w:t xml:space="preserve"> Avaliar se a infraestrutura de apoio implantada, como sistemas, materiais e equipamentos, inclusive de informática, permite comunicação rápida e é suficiente, em qualidade, tipo e quantidade, ao pleno atendimento das necessidades dos trabalhos.</w:t>
      </w:r>
    </w:p>
    <w:p w14:paraId="1CE3723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a)</w:t>
      </w:r>
      <w:r w:rsidRPr="00DF6679">
        <w:rPr>
          <w:rFonts w:eastAsia="Times New Roman" w:cs="Arial"/>
          <w:kern w:val="2"/>
          <w:sz w:val="20"/>
          <w:szCs w:val="20"/>
          <w:lang w:eastAsia="zh-CN"/>
        </w:rPr>
        <w:tab/>
        <w:t>A avaliação desta atividade inclui o atendimento da qualidade e das normas de preservação da higiene, saúde, segurança e uso de EPI (Equipamento de Proteção Individual) da mão de obra de execução dos serviços, nos contratos em que couberem este tipo de avaliação.</w:t>
      </w:r>
    </w:p>
    <w:p w14:paraId="5CA1C57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18.5.</w:t>
      </w:r>
      <w:r w:rsidRPr="00DF6679">
        <w:rPr>
          <w:rFonts w:eastAsia="Times New Roman" w:cs="Arial"/>
          <w:kern w:val="2"/>
          <w:sz w:val="20"/>
          <w:szCs w:val="20"/>
          <w:lang w:eastAsia="zh-CN"/>
        </w:rPr>
        <w:tab/>
        <w:t>Peso e Atividades do Item Comunicação:</w:t>
      </w:r>
    </w:p>
    <w:tbl>
      <w:tblPr>
        <w:tblStyle w:val="Tabelacomgrade1"/>
        <w:tblW w:w="0" w:type="auto"/>
        <w:tblLook w:val="04A0" w:firstRow="1" w:lastRow="0" w:firstColumn="1" w:lastColumn="0" w:noHBand="0" w:noVBand="1"/>
      </w:tblPr>
      <w:tblGrid>
        <w:gridCol w:w="4247"/>
        <w:gridCol w:w="4247"/>
      </w:tblGrid>
      <w:tr w:rsidR="00814C26" w:rsidRPr="00DF6679" w14:paraId="4D05BBCD" w14:textId="77777777" w:rsidTr="007E3711">
        <w:tc>
          <w:tcPr>
            <w:tcW w:w="4247" w:type="dxa"/>
          </w:tcPr>
          <w:p w14:paraId="4521D22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3D89080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615F214D" w14:textId="77777777" w:rsidTr="007E3711">
        <w:tc>
          <w:tcPr>
            <w:tcW w:w="4247" w:type="dxa"/>
          </w:tcPr>
          <w:p w14:paraId="7002775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Preposto</w:t>
            </w:r>
          </w:p>
        </w:tc>
        <w:tc>
          <w:tcPr>
            <w:tcW w:w="4247" w:type="dxa"/>
          </w:tcPr>
          <w:p w14:paraId="29A95CF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0,10</w:t>
            </w:r>
          </w:p>
        </w:tc>
      </w:tr>
    </w:tbl>
    <w:p w14:paraId="198D771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Acompanhamento:</w:t>
      </w:r>
      <w:r w:rsidRPr="00DF6679">
        <w:rPr>
          <w:rFonts w:eastAsia="Times New Roman" w:cs="Arial"/>
          <w:kern w:val="2"/>
          <w:sz w:val="20"/>
          <w:szCs w:val="20"/>
          <w:lang w:eastAsia="zh-CN"/>
        </w:rPr>
        <w:t xml:space="preserve"> Avaliar a disponibilidade da empresa em estabelecer comunicação com o DER-ES, bem como avaliar a participação, o acompanhamento e a presença do preposto periodicamente no local de execução do serviço para: registro de ocorrências, assinatura e recebimento de documentações oficiais do DER-ES, prestação de informações à fiscalização de forma ágil, dentre outras funções descritas em contrato.</w:t>
      </w:r>
    </w:p>
    <w:p w14:paraId="631D96D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012FF9B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19.</w:t>
      </w:r>
      <w:r w:rsidRPr="00DF6679">
        <w:rPr>
          <w:rFonts w:eastAsia="Times New Roman" w:cs="Arial"/>
          <w:kern w:val="2"/>
          <w:sz w:val="20"/>
          <w:szCs w:val="20"/>
          <w:lang w:eastAsia="zh-CN"/>
        </w:rPr>
        <w:tab/>
        <w:t>Quesito Prazos – Peso 20 %</w:t>
      </w:r>
    </w:p>
    <w:p w14:paraId="288BABE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lastRenderedPageBreak/>
        <w:t>19.1.</w:t>
      </w:r>
      <w:r w:rsidRPr="00DF6679">
        <w:rPr>
          <w:rFonts w:eastAsia="Times New Roman" w:cs="Arial"/>
          <w:kern w:val="2"/>
          <w:sz w:val="20"/>
          <w:szCs w:val="20"/>
          <w:lang w:eastAsia="zh-CN"/>
        </w:rPr>
        <w:tab/>
        <w:t>Na avaliação do quesito “Prazos” serão considerados os itens abaixo definidos, com seus respectivos pesos.</w:t>
      </w:r>
    </w:p>
    <w:p w14:paraId="114DE51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19.2.</w:t>
      </w:r>
      <w:r w:rsidRPr="00DF6679">
        <w:rPr>
          <w:rFonts w:eastAsia="Times New Roman" w:cs="Arial"/>
          <w:kern w:val="2"/>
          <w:sz w:val="20"/>
          <w:szCs w:val="20"/>
          <w:lang w:eastAsia="zh-CN"/>
        </w:rPr>
        <w:tab/>
        <w:t>Cada um dos itens deve ser avaliado por estar ou não em conformidade com os prazos estabelecidos em Contrato, Plano de Trabalho e Instruções de Serviço do DER-ES.</w:t>
      </w:r>
    </w:p>
    <w:p w14:paraId="745B004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19.3.</w:t>
      </w:r>
      <w:r w:rsidRPr="00DF6679">
        <w:rPr>
          <w:rFonts w:eastAsia="Times New Roman" w:cs="Arial"/>
          <w:kern w:val="2"/>
          <w:sz w:val="20"/>
          <w:szCs w:val="20"/>
          <w:lang w:eastAsia="zh-CN"/>
        </w:rPr>
        <w:tab/>
        <w:t>Peso e Atividades do Item Documentação:</w:t>
      </w:r>
    </w:p>
    <w:tbl>
      <w:tblPr>
        <w:tblStyle w:val="Tabelacomgrade1"/>
        <w:tblW w:w="0" w:type="auto"/>
        <w:tblLook w:val="04A0" w:firstRow="1" w:lastRow="0" w:firstColumn="1" w:lastColumn="0" w:noHBand="0" w:noVBand="1"/>
      </w:tblPr>
      <w:tblGrid>
        <w:gridCol w:w="4247"/>
        <w:gridCol w:w="4247"/>
      </w:tblGrid>
      <w:tr w:rsidR="00814C26" w:rsidRPr="00DF6679" w14:paraId="1FFE4841" w14:textId="77777777" w:rsidTr="007E3711">
        <w:tc>
          <w:tcPr>
            <w:tcW w:w="4247" w:type="dxa"/>
          </w:tcPr>
          <w:p w14:paraId="6226A69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7FD16AE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73884FF7" w14:textId="77777777" w:rsidTr="007E3711">
        <w:tc>
          <w:tcPr>
            <w:tcW w:w="4247" w:type="dxa"/>
          </w:tcPr>
          <w:p w14:paraId="7926ABA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Documentação</w:t>
            </w:r>
          </w:p>
        </w:tc>
        <w:tc>
          <w:tcPr>
            <w:tcW w:w="4247" w:type="dxa"/>
          </w:tcPr>
          <w:p w14:paraId="5B94B8F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4F70A31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Entrega:</w:t>
      </w:r>
      <w:r w:rsidRPr="00DF6679">
        <w:rPr>
          <w:rFonts w:eastAsia="Times New Roman" w:cs="Arial"/>
          <w:kern w:val="2"/>
          <w:sz w:val="20"/>
          <w:szCs w:val="20"/>
          <w:lang w:eastAsia="zh-CN"/>
        </w:rPr>
        <w:t xml:space="preserve"> Avaliar a adequação dos prazos de entrega das documentações exigidas para composição da medição do contrato, ou por demanda oficial da fiscalização estabelecida com prazo.</w:t>
      </w:r>
    </w:p>
    <w:p w14:paraId="2F2D02E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19.4.</w:t>
      </w:r>
      <w:r w:rsidRPr="00DF6679">
        <w:rPr>
          <w:rFonts w:eastAsia="Times New Roman" w:cs="Arial"/>
          <w:kern w:val="2"/>
          <w:sz w:val="20"/>
          <w:szCs w:val="20"/>
          <w:lang w:eastAsia="zh-CN"/>
        </w:rPr>
        <w:tab/>
        <w:t>Peso e Atividades do Item Cronograma:</w:t>
      </w:r>
    </w:p>
    <w:tbl>
      <w:tblPr>
        <w:tblStyle w:val="Tabelacomgrade1"/>
        <w:tblW w:w="0" w:type="auto"/>
        <w:tblLook w:val="04A0" w:firstRow="1" w:lastRow="0" w:firstColumn="1" w:lastColumn="0" w:noHBand="0" w:noVBand="1"/>
      </w:tblPr>
      <w:tblGrid>
        <w:gridCol w:w="4247"/>
        <w:gridCol w:w="4247"/>
      </w:tblGrid>
      <w:tr w:rsidR="00814C26" w:rsidRPr="00DF6679" w14:paraId="3C6D8084" w14:textId="77777777" w:rsidTr="007E3711">
        <w:tc>
          <w:tcPr>
            <w:tcW w:w="4247" w:type="dxa"/>
          </w:tcPr>
          <w:p w14:paraId="6CD5C43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5FD6545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2B5EBFE7" w14:textId="77777777" w:rsidTr="007E3711">
        <w:tc>
          <w:tcPr>
            <w:tcW w:w="4247" w:type="dxa"/>
          </w:tcPr>
          <w:p w14:paraId="4FE820A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Cronograma</w:t>
            </w:r>
          </w:p>
        </w:tc>
        <w:tc>
          <w:tcPr>
            <w:tcW w:w="4247" w:type="dxa"/>
          </w:tcPr>
          <w:p w14:paraId="173A1C5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0,80</w:t>
            </w:r>
          </w:p>
        </w:tc>
      </w:tr>
    </w:tbl>
    <w:p w14:paraId="6CF4C98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Atendimento:</w:t>
      </w:r>
      <w:r w:rsidRPr="00DF6679">
        <w:rPr>
          <w:rFonts w:eastAsia="Times New Roman" w:cs="Arial"/>
          <w:kern w:val="2"/>
          <w:sz w:val="20"/>
          <w:szCs w:val="20"/>
          <w:lang w:eastAsia="zh-CN"/>
        </w:rPr>
        <w:t xml:space="preserve"> Avaliar a adequação das datas das atividades de cada uma das fases do serviço ao cronograma físico-financeiro e ao Plano de Trabalho. Deve ser verificado o andamento cronológico das diversas etapas e assegurar que nenhuma etapa seja executada sem que serviços anteriores e dependentes tenham sido aprovados.</w:t>
      </w:r>
    </w:p>
    <w:p w14:paraId="05E3F3E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1510665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20.</w:t>
      </w:r>
      <w:r w:rsidRPr="00DF6679">
        <w:rPr>
          <w:rFonts w:eastAsia="Times New Roman" w:cs="Arial"/>
          <w:kern w:val="2"/>
          <w:sz w:val="20"/>
          <w:szCs w:val="20"/>
          <w:lang w:eastAsia="zh-CN"/>
        </w:rPr>
        <w:tab/>
        <w:t>Quesito Gestão do Serviço – Peso: 100%</w:t>
      </w:r>
    </w:p>
    <w:p w14:paraId="313302C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20.1.</w:t>
      </w:r>
      <w:r w:rsidRPr="00DF6679">
        <w:rPr>
          <w:rFonts w:eastAsia="Times New Roman" w:cs="Arial"/>
          <w:kern w:val="2"/>
          <w:sz w:val="20"/>
          <w:szCs w:val="20"/>
          <w:lang w:eastAsia="zh-CN"/>
        </w:rPr>
        <w:tab/>
        <w:t>Na avaliação do Quesito “Gestão do Serviço “, deve ser considerado o item abaixo definido.</w:t>
      </w:r>
    </w:p>
    <w:p w14:paraId="0CFD763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20.2.</w:t>
      </w:r>
      <w:r w:rsidRPr="00DF6679">
        <w:rPr>
          <w:rFonts w:eastAsia="Times New Roman" w:cs="Arial"/>
          <w:kern w:val="2"/>
          <w:sz w:val="20"/>
          <w:szCs w:val="20"/>
          <w:lang w:eastAsia="zh-CN"/>
        </w:rPr>
        <w:tab/>
        <w:t>O item deve ser avaliado, em cada mês de execução do serviço, em função da atividade estar ou não em conformidade com os procedimentos especificados pelas normas e especificações do DER-ES.</w:t>
      </w:r>
    </w:p>
    <w:p w14:paraId="72ACD61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20.3.</w:t>
      </w:r>
      <w:r w:rsidRPr="00DF6679">
        <w:rPr>
          <w:rFonts w:eastAsia="Times New Roman" w:cs="Arial"/>
          <w:kern w:val="2"/>
          <w:sz w:val="20"/>
          <w:szCs w:val="20"/>
          <w:lang w:eastAsia="zh-CN"/>
        </w:rPr>
        <w:tab/>
        <w:t>Peso e Atividades do Item Saneamento de Inconformidades:</w:t>
      </w:r>
    </w:p>
    <w:tbl>
      <w:tblPr>
        <w:tblStyle w:val="Tabelacomgrade1"/>
        <w:tblW w:w="0" w:type="auto"/>
        <w:tblLook w:val="04A0" w:firstRow="1" w:lastRow="0" w:firstColumn="1" w:lastColumn="0" w:noHBand="0" w:noVBand="1"/>
      </w:tblPr>
      <w:tblGrid>
        <w:gridCol w:w="4247"/>
        <w:gridCol w:w="4247"/>
      </w:tblGrid>
      <w:tr w:rsidR="00814C26" w:rsidRPr="00DF6679" w14:paraId="349A72E1" w14:textId="77777777" w:rsidTr="007E3711">
        <w:tc>
          <w:tcPr>
            <w:tcW w:w="4247" w:type="dxa"/>
          </w:tcPr>
          <w:p w14:paraId="6B9F61A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5C72A11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1F2F4FFE" w14:textId="77777777" w:rsidTr="007E3711">
        <w:tc>
          <w:tcPr>
            <w:tcW w:w="4247" w:type="dxa"/>
          </w:tcPr>
          <w:p w14:paraId="2435E9D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Saneamento de Inconformidades</w:t>
            </w:r>
          </w:p>
        </w:tc>
        <w:tc>
          <w:tcPr>
            <w:tcW w:w="4247" w:type="dxa"/>
          </w:tcPr>
          <w:p w14:paraId="4357ED1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1,00</w:t>
            </w:r>
          </w:p>
        </w:tc>
      </w:tr>
    </w:tbl>
    <w:p w14:paraId="751C856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Atendimento dos prazos:</w:t>
      </w:r>
      <w:r w:rsidRPr="00DF6679">
        <w:rPr>
          <w:rFonts w:eastAsia="Times New Roman" w:cs="Arial"/>
          <w:kern w:val="2"/>
          <w:sz w:val="20"/>
          <w:szCs w:val="20"/>
          <w:lang w:eastAsia="zh-CN"/>
        </w:rPr>
        <w:t xml:space="preserve"> Avaliar se os prazos estabelecidos em NOTIFICAÇÃO DE INSUFICIÊNCIA (NI) ou AVISOS DE INCONFORMIDADE (AI) para saneamento de inconformidades constatadas em avaliação mensal de desempenho estão atendidos.</w:t>
      </w:r>
    </w:p>
    <w:p w14:paraId="6237DC1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14029C5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CAPÍTULO III</w:t>
      </w:r>
      <w:r w:rsidRPr="00DF6679">
        <w:rPr>
          <w:rFonts w:eastAsia="Times New Roman" w:cs="Arial"/>
          <w:kern w:val="2"/>
          <w:sz w:val="20"/>
          <w:szCs w:val="20"/>
          <w:lang w:eastAsia="zh-CN"/>
        </w:rPr>
        <w:tab/>
        <w:t>- CONTRATOS DA ADMINISTRAÇÃO OU DE TIC</w:t>
      </w:r>
    </w:p>
    <w:p w14:paraId="4334B4D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580A398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21.</w:t>
      </w:r>
      <w:r w:rsidRPr="00DF6679">
        <w:rPr>
          <w:rFonts w:eastAsia="Times New Roman" w:cs="Arial"/>
          <w:kern w:val="2"/>
          <w:sz w:val="20"/>
          <w:szCs w:val="20"/>
          <w:lang w:eastAsia="zh-CN"/>
        </w:rPr>
        <w:tab/>
        <w:t>Quesito Qualidade – Peso: 40%</w:t>
      </w:r>
    </w:p>
    <w:p w14:paraId="1B4EBED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21.1.</w:t>
      </w:r>
      <w:r w:rsidRPr="00DF6679">
        <w:rPr>
          <w:rFonts w:eastAsia="Times New Roman" w:cs="Arial"/>
          <w:kern w:val="2"/>
          <w:sz w:val="20"/>
          <w:szCs w:val="20"/>
          <w:lang w:eastAsia="zh-CN"/>
        </w:rPr>
        <w:tab/>
        <w:t>Na avaliação do quesito “Qualidade” serão considerados os itens abaixo definidos com seus respectivos pesos.</w:t>
      </w:r>
    </w:p>
    <w:p w14:paraId="36FB6E0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21.2.</w:t>
      </w:r>
      <w:r w:rsidRPr="00DF6679">
        <w:rPr>
          <w:rFonts w:eastAsia="Times New Roman" w:cs="Arial"/>
          <w:kern w:val="2"/>
          <w:sz w:val="20"/>
          <w:szCs w:val="20"/>
          <w:lang w:eastAsia="zh-CN"/>
        </w:rPr>
        <w:tab/>
        <w:t>Cada um dos itens será avaliado, em cada etapa do serviço, em função das atividades em que se desdobra estarem ou não em conformidade com os procedimentos preconizados pelas normas, especificações e instruções do DER-ES.</w:t>
      </w:r>
    </w:p>
    <w:p w14:paraId="66B815E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21.3.</w:t>
      </w:r>
      <w:r w:rsidRPr="00DF6679">
        <w:rPr>
          <w:rFonts w:eastAsia="Times New Roman" w:cs="Arial"/>
          <w:kern w:val="2"/>
          <w:sz w:val="20"/>
          <w:szCs w:val="20"/>
          <w:lang w:eastAsia="zh-CN"/>
        </w:rPr>
        <w:tab/>
        <w:t>Peso e Atividades do Item Normas e Especificações técnicas:</w:t>
      </w:r>
    </w:p>
    <w:tbl>
      <w:tblPr>
        <w:tblStyle w:val="Tabelacomgrade1"/>
        <w:tblW w:w="0" w:type="auto"/>
        <w:tblLook w:val="04A0" w:firstRow="1" w:lastRow="0" w:firstColumn="1" w:lastColumn="0" w:noHBand="0" w:noVBand="1"/>
      </w:tblPr>
      <w:tblGrid>
        <w:gridCol w:w="4247"/>
        <w:gridCol w:w="4247"/>
      </w:tblGrid>
      <w:tr w:rsidR="00814C26" w:rsidRPr="00DF6679" w14:paraId="60123062" w14:textId="77777777" w:rsidTr="007E3711">
        <w:tc>
          <w:tcPr>
            <w:tcW w:w="4247" w:type="dxa"/>
          </w:tcPr>
          <w:p w14:paraId="3F2CE3D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382E377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6421D4A8" w14:textId="77777777" w:rsidTr="007E3711">
        <w:tc>
          <w:tcPr>
            <w:tcW w:w="4247" w:type="dxa"/>
          </w:tcPr>
          <w:p w14:paraId="34D7183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Serviços</w:t>
            </w:r>
          </w:p>
        </w:tc>
        <w:tc>
          <w:tcPr>
            <w:tcW w:w="4247" w:type="dxa"/>
          </w:tcPr>
          <w:p w14:paraId="3AC9A09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0,30</w:t>
            </w:r>
          </w:p>
        </w:tc>
      </w:tr>
    </w:tbl>
    <w:p w14:paraId="00E8262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Atendimento às normas:</w:t>
      </w:r>
      <w:r w:rsidRPr="00DF6679">
        <w:rPr>
          <w:rFonts w:eastAsia="Times New Roman" w:cs="Arial"/>
          <w:kern w:val="2"/>
          <w:sz w:val="20"/>
          <w:szCs w:val="20"/>
          <w:lang w:eastAsia="zh-CN"/>
        </w:rPr>
        <w:t xml:space="preserve"> os serviços executados deverão ser avaliados em relação ao atendimento integral das especificações, normas e procedimentos do DER-ES, da ABNT e demais normas adotadas pelo Departamento.</w:t>
      </w:r>
    </w:p>
    <w:p w14:paraId="650C2F9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21.4.</w:t>
      </w:r>
      <w:r w:rsidRPr="00DF6679">
        <w:rPr>
          <w:rFonts w:eastAsia="Times New Roman" w:cs="Arial"/>
          <w:kern w:val="2"/>
          <w:sz w:val="20"/>
          <w:szCs w:val="20"/>
          <w:lang w:eastAsia="zh-CN"/>
        </w:rPr>
        <w:tab/>
        <w:t>Peso e Atividades do Item Materiais, equipamentos e demais artefatos:</w:t>
      </w:r>
    </w:p>
    <w:tbl>
      <w:tblPr>
        <w:tblStyle w:val="Tabelacomgrade1"/>
        <w:tblW w:w="0" w:type="auto"/>
        <w:tblLook w:val="04A0" w:firstRow="1" w:lastRow="0" w:firstColumn="1" w:lastColumn="0" w:noHBand="0" w:noVBand="1"/>
      </w:tblPr>
      <w:tblGrid>
        <w:gridCol w:w="4247"/>
        <w:gridCol w:w="4247"/>
      </w:tblGrid>
      <w:tr w:rsidR="00814C26" w:rsidRPr="00DF6679" w14:paraId="5BEEEE48" w14:textId="77777777" w:rsidTr="007E3711">
        <w:tc>
          <w:tcPr>
            <w:tcW w:w="4247" w:type="dxa"/>
          </w:tcPr>
          <w:p w14:paraId="1F8B492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3D82BF3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5F3E7A50" w14:textId="77777777" w:rsidTr="007E3711">
        <w:tc>
          <w:tcPr>
            <w:tcW w:w="4247" w:type="dxa"/>
          </w:tcPr>
          <w:p w14:paraId="783834A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Materiais, equipamentos e demais artefatos</w:t>
            </w:r>
          </w:p>
        </w:tc>
        <w:tc>
          <w:tcPr>
            <w:tcW w:w="4247" w:type="dxa"/>
          </w:tcPr>
          <w:p w14:paraId="1F496F4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7AE73D8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Atendimento da qualidade:</w:t>
      </w:r>
      <w:r w:rsidRPr="00DF6679">
        <w:rPr>
          <w:rFonts w:eastAsia="Times New Roman" w:cs="Arial"/>
          <w:kern w:val="2"/>
          <w:sz w:val="20"/>
          <w:szCs w:val="20"/>
          <w:lang w:eastAsia="zh-CN"/>
        </w:rPr>
        <w:t xml:space="preserve"> os materiais fornecidos pela contratada devem ser avaliados quanto as especificações técnicas exigidas no termo de referência e projeto básico, normas e procedimentos do DER-ES, da ABNT e demais normas adotadas pelo Departamento.</w:t>
      </w:r>
    </w:p>
    <w:p w14:paraId="142F740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21.5.</w:t>
      </w:r>
      <w:r w:rsidRPr="00DF6679">
        <w:rPr>
          <w:rFonts w:eastAsia="Times New Roman" w:cs="Arial"/>
          <w:kern w:val="2"/>
          <w:sz w:val="20"/>
          <w:szCs w:val="20"/>
          <w:lang w:eastAsia="zh-CN"/>
        </w:rPr>
        <w:tab/>
        <w:t>Peso e Atividades do Item Objeto do contrato:</w:t>
      </w:r>
    </w:p>
    <w:tbl>
      <w:tblPr>
        <w:tblStyle w:val="Tabelacomgrade1"/>
        <w:tblW w:w="0" w:type="auto"/>
        <w:tblLook w:val="04A0" w:firstRow="1" w:lastRow="0" w:firstColumn="1" w:lastColumn="0" w:noHBand="0" w:noVBand="1"/>
      </w:tblPr>
      <w:tblGrid>
        <w:gridCol w:w="4247"/>
        <w:gridCol w:w="4247"/>
      </w:tblGrid>
      <w:tr w:rsidR="00814C26" w:rsidRPr="00DF6679" w14:paraId="3DEF68A7" w14:textId="77777777" w:rsidTr="007E3711">
        <w:tc>
          <w:tcPr>
            <w:tcW w:w="4247" w:type="dxa"/>
          </w:tcPr>
          <w:p w14:paraId="7B82F5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6A0787B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2142D61E" w14:textId="77777777" w:rsidTr="007E3711">
        <w:tc>
          <w:tcPr>
            <w:tcW w:w="4247" w:type="dxa"/>
          </w:tcPr>
          <w:p w14:paraId="248EA65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Objeto do contrato</w:t>
            </w:r>
          </w:p>
        </w:tc>
        <w:tc>
          <w:tcPr>
            <w:tcW w:w="4247" w:type="dxa"/>
          </w:tcPr>
          <w:p w14:paraId="0F8FF8A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0,40</w:t>
            </w:r>
          </w:p>
        </w:tc>
      </w:tr>
    </w:tbl>
    <w:p w14:paraId="1C1D004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Cumprimento:</w:t>
      </w:r>
      <w:r w:rsidRPr="00DF6679">
        <w:rPr>
          <w:rFonts w:eastAsia="Times New Roman" w:cs="Arial"/>
          <w:kern w:val="2"/>
          <w:sz w:val="20"/>
          <w:szCs w:val="20"/>
          <w:lang w:eastAsia="zh-CN"/>
        </w:rPr>
        <w:t xml:space="preserve"> os documentos gerados ao longo da execução dos trabalhos deverão demonstrar que os resultados foram conduzidos através da melhor solução técnica e econômica e que o objeto do contrato está sendo cumprido com eficiência.</w:t>
      </w:r>
    </w:p>
    <w:p w14:paraId="1F9FC92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21.6.</w:t>
      </w:r>
      <w:r w:rsidRPr="00DF6679">
        <w:rPr>
          <w:rFonts w:eastAsia="Times New Roman" w:cs="Arial"/>
          <w:kern w:val="2"/>
          <w:sz w:val="20"/>
          <w:szCs w:val="20"/>
          <w:lang w:eastAsia="zh-CN"/>
        </w:rPr>
        <w:tab/>
        <w:t>Peso e Atividades do item Apresentação da documentação:</w:t>
      </w:r>
    </w:p>
    <w:tbl>
      <w:tblPr>
        <w:tblStyle w:val="Tabelacomgrade1"/>
        <w:tblW w:w="0" w:type="auto"/>
        <w:tblLook w:val="04A0" w:firstRow="1" w:lastRow="0" w:firstColumn="1" w:lastColumn="0" w:noHBand="0" w:noVBand="1"/>
      </w:tblPr>
      <w:tblGrid>
        <w:gridCol w:w="4247"/>
        <w:gridCol w:w="4247"/>
      </w:tblGrid>
      <w:tr w:rsidR="00814C26" w:rsidRPr="00DF6679" w14:paraId="71DD874C" w14:textId="77777777" w:rsidTr="007E3711">
        <w:tc>
          <w:tcPr>
            <w:tcW w:w="4247" w:type="dxa"/>
          </w:tcPr>
          <w:p w14:paraId="4FF3D91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58DB587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4F7E78B8" w14:textId="77777777" w:rsidTr="007E3711">
        <w:tc>
          <w:tcPr>
            <w:tcW w:w="4247" w:type="dxa"/>
          </w:tcPr>
          <w:p w14:paraId="5A9C660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Apresentação da documentação</w:t>
            </w:r>
          </w:p>
        </w:tc>
        <w:tc>
          <w:tcPr>
            <w:tcW w:w="4247" w:type="dxa"/>
          </w:tcPr>
          <w:p w14:paraId="3D03A28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0,10</w:t>
            </w:r>
          </w:p>
        </w:tc>
      </w:tr>
    </w:tbl>
    <w:p w14:paraId="41EA11B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lastRenderedPageBreak/>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Organização e clareza:</w:t>
      </w:r>
      <w:r w:rsidRPr="00DF6679">
        <w:rPr>
          <w:rFonts w:eastAsia="Times New Roman" w:cs="Arial"/>
          <w:kern w:val="2"/>
          <w:sz w:val="20"/>
          <w:szCs w:val="20"/>
          <w:lang w:eastAsia="zh-CN"/>
        </w:rPr>
        <w:t xml:space="preserve"> avaliar a qualidade da documentação produzida quanto a sua organização e clareza, bem como quanto à obediência às normas e recomendações do DER-ES e à forma planejada e controlada da entrega.</w:t>
      </w:r>
    </w:p>
    <w:p w14:paraId="4BB6A8B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3974664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22.</w:t>
      </w:r>
      <w:r w:rsidRPr="00DF6679">
        <w:rPr>
          <w:rFonts w:eastAsia="Times New Roman" w:cs="Arial"/>
          <w:kern w:val="2"/>
          <w:sz w:val="20"/>
          <w:szCs w:val="20"/>
          <w:lang w:eastAsia="zh-CN"/>
        </w:rPr>
        <w:tab/>
        <w:t>Quesito Desempenho – Peso: 40%</w:t>
      </w:r>
    </w:p>
    <w:p w14:paraId="41838E4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22.1.</w:t>
      </w:r>
      <w:r w:rsidRPr="00DF6679">
        <w:rPr>
          <w:rFonts w:eastAsia="Times New Roman" w:cs="Arial"/>
          <w:kern w:val="2"/>
          <w:sz w:val="20"/>
          <w:szCs w:val="20"/>
          <w:lang w:eastAsia="zh-CN"/>
        </w:rPr>
        <w:tab/>
        <w:t>Na avaliação do quesito “Desempenho” serão considerados os itens abaixo definidos, com seus respectivos pesos.</w:t>
      </w:r>
    </w:p>
    <w:p w14:paraId="6EF6ECC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22.2.</w:t>
      </w:r>
      <w:r w:rsidRPr="00DF6679">
        <w:rPr>
          <w:rFonts w:eastAsia="Times New Roman" w:cs="Arial"/>
          <w:kern w:val="2"/>
          <w:sz w:val="20"/>
          <w:szCs w:val="20"/>
          <w:lang w:eastAsia="zh-CN"/>
        </w:rPr>
        <w:tab/>
        <w:t>Cada um dos itens deve ser avaliado, em cada etapa do trabalho, em função de as atividades em que se desdobra estarem ou não em conformidade com os procedimentos preconizados pelas normas, especificações, e instruções técnicas para cada caso.</w:t>
      </w:r>
    </w:p>
    <w:p w14:paraId="11E648B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22.3.</w:t>
      </w:r>
      <w:r w:rsidRPr="00DF6679">
        <w:rPr>
          <w:rFonts w:eastAsia="Times New Roman" w:cs="Arial"/>
          <w:kern w:val="2"/>
          <w:sz w:val="20"/>
          <w:szCs w:val="20"/>
          <w:lang w:eastAsia="zh-CN"/>
        </w:rPr>
        <w:tab/>
        <w:t>Peso e Atividades do Item Controle Tecnológico:</w:t>
      </w:r>
    </w:p>
    <w:tbl>
      <w:tblPr>
        <w:tblStyle w:val="Tabelacomgrade1"/>
        <w:tblW w:w="0" w:type="auto"/>
        <w:tblLook w:val="04A0" w:firstRow="1" w:lastRow="0" w:firstColumn="1" w:lastColumn="0" w:noHBand="0" w:noVBand="1"/>
      </w:tblPr>
      <w:tblGrid>
        <w:gridCol w:w="4247"/>
        <w:gridCol w:w="4247"/>
      </w:tblGrid>
      <w:tr w:rsidR="00814C26" w:rsidRPr="00DF6679" w14:paraId="37268F4E" w14:textId="77777777" w:rsidTr="007E3711">
        <w:tc>
          <w:tcPr>
            <w:tcW w:w="4247" w:type="dxa"/>
          </w:tcPr>
          <w:p w14:paraId="4A81483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5CBC196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5EA252D9" w14:textId="77777777" w:rsidTr="007E3711">
        <w:tc>
          <w:tcPr>
            <w:tcW w:w="4247" w:type="dxa"/>
          </w:tcPr>
          <w:p w14:paraId="5D5480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Execução</w:t>
            </w:r>
          </w:p>
        </w:tc>
        <w:tc>
          <w:tcPr>
            <w:tcW w:w="4247" w:type="dxa"/>
          </w:tcPr>
          <w:p w14:paraId="0DDFD2B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0,50</w:t>
            </w:r>
          </w:p>
        </w:tc>
      </w:tr>
    </w:tbl>
    <w:p w14:paraId="14512F6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Retrabalho:</w:t>
      </w:r>
      <w:r w:rsidRPr="00DF6679">
        <w:rPr>
          <w:rFonts w:eastAsia="Times New Roman" w:cs="Arial"/>
          <w:kern w:val="2"/>
          <w:sz w:val="20"/>
          <w:szCs w:val="20"/>
          <w:lang w:eastAsia="zh-CN"/>
        </w:rPr>
        <w:t xml:space="preserve"> verificar se a contratada foi obrigada a refazer um serviço já concluído por irregularidade de execução do serviço ou por utilização de materiais ou equipamentos inadequados.</w:t>
      </w:r>
    </w:p>
    <w:p w14:paraId="0994D48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 xml:space="preserve">Continuidade: </w:t>
      </w:r>
      <w:r w:rsidRPr="00DF6679">
        <w:rPr>
          <w:rFonts w:eastAsia="Times New Roman" w:cs="Arial"/>
          <w:kern w:val="2"/>
          <w:sz w:val="20"/>
          <w:szCs w:val="20"/>
          <w:lang w:eastAsia="zh-CN"/>
        </w:rPr>
        <w:t>avaliar se o fornecimento de um serviço que deve ser contínuo foi interrompido no período da avaliação.</w:t>
      </w:r>
    </w:p>
    <w:p w14:paraId="2DA9B21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22.4.</w:t>
      </w:r>
      <w:r w:rsidRPr="00DF6679">
        <w:rPr>
          <w:rFonts w:eastAsia="Times New Roman" w:cs="Arial"/>
          <w:kern w:val="2"/>
          <w:sz w:val="20"/>
          <w:szCs w:val="20"/>
          <w:lang w:eastAsia="zh-CN"/>
        </w:rPr>
        <w:tab/>
        <w:t>Peso e Atividades do item Equipe:</w:t>
      </w:r>
    </w:p>
    <w:tbl>
      <w:tblPr>
        <w:tblStyle w:val="Tabelacomgrade1"/>
        <w:tblW w:w="0" w:type="auto"/>
        <w:tblLook w:val="04A0" w:firstRow="1" w:lastRow="0" w:firstColumn="1" w:lastColumn="0" w:noHBand="0" w:noVBand="1"/>
      </w:tblPr>
      <w:tblGrid>
        <w:gridCol w:w="4247"/>
        <w:gridCol w:w="4247"/>
      </w:tblGrid>
      <w:tr w:rsidR="00814C26" w:rsidRPr="00DF6679" w14:paraId="0B3871D2" w14:textId="77777777" w:rsidTr="007E3711">
        <w:tc>
          <w:tcPr>
            <w:tcW w:w="4247" w:type="dxa"/>
          </w:tcPr>
          <w:p w14:paraId="6221993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3DFF6E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37DB4267" w14:textId="77777777" w:rsidTr="007E3711">
        <w:tc>
          <w:tcPr>
            <w:tcW w:w="4247" w:type="dxa"/>
          </w:tcPr>
          <w:p w14:paraId="0F734EF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Equipe</w:t>
            </w:r>
          </w:p>
        </w:tc>
        <w:tc>
          <w:tcPr>
            <w:tcW w:w="4247" w:type="dxa"/>
          </w:tcPr>
          <w:p w14:paraId="55A8629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0,30</w:t>
            </w:r>
          </w:p>
        </w:tc>
      </w:tr>
    </w:tbl>
    <w:p w14:paraId="718F337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Qualificação e alocação:</w:t>
      </w:r>
      <w:r w:rsidRPr="00DF6679">
        <w:rPr>
          <w:rFonts w:eastAsia="Times New Roman" w:cs="Arial"/>
          <w:kern w:val="2"/>
          <w:sz w:val="20"/>
          <w:szCs w:val="20"/>
          <w:lang w:eastAsia="zh-CN"/>
        </w:rPr>
        <w:t xml:space="preserve"> avaliar a disponibilização, em termos de quantidade e experiência, dos técnicos que compõe as equipes ofertadas, responsáveis pelo desenvolvimento das atividades específicas do escopo dos trabalhos.</w:t>
      </w:r>
    </w:p>
    <w:p w14:paraId="1DB587F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Acompanhamento do preposto:</w:t>
      </w:r>
      <w:r w:rsidRPr="00DF6679">
        <w:rPr>
          <w:rFonts w:eastAsia="Times New Roman" w:cs="Arial"/>
          <w:kern w:val="2"/>
          <w:sz w:val="20"/>
          <w:szCs w:val="20"/>
          <w:lang w:eastAsia="zh-CN"/>
        </w:rPr>
        <w:t xml:space="preserve"> verificar se a empresa contratada mantém o seu preposto periodicamente no local da execução do serviço, para coordenação das equipes, registro de ocorrências, assinatura e recebimento de documentações oficiais do DER-ES, prestação de informações à fiscalização, dentre outras funções descritas em contrato.</w:t>
      </w:r>
    </w:p>
    <w:p w14:paraId="582CCED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22.5.</w:t>
      </w:r>
      <w:r w:rsidRPr="00DF6679">
        <w:rPr>
          <w:rFonts w:eastAsia="Times New Roman" w:cs="Arial"/>
          <w:kern w:val="2"/>
          <w:sz w:val="20"/>
          <w:szCs w:val="20"/>
          <w:lang w:eastAsia="zh-CN"/>
        </w:rPr>
        <w:tab/>
        <w:t>Peso e Atividades do item Estrutura Organizacional:</w:t>
      </w:r>
    </w:p>
    <w:tbl>
      <w:tblPr>
        <w:tblStyle w:val="Tabelacomgrade1"/>
        <w:tblW w:w="0" w:type="auto"/>
        <w:tblLook w:val="04A0" w:firstRow="1" w:lastRow="0" w:firstColumn="1" w:lastColumn="0" w:noHBand="0" w:noVBand="1"/>
      </w:tblPr>
      <w:tblGrid>
        <w:gridCol w:w="4247"/>
        <w:gridCol w:w="4247"/>
      </w:tblGrid>
      <w:tr w:rsidR="00814C26" w:rsidRPr="00DF6679" w14:paraId="0440DC0E" w14:textId="77777777" w:rsidTr="007E3711">
        <w:tc>
          <w:tcPr>
            <w:tcW w:w="4247" w:type="dxa"/>
          </w:tcPr>
          <w:p w14:paraId="4A07E0F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2B4EAC9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005919C0" w14:textId="77777777" w:rsidTr="007E3711">
        <w:tc>
          <w:tcPr>
            <w:tcW w:w="4247" w:type="dxa"/>
          </w:tcPr>
          <w:p w14:paraId="4746B07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Estrutura Organizacional</w:t>
            </w:r>
          </w:p>
        </w:tc>
        <w:tc>
          <w:tcPr>
            <w:tcW w:w="4247" w:type="dxa"/>
          </w:tcPr>
          <w:p w14:paraId="7DECCBF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753D809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Planejamento:</w:t>
      </w:r>
      <w:r w:rsidRPr="00DF6679">
        <w:rPr>
          <w:rFonts w:eastAsia="Times New Roman" w:cs="Arial"/>
          <w:kern w:val="2"/>
          <w:sz w:val="20"/>
          <w:szCs w:val="20"/>
          <w:lang w:eastAsia="zh-CN"/>
        </w:rPr>
        <w:t xml:space="preserve"> avaliar o planejamento das ações das equipes de trabalho, que deverão atuar através de processos consistentes e integrados com estrutura do DER-ES.</w:t>
      </w:r>
    </w:p>
    <w:p w14:paraId="537AF04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Infraestrutura de apoio:</w:t>
      </w:r>
      <w:r w:rsidRPr="00DF6679">
        <w:rPr>
          <w:rFonts w:eastAsia="Times New Roman" w:cs="Arial"/>
          <w:kern w:val="2"/>
          <w:sz w:val="20"/>
          <w:szCs w:val="20"/>
          <w:lang w:eastAsia="zh-CN"/>
        </w:rPr>
        <w:t xml:space="preserve"> avaliar se a infraestrutura de apoio implantada, como sistemas, materiais e equipamentos, inclusive de informática, permite a comunicação rápida e são suficientes, em qualidade, tipo e quantidade, ao pleno atendimento das necessidades dos trabalhos.</w:t>
      </w:r>
    </w:p>
    <w:p w14:paraId="2E60D0B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5333350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23.</w:t>
      </w:r>
      <w:r w:rsidRPr="00DF6679">
        <w:rPr>
          <w:rFonts w:eastAsia="Times New Roman" w:cs="Arial"/>
          <w:kern w:val="2"/>
          <w:sz w:val="20"/>
          <w:szCs w:val="20"/>
          <w:lang w:eastAsia="zh-CN"/>
        </w:rPr>
        <w:tab/>
        <w:t>Quesito Prazos – Peso: 20%</w:t>
      </w:r>
    </w:p>
    <w:p w14:paraId="6E850FE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23.1.</w:t>
      </w:r>
      <w:r w:rsidRPr="00DF6679">
        <w:rPr>
          <w:rFonts w:eastAsia="Times New Roman" w:cs="Arial"/>
          <w:kern w:val="2"/>
          <w:sz w:val="20"/>
          <w:szCs w:val="20"/>
          <w:lang w:eastAsia="zh-CN"/>
        </w:rPr>
        <w:tab/>
        <w:t>Na avaliação do quesito “Prazos” serão considerados os itens abaixo definidos, com seus respectivos pesos.</w:t>
      </w:r>
    </w:p>
    <w:p w14:paraId="01BFCEA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23.2.</w:t>
      </w:r>
      <w:r w:rsidRPr="00DF6679">
        <w:rPr>
          <w:rFonts w:eastAsia="Times New Roman" w:cs="Arial"/>
          <w:kern w:val="2"/>
          <w:sz w:val="20"/>
          <w:szCs w:val="20"/>
          <w:lang w:eastAsia="zh-CN"/>
        </w:rPr>
        <w:tab/>
        <w:t>Cada um dos itens deve ser avaliado por estar ou não em conformidade com os prazos estabelecidos em Contrato, Plano de Trabalho e Instruções de Serviço do DER-ES.</w:t>
      </w:r>
    </w:p>
    <w:p w14:paraId="3667F6A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23.3.</w:t>
      </w:r>
      <w:r w:rsidRPr="00DF6679">
        <w:rPr>
          <w:rFonts w:eastAsia="Times New Roman" w:cs="Arial"/>
          <w:kern w:val="2"/>
          <w:sz w:val="20"/>
          <w:szCs w:val="20"/>
          <w:lang w:eastAsia="zh-CN"/>
        </w:rPr>
        <w:tab/>
        <w:t>Peso e Atividades do Item Cronograma de Execução:</w:t>
      </w:r>
    </w:p>
    <w:tbl>
      <w:tblPr>
        <w:tblStyle w:val="Tabelacomgrade1"/>
        <w:tblW w:w="0" w:type="auto"/>
        <w:tblLook w:val="04A0" w:firstRow="1" w:lastRow="0" w:firstColumn="1" w:lastColumn="0" w:noHBand="0" w:noVBand="1"/>
      </w:tblPr>
      <w:tblGrid>
        <w:gridCol w:w="4247"/>
        <w:gridCol w:w="4247"/>
      </w:tblGrid>
      <w:tr w:rsidR="00814C26" w:rsidRPr="00DF6679" w14:paraId="7C8E0200" w14:textId="77777777" w:rsidTr="007E3711">
        <w:tc>
          <w:tcPr>
            <w:tcW w:w="4247" w:type="dxa"/>
          </w:tcPr>
          <w:p w14:paraId="4D6DFC3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0F70FC5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2A120541" w14:textId="77777777" w:rsidTr="007E3711">
        <w:tc>
          <w:tcPr>
            <w:tcW w:w="4247" w:type="dxa"/>
          </w:tcPr>
          <w:p w14:paraId="6EEFBD1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Cronograma de Execução</w:t>
            </w:r>
          </w:p>
        </w:tc>
        <w:tc>
          <w:tcPr>
            <w:tcW w:w="4247" w:type="dxa"/>
          </w:tcPr>
          <w:p w14:paraId="7E3749A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0,60</w:t>
            </w:r>
          </w:p>
        </w:tc>
      </w:tr>
    </w:tbl>
    <w:p w14:paraId="10606A4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Atendimento:</w:t>
      </w:r>
      <w:r w:rsidRPr="00DF6679">
        <w:rPr>
          <w:rFonts w:eastAsia="Times New Roman" w:cs="Arial"/>
          <w:kern w:val="2"/>
          <w:sz w:val="20"/>
          <w:szCs w:val="20"/>
          <w:lang w:eastAsia="zh-CN"/>
        </w:rPr>
        <w:t xml:space="preserve"> avaliar o atendimento e a adequação da data de início das atividades de cada uma das fases do serviço ao cronograma físico-financeiro de execução.</w:t>
      </w:r>
    </w:p>
    <w:p w14:paraId="5DD8F8B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23.4.</w:t>
      </w:r>
      <w:r w:rsidRPr="00DF6679">
        <w:rPr>
          <w:rFonts w:eastAsia="Times New Roman" w:cs="Arial"/>
          <w:kern w:val="2"/>
          <w:sz w:val="20"/>
          <w:szCs w:val="20"/>
          <w:lang w:eastAsia="zh-CN"/>
        </w:rPr>
        <w:tab/>
        <w:t>Peso e Atividades do Item Materiais, equipamentos e demais artefatos:</w:t>
      </w:r>
    </w:p>
    <w:tbl>
      <w:tblPr>
        <w:tblStyle w:val="Tabelacomgrade1"/>
        <w:tblW w:w="0" w:type="auto"/>
        <w:tblLook w:val="04A0" w:firstRow="1" w:lastRow="0" w:firstColumn="1" w:lastColumn="0" w:noHBand="0" w:noVBand="1"/>
      </w:tblPr>
      <w:tblGrid>
        <w:gridCol w:w="4247"/>
        <w:gridCol w:w="4247"/>
      </w:tblGrid>
      <w:tr w:rsidR="00814C26" w:rsidRPr="00DF6679" w14:paraId="10A47243" w14:textId="77777777" w:rsidTr="007E3711">
        <w:tc>
          <w:tcPr>
            <w:tcW w:w="4247" w:type="dxa"/>
          </w:tcPr>
          <w:p w14:paraId="67CA215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506D6AB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498CC113" w14:textId="77777777" w:rsidTr="007E3711">
        <w:tc>
          <w:tcPr>
            <w:tcW w:w="4247" w:type="dxa"/>
          </w:tcPr>
          <w:p w14:paraId="0FC01E2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Materiais, equipamentos e demais artefatos</w:t>
            </w:r>
          </w:p>
        </w:tc>
        <w:tc>
          <w:tcPr>
            <w:tcW w:w="4247" w:type="dxa"/>
          </w:tcPr>
          <w:p w14:paraId="58517F4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37D7E08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Disponibilidade:</w:t>
      </w:r>
      <w:r w:rsidRPr="00DF6679">
        <w:rPr>
          <w:rFonts w:eastAsia="Times New Roman" w:cs="Arial"/>
          <w:kern w:val="2"/>
          <w:sz w:val="20"/>
          <w:szCs w:val="20"/>
          <w:lang w:eastAsia="zh-CN"/>
        </w:rPr>
        <w:t xml:space="preserve"> avaliar o cumprimento dos prazos de entrega e disponibilização de materiais e equipamentos necessários a execução dos serviços.</w:t>
      </w:r>
    </w:p>
    <w:p w14:paraId="6FCD60B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23.5.</w:t>
      </w:r>
      <w:r w:rsidRPr="00DF6679">
        <w:rPr>
          <w:rFonts w:eastAsia="Times New Roman" w:cs="Arial"/>
          <w:kern w:val="2"/>
          <w:sz w:val="20"/>
          <w:szCs w:val="20"/>
          <w:lang w:eastAsia="zh-CN"/>
        </w:rPr>
        <w:tab/>
        <w:t>Peso e Atividades do Item Documentação:</w:t>
      </w:r>
    </w:p>
    <w:tbl>
      <w:tblPr>
        <w:tblStyle w:val="Tabelacomgrade1"/>
        <w:tblW w:w="0" w:type="auto"/>
        <w:tblLook w:val="04A0" w:firstRow="1" w:lastRow="0" w:firstColumn="1" w:lastColumn="0" w:noHBand="0" w:noVBand="1"/>
      </w:tblPr>
      <w:tblGrid>
        <w:gridCol w:w="4247"/>
        <w:gridCol w:w="4247"/>
      </w:tblGrid>
      <w:tr w:rsidR="00814C26" w:rsidRPr="00DF6679" w14:paraId="7F99AD56" w14:textId="77777777" w:rsidTr="007E3711">
        <w:tc>
          <w:tcPr>
            <w:tcW w:w="4247" w:type="dxa"/>
          </w:tcPr>
          <w:p w14:paraId="3504969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0C10E7C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091AE003" w14:textId="77777777" w:rsidTr="007E3711">
        <w:tc>
          <w:tcPr>
            <w:tcW w:w="4247" w:type="dxa"/>
          </w:tcPr>
          <w:p w14:paraId="459BC4D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Documentação</w:t>
            </w:r>
          </w:p>
        </w:tc>
        <w:tc>
          <w:tcPr>
            <w:tcW w:w="4247" w:type="dxa"/>
          </w:tcPr>
          <w:p w14:paraId="03DB24A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67107A6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Entrega:</w:t>
      </w:r>
      <w:r w:rsidRPr="00DF6679">
        <w:rPr>
          <w:rFonts w:eastAsia="Times New Roman" w:cs="Arial"/>
          <w:kern w:val="2"/>
          <w:sz w:val="20"/>
          <w:szCs w:val="20"/>
          <w:lang w:eastAsia="zh-CN"/>
        </w:rPr>
        <w:t xml:space="preserve"> verificar se a entrega das documentações de medição ou documentações solicitadas pelo fiscal foi realizada no prazo estabelecido.</w:t>
      </w:r>
    </w:p>
    <w:p w14:paraId="7E358F4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67C73F6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24.</w:t>
      </w:r>
      <w:r w:rsidRPr="00DF6679">
        <w:rPr>
          <w:rFonts w:eastAsia="Times New Roman" w:cs="Arial"/>
          <w:kern w:val="2"/>
          <w:sz w:val="20"/>
          <w:szCs w:val="20"/>
          <w:lang w:eastAsia="zh-CN"/>
        </w:rPr>
        <w:tab/>
        <w:t>Quesito Gestão do Serviço – Peso: 100%</w:t>
      </w:r>
    </w:p>
    <w:p w14:paraId="61D963A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24.1.</w:t>
      </w:r>
      <w:r w:rsidRPr="00DF6679">
        <w:rPr>
          <w:rFonts w:eastAsia="Times New Roman" w:cs="Arial"/>
          <w:kern w:val="2"/>
          <w:sz w:val="20"/>
          <w:szCs w:val="20"/>
          <w:lang w:eastAsia="zh-CN"/>
        </w:rPr>
        <w:tab/>
        <w:t>Na avaliação do Quesito “Gestão do Serviço “, deve ser considerado o item abaixo definido.</w:t>
      </w:r>
    </w:p>
    <w:p w14:paraId="6BD1182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lastRenderedPageBreak/>
        <w:t>24.2.</w:t>
      </w:r>
      <w:r w:rsidRPr="00DF6679">
        <w:rPr>
          <w:rFonts w:eastAsia="Times New Roman" w:cs="Arial"/>
          <w:kern w:val="2"/>
          <w:sz w:val="20"/>
          <w:szCs w:val="20"/>
          <w:lang w:eastAsia="zh-CN"/>
        </w:rPr>
        <w:tab/>
        <w:t>O item deve ser avaliado, em cada mês de execução do serviço, em função da atividade estar ou não em conformidade com os procedimentos especificados pelas normas e especificações do DER-ES.</w:t>
      </w:r>
    </w:p>
    <w:p w14:paraId="4F99184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24.3.</w:t>
      </w:r>
      <w:r w:rsidRPr="00DF6679">
        <w:rPr>
          <w:rFonts w:eastAsia="Times New Roman" w:cs="Arial"/>
          <w:kern w:val="2"/>
          <w:sz w:val="20"/>
          <w:szCs w:val="20"/>
          <w:lang w:eastAsia="zh-CN"/>
        </w:rPr>
        <w:tab/>
        <w:t>Peso e Atividades do Item Saneamento de Inconformidade:</w:t>
      </w:r>
    </w:p>
    <w:tbl>
      <w:tblPr>
        <w:tblStyle w:val="Tabelacomgrade1"/>
        <w:tblW w:w="0" w:type="auto"/>
        <w:tblLook w:val="04A0" w:firstRow="1" w:lastRow="0" w:firstColumn="1" w:lastColumn="0" w:noHBand="0" w:noVBand="1"/>
      </w:tblPr>
      <w:tblGrid>
        <w:gridCol w:w="4247"/>
        <w:gridCol w:w="4247"/>
      </w:tblGrid>
      <w:tr w:rsidR="00814C26" w:rsidRPr="00DF6679" w14:paraId="5445FF2A" w14:textId="77777777" w:rsidTr="007E3711">
        <w:tc>
          <w:tcPr>
            <w:tcW w:w="4247" w:type="dxa"/>
          </w:tcPr>
          <w:p w14:paraId="3F45B3A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700A3FF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78179681" w14:textId="77777777" w:rsidTr="007E3711">
        <w:tc>
          <w:tcPr>
            <w:tcW w:w="4247" w:type="dxa"/>
          </w:tcPr>
          <w:p w14:paraId="1C5ACCE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Saneamento de Inconformidade</w:t>
            </w:r>
          </w:p>
        </w:tc>
        <w:tc>
          <w:tcPr>
            <w:tcW w:w="4247" w:type="dxa"/>
          </w:tcPr>
          <w:p w14:paraId="6273307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1,00</w:t>
            </w:r>
          </w:p>
        </w:tc>
      </w:tr>
    </w:tbl>
    <w:p w14:paraId="3BF5B91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Atendimento dos prazos:</w:t>
      </w:r>
      <w:r w:rsidRPr="00DF6679">
        <w:rPr>
          <w:rFonts w:eastAsia="Times New Roman" w:cs="Arial"/>
          <w:kern w:val="2"/>
          <w:sz w:val="20"/>
          <w:szCs w:val="20"/>
          <w:lang w:eastAsia="zh-CN"/>
        </w:rPr>
        <w:t xml:space="preserve"> avaliar se os prazos estabelecidos em NOTIFICAÇÃO DE INSUFICIÊNCIA (NI) ou AVISOS DE INCONFORMIDADE (AI) para saneamento de inconformidades constatadas em avaliação mensal de desempenho estão atendidos.</w:t>
      </w:r>
    </w:p>
    <w:p w14:paraId="5CC991B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3BE84A2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r w:rsidRPr="00DF6679">
        <w:rPr>
          <w:rFonts w:eastAsia="Times New Roman" w:cs="Arial"/>
          <w:b/>
          <w:kern w:val="2"/>
          <w:sz w:val="20"/>
          <w:szCs w:val="20"/>
          <w:lang w:eastAsia="zh-CN"/>
        </w:rPr>
        <w:t>TÍTULO IV - PENALIDADES E RECURSOS</w:t>
      </w:r>
    </w:p>
    <w:p w14:paraId="5971EC9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028D898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CAPÍTULO I - PENALIDADES</w:t>
      </w:r>
    </w:p>
    <w:p w14:paraId="0AE2273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2106FF5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25.</w:t>
      </w:r>
      <w:r w:rsidRPr="00DF6679">
        <w:rPr>
          <w:rFonts w:eastAsia="Times New Roman" w:cs="Arial"/>
          <w:kern w:val="2"/>
          <w:sz w:val="20"/>
          <w:szCs w:val="20"/>
          <w:lang w:eastAsia="zh-CN"/>
        </w:rPr>
        <w:tab/>
        <w:t>Serão aplicadas as seguintes penalidades como decorrência das avaliações mensais de desempenho, medidas pelo IMC:</w:t>
      </w:r>
    </w:p>
    <w:p w14:paraId="247D6F7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25.1.</w:t>
      </w:r>
      <w:r w:rsidRPr="00DF6679">
        <w:rPr>
          <w:rFonts w:eastAsia="Times New Roman" w:cs="Arial"/>
          <w:kern w:val="2"/>
          <w:sz w:val="20"/>
          <w:szCs w:val="20"/>
          <w:lang w:eastAsia="zh-CN"/>
        </w:rPr>
        <w:tab/>
        <w:t>Advertência através da NOTIFICAÇÃO DE INSUFICIÊNCIA (NI) quando:</w:t>
      </w:r>
    </w:p>
    <w:p w14:paraId="7B2A7A9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A contratada receber CONCEITO INSUFICIENTE na avaliação mensal.</w:t>
      </w:r>
    </w:p>
    <w:p w14:paraId="27ADDE3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A contratada deixar de atender aos prazos para saneamento de inconformidades constantes de AVISO DE INCONFORMIDADE (AI).</w:t>
      </w:r>
    </w:p>
    <w:p w14:paraId="5431CC4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t>O item “Gestão da Obra” ou “Gestão do Serviço” for avaliado como não conforme, implicando em CONCEITO INSUFICIENTE no FAD.</w:t>
      </w:r>
    </w:p>
    <w:p w14:paraId="157593E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25.2.</w:t>
      </w:r>
      <w:r w:rsidRPr="00DF6679">
        <w:rPr>
          <w:rFonts w:eastAsia="Times New Roman" w:cs="Arial"/>
          <w:kern w:val="2"/>
          <w:sz w:val="20"/>
          <w:szCs w:val="20"/>
          <w:lang w:eastAsia="zh-CN"/>
        </w:rPr>
        <w:tab/>
        <w:t>Suspensão de pagamento da medição quando a contratada descumprir os prazos para sanar inconformidades, determinados na NOTIFICAÇÃO DE INSUFICIÊNCIA (NI), bem como nos casos previstos em legislação federal e estadual a respeito de execução de contratos administrativos.</w:t>
      </w:r>
    </w:p>
    <w:p w14:paraId="5AB8114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O pagamento deve ser retomado com o saneamento das inconformidades que deram origem à penalidade.</w:t>
      </w:r>
    </w:p>
    <w:p w14:paraId="627AF2F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25.3.</w:t>
      </w:r>
      <w:r w:rsidRPr="00DF6679">
        <w:rPr>
          <w:rFonts w:eastAsia="Times New Roman" w:cs="Arial"/>
          <w:kern w:val="2"/>
          <w:sz w:val="20"/>
          <w:szCs w:val="20"/>
          <w:lang w:eastAsia="zh-CN"/>
        </w:rPr>
        <w:tab/>
        <w:t>Multa de 1% (um por cento) do valor do contrato, na 3ª (terceira) NOTIFICAÇÃO DE INSUFICIÊNCIA (NI) do contrato por descumprimento dos prazos estipulados para sanar inconformidades de notificações anteriores.</w:t>
      </w:r>
    </w:p>
    <w:p w14:paraId="21C8778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A multa de 1% (um por cento) do valor do contrato deve ser aplicada a cada mês seguinte em que a contratada deixar de atender aos prazos determinados na NOTIFICAÇÃO DE INSUFICIENCIA (NI), até o limite de 3% (três por cento) do valor do Contrato.</w:t>
      </w:r>
    </w:p>
    <w:p w14:paraId="229D4E0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Para aplicação das multas é necessária a instauração do Processo Administrativo de Apuração de Responsabilidade – PAAR, conforme Instrução de Serviço Nº 009-N, de 23 de agosto de 2016.</w:t>
      </w:r>
    </w:p>
    <w:p w14:paraId="07C83FC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25.4.</w:t>
      </w:r>
      <w:r w:rsidRPr="00DF6679">
        <w:rPr>
          <w:rFonts w:eastAsia="Times New Roman" w:cs="Arial"/>
          <w:kern w:val="2"/>
          <w:sz w:val="20"/>
          <w:szCs w:val="20"/>
          <w:lang w:eastAsia="zh-CN"/>
        </w:rPr>
        <w:tab/>
        <w:t>Rescisão do contrato, quando:</w:t>
      </w:r>
    </w:p>
    <w:p w14:paraId="2843CD8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O total de multas aplicadas à contratada atingir 3% (três por cento) do valor do contrato.</w:t>
      </w:r>
    </w:p>
    <w:p w14:paraId="4C31514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A contratada tiver recebido mais de duas NOTIFICAÇÕES DE INSUFICIÊNCIA e, na avaliação do DER-ES, estiver colocando em risco a execução do objeto do contrato, pela insuficiência de desempenho constatada nas avaliações realizadas.</w:t>
      </w:r>
    </w:p>
    <w:p w14:paraId="1B08977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25.5.</w:t>
      </w:r>
      <w:r w:rsidRPr="00DF6679">
        <w:rPr>
          <w:rFonts w:eastAsia="Times New Roman" w:cs="Arial"/>
          <w:kern w:val="2"/>
          <w:sz w:val="20"/>
          <w:szCs w:val="20"/>
          <w:lang w:eastAsia="zh-CN"/>
        </w:rPr>
        <w:tab/>
        <w:t>Suspensão por dois anos de participar em licitações e contratar com o DER-ES, quando a contratada tiver o contrato rescindido conforme previsto no subitem 25.4.</w:t>
      </w:r>
    </w:p>
    <w:p w14:paraId="33A8902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Para aplicação desta penalidade é necessária a instauração do Processo Administrativo de Apuração de Responsabilidade – PAAR, conforme Instrução de Serviço Nº 009-N, de 23 de agosto de 2016.</w:t>
      </w:r>
    </w:p>
    <w:p w14:paraId="64AFA1D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40E0248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CAPÍTULO II</w:t>
      </w:r>
      <w:r w:rsidRPr="00DF6679">
        <w:rPr>
          <w:rFonts w:eastAsia="Times New Roman" w:cs="Arial"/>
          <w:kern w:val="2"/>
          <w:sz w:val="20"/>
          <w:szCs w:val="20"/>
          <w:lang w:eastAsia="zh-CN"/>
        </w:rPr>
        <w:tab/>
        <w:t>RECURSO</w:t>
      </w:r>
    </w:p>
    <w:p w14:paraId="71E6E33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26.</w:t>
      </w:r>
      <w:r w:rsidRPr="00DF6679">
        <w:rPr>
          <w:rFonts w:eastAsia="Times New Roman" w:cs="Arial"/>
          <w:kern w:val="2"/>
          <w:sz w:val="20"/>
          <w:szCs w:val="20"/>
          <w:lang w:eastAsia="zh-CN"/>
        </w:rPr>
        <w:tab/>
        <w:t>No caso de discordância dos avisos, notificações, pontuações do FAD e suspensão de pagamento aplicados cabem recurso administrativo.</w:t>
      </w:r>
    </w:p>
    <w:p w14:paraId="41A8162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6866367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27.</w:t>
      </w:r>
      <w:r w:rsidRPr="00DF6679">
        <w:rPr>
          <w:rFonts w:eastAsia="Times New Roman" w:cs="Arial"/>
          <w:kern w:val="2"/>
          <w:sz w:val="20"/>
          <w:szCs w:val="20"/>
          <w:lang w:eastAsia="zh-CN"/>
        </w:rPr>
        <w:tab/>
        <w:t>O prazo para interposição de recursos é de 5 dias, contado em dias corridos de expediente no DER-ES, excluído o dia de início e incluído o dia do vencimento.</w:t>
      </w:r>
    </w:p>
    <w:p w14:paraId="3444A02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 xml:space="preserve"> </w:t>
      </w:r>
    </w:p>
    <w:p w14:paraId="47C14DC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28.</w:t>
      </w:r>
      <w:r w:rsidRPr="00DF6679">
        <w:rPr>
          <w:rFonts w:eastAsia="Times New Roman" w:cs="Arial"/>
          <w:kern w:val="2"/>
          <w:sz w:val="20"/>
          <w:szCs w:val="20"/>
          <w:lang w:eastAsia="zh-CN"/>
        </w:rPr>
        <w:tab/>
        <w:t>Cabe ao diretor da área responsável pela gestão do contrato a decisão dos recursos interpostos aos avisos, notificações, pontuações do FAD e suspensão do pagamento.</w:t>
      </w:r>
    </w:p>
    <w:p w14:paraId="5DD212C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5F263DD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29.</w:t>
      </w:r>
      <w:r w:rsidRPr="00DF6679">
        <w:rPr>
          <w:rFonts w:eastAsia="Times New Roman" w:cs="Arial"/>
          <w:kern w:val="2"/>
          <w:sz w:val="20"/>
          <w:szCs w:val="20"/>
          <w:lang w:eastAsia="zh-CN"/>
        </w:rPr>
        <w:tab/>
        <w:t>O procedimento autuado com o recurso da empresa deve ser anexado ao processo da medição ao qual o respectivo FAD que deu origem ao recurso.</w:t>
      </w:r>
    </w:p>
    <w:p w14:paraId="591E749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006C5DE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p>
    <w:p w14:paraId="585B9A4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r w:rsidRPr="00DF6679">
        <w:rPr>
          <w:rFonts w:eastAsia="Times New Roman" w:cs="Arial"/>
          <w:b/>
          <w:kern w:val="2"/>
          <w:sz w:val="20"/>
          <w:szCs w:val="20"/>
          <w:lang w:eastAsia="zh-CN"/>
        </w:rPr>
        <w:t>ANEXOS</w:t>
      </w:r>
    </w:p>
    <w:p w14:paraId="4D3B299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p>
    <w:p w14:paraId="71B7F5F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39653DE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FORMULÁRIO DE AVALIAÇÃO DE DESEMPENHO - OBRA, MANUTENÇÃO OU SINALIZAÇÃO</w:t>
      </w:r>
    </w:p>
    <w:p w14:paraId="7C04DA4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FORMULÁRIO DE AVALIAÇÃO DE DESEMPENHO – PROJETO, CONSULTORIA, SUPERVISÃO, GERENCIAMENTO OU SERVIÇOS DE ENGENHARIA</w:t>
      </w:r>
    </w:p>
    <w:p w14:paraId="6137A0D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t>FORMULÁRIO DE AVALIAÇÃO DE DESEMPENHO - CONTRATOS DA ADMINISTRAÇÃO OU DE TIC</w:t>
      </w:r>
    </w:p>
    <w:p w14:paraId="2E21AB6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IV.</w:t>
      </w:r>
      <w:r w:rsidRPr="00DF6679">
        <w:rPr>
          <w:rFonts w:eastAsia="Times New Roman" w:cs="Arial"/>
          <w:kern w:val="2"/>
          <w:sz w:val="20"/>
          <w:szCs w:val="20"/>
          <w:lang w:eastAsia="zh-CN"/>
        </w:rPr>
        <w:tab/>
        <w:t>AVISO DE INCONFORMIDADE – AI</w:t>
      </w:r>
    </w:p>
    <w:p w14:paraId="5CB84AD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w:t>
      </w:r>
      <w:r w:rsidRPr="00DF6679">
        <w:rPr>
          <w:rFonts w:eastAsia="Times New Roman" w:cs="Arial"/>
          <w:kern w:val="2"/>
          <w:sz w:val="20"/>
          <w:szCs w:val="20"/>
          <w:lang w:eastAsia="zh-CN"/>
        </w:rPr>
        <w:tab/>
        <w:t>NOTIFICAÇÃO DE INSUFICIÊNCIA - NI</w:t>
      </w:r>
    </w:p>
    <w:p w14:paraId="251C8A4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w:t>
      </w:r>
      <w:r w:rsidRPr="00DF6679">
        <w:rPr>
          <w:rFonts w:eastAsia="Times New Roman" w:cs="Arial"/>
          <w:kern w:val="2"/>
          <w:sz w:val="20"/>
          <w:szCs w:val="20"/>
          <w:lang w:eastAsia="zh-CN"/>
        </w:rPr>
        <w:tab/>
        <w:t>FLUXO DE AVISOS, NOTIFICAÇÕES E PENALIDADES DO FAD</w:t>
      </w:r>
    </w:p>
    <w:p w14:paraId="52F0992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7330808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26C0861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42E473A0"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sectPr w:rsidR="00814C26" w:rsidSect="003C22A3">
          <w:pgSz w:w="11906" w:h="16838"/>
          <w:pgMar w:top="1417" w:right="849" w:bottom="426" w:left="1701" w:header="708" w:footer="708" w:gutter="0"/>
          <w:cols w:space="708"/>
          <w:docGrid w:linePitch="360"/>
        </w:sectPr>
      </w:pPr>
    </w:p>
    <w:p w14:paraId="51348A1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67A30480" w14:textId="77777777" w:rsidR="00814C26" w:rsidRPr="00DF6679" w:rsidRDefault="00814C26" w:rsidP="00814C26">
      <w:pPr>
        <w:pStyle w:val="Ttulo"/>
        <w:rPr>
          <w:rFonts w:eastAsia="Times New Roman"/>
          <w:lang w:eastAsia="zh-CN"/>
        </w:rPr>
      </w:pPr>
      <w:r w:rsidRPr="00DF6679">
        <w:rPr>
          <w:rFonts w:eastAsia="Times New Roman"/>
          <w:lang w:eastAsia="zh-CN"/>
        </w:rPr>
        <w:t>I.</w:t>
      </w:r>
      <w:r w:rsidRPr="00DF6679">
        <w:rPr>
          <w:rFonts w:eastAsia="Times New Roman"/>
          <w:lang w:eastAsia="zh-CN"/>
        </w:rPr>
        <w:tab/>
        <w:t>FORMULÁRIO DE AVALIAÇÃO DE DESEMPENHO (FAD) - OBRA, MANUTENÇÃO OU SINALIZAÇÃO</w:t>
      </w:r>
    </w:p>
    <w:p w14:paraId="73F0826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p>
    <w:tbl>
      <w:tblPr>
        <w:tblStyle w:val="TableNormal1"/>
        <w:tblW w:w="85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47"/>
        <w:gridCol w:w="2167"/>
      </w:tblGrid>
      <w:tr w:rsidR="00814C26" w:rsidRPr="00DF6679" w14:paraId="6F3E415F" w14:textId="77777777" w:rsidTr="007E3711">
        <w:trPr>
          <w:trHeight w:val="460"/>
        </w:trPr>
        <w:tc>
          <w:tcPr>
            <w:tcW w:w="6347" w:type="dxa"/>
            <w:tcBorders>
              <w:top w:val="single" w:sz="6" w:space="0" w:color="000000"/>
              <w:left w:val="single" w:sz="6" w:space="0" w:color="000000"/>
              <w:bottom w:val="nil"/>
              <w:right w:val="single" w:sz="6" w:space="0" w:color="000000"/>
            </w:tcBorders>
          </w:tcPr>
          <w:p w14:paraId="6CC7BCC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
              <w:ind w:left="69"/>
              <w:textAlignment w:val="baseline"/>
              <w:rPr>
                <w:rFonts w:ascii="Gill Sans MT" w:eastAsia="Gill Sans MT" w:hAnsi="Gill Sans MT" w:cs="Gill Sans MT"/>
                <w:b/>
                <w:kern w:val="2"/>
                <w:sz w:val="14"/>
                <w:lang w:eastAsia="zh-CN"/>
              </w:rPr>
            </w:pPr>
          </w:p>
          <w:p w14:paraId="45A2E96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95" w:lineRule="exact"/>
              <w:ind w:left="69" w:right="353"/>
              <w:jc w:val="right"/>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FORMULÁRIO DE AVALIAÇÃO DE DESEMPENHO - FAD</w:t>
            </w:r>
          </w:p>
        </w:tc>
        <w:tc>
          <w:tcPr>
            <w:tcW w:w="2167" w:type="dxa"/>
            <w:tcBorders>
              <w:top w:val="single" w:sz="6" w:space="0" w:color="000000"/>
              <w:left w:val="single" w:sz="6" w:space="0" w:color="000000"/>
              <w:bottom w:val="single" w:sz="6" w:space="0" w:color="000000"/>
              <w:right w:val="single" w:sz="12" w:space="0" w:color="000000"/>
            </w:tcBorders>
            <w:hideMark/>
          </w:tcPr>
          <w:p w14:paraId="15E0E1AC"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644"/>
              </w:tabs>
              <w:suppressAutoHyphens/>
              <w:spacing w:before="107"/>
              <w:ind w:left="243"/>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position w:val="1"/>
                <w:sz w:val="12"/>
                <w:lang w:eastAsia="zh-CN"/>
              </w:rPr>
              <w:t>Nº</w:t>
            </w:r>
            <w:r w:rsidRPr="00DF6679">
              <w:rPr>
                <w:rFonts w:ascii="Gill Sans MT" w:eastAsia="Gill Sans MT" w:hAnsi="Gill Sans MT" w:cs="Gill Sans MT"/>
                <w:kern w:val="2"/>
                <w:position w:val="1"/>
                <w:sz w:val="12"/>
                <w:lang w:eastAsia="zh-CN"/>
              </w:rPr>
              <w:tab/>
            </w:r>
            <w:r w:rsidRPr="00DF6679">
              <w:rPr>
                <w:rFonts w:ascii="Gill Sans MT" w:eastAsia="Gill Sans MT" w:hAnsi="Gill Sans MT" w:cs="Gill Sans MT"/>
                <w:color w:val="FF0000"/>
                <w:kern w:val="2"/>
                <w:sz w:val="15"/>
                <w:lang w:eastAsia="zh-CN"/>
              </w:rPr>
              <w:t>[01]</w:t>
            </w:r>
          </w:p>
        </w:tc>
      </w:tr>
      <w:tr w:rsidR="00814C26" w:rsidRPr="00DF6679" w14:paraId="3C88EA76" w14:textId="77777777" w:rsidTr="007E3711">
        <w:trPr>
          <w:trHeight w:val="445"/>
        </w:trPr>
        <w:tc>
          <w:tcPr>
            <w:tcW w:w="6347" w:type="dxa"/>
            <w:tcBorders>
              <w:top w:val="nil"/>
              <w:left w:val="single" w:sz="6" w:space="0" w:color="000000"/>
              <w:bottom w:val="single" w:sz="12" w:space="0" w:color="000000"/>
              <w:right w:val="single" w:sz="6" w:space="0" w:color="000000"/>
            </w:tcBorders>
            <w:hideMark/>
          </w:tcPr>
          <w:p w14:paraId="425EDB1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7"/>
              <w:ind w:left="69" w:right="393"/>
              <w:jc w:val="right"/>
              <w:textAlignment w:val="baseline"/>
              <w:rPr>
                <w:rFonts w:ascii="Gill Sans MT" w:eastAsia="Gill Sans MT" w:hAnsi="Gill Sans MT" w:cs="Gill Sans MT"/>
                <w:b/>
                <w:kern w:val="2"/>
                <w:sz w:val="17"/>
                <w:lang w:eastAsia="zh-CN"/>
              </w:rPr>
            </w:pPr>
            <w:proofErr w:type="spellStart"/>
            <w:r w:rsidRPr="00DF6679">
              <w:rPr>
                <w:rFonts w:ascii="Gill Sans MT" w:eastAsia="Gill Sans MT" w:hAnsi="Gill Sans MT" w:cs="Gill Sans MT"/>
                <w:b/>
                <w:kern w:val="2"/>
                <w:sz w:val="17"/>
                <w:lang w:eastAsia="zh-CN"/>
              </w:rPr>
              <w:t>Execução</w:t>
            </w:r>
            <w:proofErr w:type="spellEnd"/>
            <w:r w:rsidRPr="00DF6679">
              <w:rPr>
                <w:rFonts w:ascii="Gill Sans MT" w:eastAsia="Gill Sans MT" w:hAnsi="Gill Sans MT" w:cs="Gill Sans MT"/>
                <w:b/>
                <w:kern w:val="2"/>
                <w:sz w:val="17"/>
                <w:lang w:eastAsia="zh-CN"/>
              </w:rPr>
              <w:t xml:space="preserve"> de Obra, </w:t>
            </w:r>
            <w:proofErr w:type="spellStart"/>
            <w:r w:rsidRPr="00DF6679">
              <w:rPr>
                <w:rFonts w:ascii="Gill Sans MT" w:eastAsia="Gill Sans MT" w:hAnsi="Gill Sans MT" w:cs="Gill Sans MT"/>
                <w:b/>
                <w:kern w:val="2"/>
                <w:sz w:val="17"/>
                <w:lang w:eastAsia="zh-CN"/>
              </w:rPr>
              <w:t>Manutenção</w:t>
            </w:r>
            <w:proofErr w:type="spellEnd"/>
            <w:r w:rsidRPr="00DF6679">
              <w:rPr>
                <w:rFonts w:ascii="Gill Sans MT" w:eastAsia="Gill Sans MT" w:hAnsi="Gill Sans MT" w:cs="Gill Sans MT"/>
                <w:b/>
                <w:kern w:val="2"/>
                <w:sz w:val="17"/>
                <w:lang w:eastAsia="zh-CN"/>
              </w:rPr>
              <w:t xml:space="preserve"> </w:t>
            </w:r>
            <w:proofErr w:type="spellStart"/>
            <w:r w:rsidRPr="00DF6679">
              <w:rPr>
                <w:rFonts w:ascii="Gill Sans MT" w:eastAsia="Gill Sans MT" w:hAnsi="Gill Sans MT" w:cs="Gill Sans MT"/>
                <w:b/>
                <w:kern w:val="2"/>
                <w:sz w:val="17"/>
                <w:lang w:eastAsia="zh-CN"/>
              </w:rPr>
              <w:t>ou</w:t>
            </w:r>
            <w:proofErr w:type="spellEnd"/>
            <w:r w:rsidRPr="00DF6679">
              <w:rPr>
                <w:rFonts w:ascii="Gill Sans MT" w:eastAsia="Gill Sans MT" w:hAnsi="Gill Sans MT" w:cs="Gill Sans MT"/>
                <w:b/>
                <w:kern w:val="2"/>
                <w:sz w:val="17"/>
                <w:lang w:eastAsia="zh-CN"/>
              </w:rPr>
              <w:t xml:space="preserve"> </w:t>
            </w:r>
            <w:proofErr w:type="spellStart"/>
            <w:r w:rsidRPr="00DF6679">
              <w:rPr>
                <w:rFonts w:ascii="Gill Sans MT" w:eastAsia="Gill Sans MT" w:hAnsi="Gill Sans MT" w:cs="Gill Sans MT"/>
                <w:b/>
                <w:kern w:val="2"/>
                <w:sz w:val="17"/>
                <w:lang w:eastAsia="zh-CN"/>
              </w:rPr>
              <w:t>Sinalização</w:t>
            </w:r>
            <w:proofErr w:type="spellEnd"/>
            <w:r w:rsidRPr="00DF6679">
              <w:rPr>
                <w:rFonts w:ascii="Gill Sans MT" w:eastAsia="Gill Sans MT" w:hAnsi="Gill Sans MT" w:cs="Gill Sans MT"/>
                <w:b/>
                <w:kern w:val="2"/>
                <w:sz w:val="17"/>
                <w:lang w:eastAsia="zh-CN"/>
              </w:rPr>
              <w:t xml:space="preserve"> </w:t>
            </w:r>
            <w:proofErr w:type="spellStart"/>
            <w:r w:rsidRPr="00DF6679">
              <w:rPr>
                <w:rFonts w:ascii="Gill Sans MT" w:eastAsia="Gill Sans MT" w:hAnsi="Gill Sans MT" w:cs="Gill Sans MT"/>
                <w:b/>
                <w:kern w:val="2"/>
                <w:sz w:val="17"/>
                <w:lang w:eastAsia="zh-CN"/>
              </w:rPr>
              <w:t>Rodoviária</w:t>
            </w:r>
            <w:proofErr w:type="spellEnd"/>
          </w:p>
        </w:tc>
        <w:tc>
          <w:tcPr>
            <w:tcW w:w="2167" w:type="dxa"/>
            <w:tcBorders>
              <w:top w:val="single" w:sz="6" w:space="0" w:color="000000"/>
              <w:left w:val="single" w:sz="6" w:space="0" w:color="000000"/>
              <w:bottom w:val="single" w:sz="12" w:space="0" w:color="000000"/>
              <w:right w:val="single" w:sz="12" w:space="0" w:color="000000"/>
            </w:tcBorders>
            <w:hideMark/>
          </w:tcPr>
          <w:p w14:paraId="4C06D0E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6"/>
              <w:ind w:left="49"/>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position w:val="1"/>
                <w:sz w:val="12"/>
                <w:lang w:eastAsia="zh-CN"/>
              </w:rPr>
              <w:t>Mês</w:t>
            </w:r>
            <w:proofErr w:type="spellEnd"/>
            <w:r w:rsidRPr="00DF6679">
              <w:rPr>
                <w:rFonts w:ascii="Gill Sans MT" w:eastAsia="Gill Sans MT" w:hAnsi="Gill Sans MT" w:cs="Gill Sans MT"/>
                <w:kern w:val="2"/>
                <w:position w:val="1"/>
                <w:sz w:val="12"/>
                <w:lang w:eastAsia="zh-CN"/>
              </w:rPr>
              <w:t xml:space="preserve">/Ano: </w:t>
            </w:r>
            <w:r w:rsidRPr="00DF6679">
              <w:rPr>
                <w:rFonts w:ascii="Gill Sans MT" w:eastAsia="Gill Sans MT" w:hAnsi="Gill Sans MT" w:cs="Gill Sans MT"/>
                <w:color w:val="FF0000"/>
                <w:kern w:val="2"/>
                <w:sz w:val="15"/>
                <w:lang w:eastAsia="zh-CN"/>
              </w:rPr>
              <w:t>[01/2017]</w:t>
            </w:r>
          </w:p>
        </w:tc>
      </w:tr>
    </w:tbl>
    <w:p w14:paraId="6B9781B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Times New Roman" w:hAnsi="Times New Roman" w:cs="Times New Roman"/>
          <w:snapToGrid w:val="0"/>
          <w:vanish/>
          <w:color w:val="000000"/>
          <w:w w:val="0"/>
          <w:sz w:val="0"/>
          <w:szCs w:val="0"/>
          <w:u w:color="000000"/>
          <w:bdr w:val="none" w:sz="0" w:space="0" w:color="000000"/>
          <w:shd w:val="clear" w:color="000000" w:fill="000000"/>
          <w:lang w:val="x-none" w:eastAsia="x-none" w:bidi="x-none"/>
        </w:rPr>
      </w:pPr>
    </w:p>
    <w:tbl>
      <w:tblPr>
        <w:tblStyle w:val="TableNormal1"/>
        <w:tblpPr w:leftFromText="141" w:rightFromText="141" w:vertAnchor="text" w:horzAnchor="margin" w:tblpY="65"/>
        <w:tblW w:w="8504"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04"/>
      </w:tblGrid>
      <w:tr w:rsidR="00814C26" w:rsidRPr="00DF6679" w14:paraId="06417343" w14:textId="77777777" w:rsidTr="007E3711">
        <w:trPr>
          <w:trHeight w:val="236"/>
        </w:trPr>
        <w:tc>
          <w:tcPr>
            <w:tcW w:w="8504" w:type="dxa"/>
            <w:tcBorders>
              <w:top w:val="single" w:sz="12" w:space="0" w:color="000000"/>
              <w:left w:val="single" w:sz="6" w:space="0" w:color="000000"/>
              <w:bottom w:val="single" w:sz="6" w:space="0" w:color="000000"/>
              <w:right w:val="single" w:sz="12" w:space="0" w:color="000000"/>
            </w:tcBorders>
            <w:hideMark/>
          </w:tcPr>
          <w:p w14:paraId="2E5822F2"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1169"/>
              </w:tabs>
              <w:suppressAutoHyphens/>
              <w:spacing w:line="192" w:lineRule="exact"/>
              <w:ind w:left="26"/>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kern w:val="2"/>
                <w:sz w:val="17"/>
                <w:lang w:eastAsia="zh-CN"/>
              </w:rPr>
              <w:t>EMPRESA:</w:t>
            </w:r>
            <w:r w:rsidRPr="00DF6679">
              <w:rPr>
                <w:rFonts w:ascii="Gill Sans MT" w:eastAsia="Gill Sans MT" w:hAnsi="Gill Sans MT" w:cs="Gill Sans MT"/>
                <w:kern w:val="2"/>
                <w:sz w:val="17"/>
                <w:lang w:eastAsia="zh-CN"/>
              </w:rPr>
              <w:tab/>
            </w:r>
            <w:r w:rsidRPr="00DF6679">
              <w:rPr>
                <w:rFonts w:ascii="Gill Sans MT" w:eastAsia="Gill Sans MT" w:hAnsi="Gill Sans MT" w:cs="Gill Sans MT"/>
                <w:color w:val="FF0000"/>
                <w:kern w:val="2"/>
                <w:position w:val="1"/>
                <w:sz w:val="17"/>
                <w:lang w:eastAsia="zh-CN"/>
              </w:rPr>
              <w:t>[Nome da</w:t>
            </w:r>
            <w:r w:rsidRPr="00DF6679">
              <w:rPr>
                <w:rFonts w:ascii="Gill Sans MT" w:eastAsia="Gill Sans MT" w:hAnsi="Gill Sans MT" w:cs="Gill Sans MT"/>
                <w:color w:val="FF0000"/>
                <w:spacing w:val="-6"/>
                <w:kern w:val="2"/>
                <w:position w:val="1"/>
                <w:sz w:val="17"/>
                <w:lang w:eastAsia="zh-CN"/>
              </w:rPr>
              <w:t xml:space="preserve"> </w:t>
            </w:r>
            <w:proofErr w:type="spellStart"/>
            <w:r w:rsidRPr="00DF6679">
              <w:rPr>
                <w:rFonts w:ascii="Gill Sans MT" w:eastAsia="Gill Sans MT" w:hAnsi="Gill Sans MT" w:cs="Gill Sans MT"/>
                <w:color w:val="FF0000"/>
                <w:kern w:val="2"/>
                <w:position w:val="1"/>
                <w:sz w:val="17"/>
                <w:lang w:eastAsia="zh-CN"/>
              </w:rPr>
              <w:t>Empresa</w:t>
            </w:r>
            <w:proofErr w:type="spellEnd"/>
            <w:r w:rsidRPr="00DF6679">
              <w:rPr>
                <w:rFonts w:ascii="Gill Sans MT" w:eastAsia="Gill Sans MT" w:hAnsi="Gill Sans MT" w:cs="Gill Sans MT"/>
                <w:color w:val="FF0000"/>
                <w:kern w:val="2"/>
                <w:position w:val="1"/>
                <w:sz w:val="17"/>
                <w:lang w:eastAsia="zh-CN"/>
              </w:rPr>
              <w:t>]</w:t>
            </w:r>
          </w:p>
        </w:tc>
      </w:tr>
      <w:tr w:rsidR="00814C26" w:rsidRPr="00DF6679" w14:paraId="5A233EF8" w14:textId="77777777" w:rsidTr="007E3711">
        <w:trPr>
          <w:trHeight w:val="238"/>
        </w:trPr>
        <w:tc>
          <w:tcPr>
            <w:tcW w:w="8504" w:type="dxa"/>
            <w:tcBorders>
              <w:top w:val="single" w:sz="6" w:space="0" w:color="000000"/>
              <w:left w:val="single" w:sz="6" w:space="0" w:color="000000"/>
              <w:bottom w:val="single" w:sz="6" w:space="0" w:color="000000"/>
              <w:right w:val="single" w:sz="12" w:space="0" w:color="000000"/>
            </w:tcBorders>
            <w:hideMark/>
          </w:tcPr>
          <w:p w14:paraId="17EF808C"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4770"/>
              </w:tabs>
              <w:suppressAutoHyphens/>
              <w:spacing w:line="193" w:lineRule="exact"/>
              <w:ind w:left="26"/>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kern w:val="2"/>
                <w:sz w:val="17"/>
                <w:lang w:eastAsia="zh-CN"/>
              </w:rPr>
              <w:t xml:space="preserve">CONTRATO Nº:   </w:t>
            </w:r>
            <w:r w:rsidRPr="00DF6679">
              <w:rPr>
                <w:rFonts w:ascii="Gill Sans MT" w:eastAsia="Gill Sans MT" w:hAnsi="Gill Sans MT" w:cs="Gill Sans MT"/>
                <w:color w:val="FF0000"/>
                <w:kern w:val="2"/>
                <w:position w:val="1"/>
                <w:sz w:val="17"/>
                <w:lang w:eastAsia="zh-CN"/>
              </w:rPr>
              <w:t>[</w:t>
            </w:r>
            <w:proofErr w:type="spellStart"/>
            <w:r w:rsidRPr="00DF6679">
              <w:rPr>
                <w:rFonts w:ascii="Gill Sans MT" w:eastAsia="Gill Sans MT" w:hAnsi="Gill Sans MT" w:cs="Gill Sans MT"/>
                <w:color w:val="FF0000"/>
                <w:kern w:val="2"/>
                <w:position w:val="1"/>
                <w:sz w:val="17"/>
                <w:lang w:eastAsia="zh-CN"/>
              </w:rPr>
              <w:t>Número</w:t>
            </w:r>
            <w:proofErr w:type="spellEnd"/>
            <w:r w:rsidRPr="00DF6679">
              <w:rPr>
                <w:rFonts w:ascii="Gill Sans MT" w:eastAsia="Gill Sans MT" w:hAnsi="Gill Sans MT" w:cs="Gill Sans MT"/>
                <w:color w:val="FF0000"/>
                <w:kern w:val="2"/>
                <w:position w:val="1"/>
                <w:sz w:val="17"/>
                <w:lang w:eastAsia="zh-CN"/>
              </w:rPr>
              <w:t xml:space="preserve"> do </w:t>
            </w:r>
            <w:proofErr w:type="spellStart"/>
            <w:r w:rsidRPr="00DF6679">
              <w:rPr>
                <w:rFonts w:ascii="Gill Sans MT" w:eastAsia="Gill Sans MT" w:hAnsi="Gill Sans MT" w:cs="Gill Sans MT"/>
                <w:color w:val="FF0000"/>
                <w:kern w:val="2"/>
                <w:position w:val="1"/>
                <w:sz w:val="17"/>
                <w:lang w:eastAsia="zh-CN"/>
              </w:rPr>
              <w:t>contrato</w:t>
            </w:r>
            <w:proofErr w:type="spellEnd"/>
            <w:r w:rsidRPr="00DF6679">
              <w:rPr>
                <w:rFonts w:ascii="Gill Sans MT" w:eastAsia="Gill Sans MT" w:hAnsi="Gill Sans MT" w:cs="Gill Sans MT"/>
                <w:color w:val="FF0000"/>
                <w:kern w:val="2"/>
                <w:position w:val="1"/>
                <w:sz w:val="17"/>
                <w:lang w:eastAsia="zh-CN"/>
              </w:rPr>
              <w:t>]</w:t>
            </w:r>
            <w:r w:rsidRPr="00DF6679">
              <w:rPr>
                <w:rFonts w:ascii="Gill Sans MT" w:eastAsia="Gill Sans MT" w:hAnsi="Gill Sans MT" w:cs="Gill Sans MT"/>
                <w:color w:val="FF0000"/>
                <w:spacing w:val="-22"/>
                <w:kern w:val="2"/>
                <w:position w:val="1"/>
                <w:sz w:val="17"/>
                <w:lang w:eastAsia="zh-CN"/>
              </w:rPr>
              <w:t xml:space="preserve"> </w:t>
            </w:r>
            <w:r w:rsidRPr="00DF6679">
              <w:rPr>
                <w:rFonts w:ascii="Gill Sans MT" w:eastAsia="Gill Sans MT" w:hAnsi="Gill Sans MT" w:cs="Gill Sans MT"/>
                <w:color w:val="FF0000"/>
                <w:kern w:val="2"/>
                <w:position w:val="1"/>
                <w:sz w:val="17"/>
                <w:lang w:eastAsia="zh-CN"/>
              </w:rPr>
              <w:t>Ex:</w:t>
            </w:r>
            <w:r w:rsidRPr="00DF6679">
              <w:rPr>
                <w:rFonts w:ascii="Gill Sans MT" w:eastAsia="Gill Sans MT" w:hAnsi="Gill Sans MT" w:cs="Gill Sans MT"/>
                <w:color w:val="FF0000"/>
                <w:spacing w:val="-3"/>
                <w:kern w:val="2"/>
                <w:position w:val="1"/>
                <w:sz w:val="17"/>
                <w:lang w:eastAsia="zh-CN"/>
              </w:rPr>
              <w:t xml:space="preserve"> </w:t>
            </w:r>
            <w:r w:rsidRPr="00DF6679">
              <w:rPr>
                <w:rFonts w:ascii="Gill Sans MT" w:eastAsia="Gill Sans MT" w:hAnsi="Gill Sans MT" w:cs="Gill Sans MT"/>
                <w:color w:val="FF0000"/>
                <w:spacing w:val="-5"/>
                <w:kern w:val="2"/>
                <w:position w:val="1"/>
                <w:sz w:val="17"/>
                <w:lang w:eastAsia="zh-CN"/>
              </w:rPr>
              <w:t>019/2014</w:t>
            </w:r>
            <w:r w:rsidRPr="00DF6679">
              <w:rPr>
                <w:rFonts w:ascii="Gill Sans MT" w:eastAsia="Gill Sans MT" w:hAnsi="Gill Sans MT" w:cs="Gill Sans MT"/>
                <w:color w:val="FF0000"/>
                <w:spacing w:val="-5"/>
                <w:kern w:val="2"/>
                <w:position w:val="1"/>
                <w:sz w:val="17"/>
                <w:lang w:eastAsia="zh-CN"/>
              </w:rPr>
              <w:tab/>
            </w:r>
            <w:r w:rsidRPr="00DF6679">
              <w:rPr>
                <w:rFonts w:ascii="Gill Sans MT" w:eastAsia="Gill Sans MT" w:hAnsi="Gill Sans MT" w:cs="Gill Sans MT"/>
                <w:kern w:val="2"/>
                <w:position w:val="1"/>
                <w:sz w:val="17"/>
                <w:lang w:eastAsia="zh-CN"/>
              </w:rPr>
              <w:t xml:space="preserve">Tipo de </w:t>
            </w:r>
            <w:proofErr w:type="spellStart"/>
            <w:r w:rsidRPr="00DF6679">
              <w:rPr>
                <w:rFonts w:ascii="Gill Sans MT" w:eastAsia="Gill Sans MT" w:hAnsi="Gill Sans MT" w:cs="Gill Sans MT"/>
                <w:kern w:val="2"/>
                <w:position w:val="1"/>
                <w:sz w:val="17"/>
                <w:lang w:eastAsia="zh-CN"/>
              </w:rPr>
              <w:t>contrato</w:t>
            </w:r>
            <w:proofErr w:type="spellEnd"/>
            <w:r w:rsidRPr="00DF6679">
              <w:rPr>
                <w:rFonts w:ascii="Gill Sans MT" w:eastAsia="Gill Sans MT" w:hAnsi="Gill Sans MT" w:cs="Gill Sans MT"/>
                <w:kern w:val="2"/>
                <w:position w:val="1"/>
                <w:sz w:val="17"/>
                <w:lang w:eastAsia="zh-CN"/>
              </w:rPr>
              <w:t>:</w:t>
            </w:r>
            <w:r w:rsidRPr="00DF6679">
              <w:rPr>
                <w:rFonts w:ascii="Gill Sans MT" w:eastAsia="Gill Sans MT" w:hAnsi="Gill Sans MT" w:cs="Gill Sans MT"/>
                <w:spacing w:val="7"/>
                <w:kern w:val="2"/>
                <w:position w:val="1"/>
                <w:sz w:val="17"/>
                <w:lang w:eastAsia="zh-CN"/>
              </w:rPr>
              <w:t xml:space="preserve"> </w:t>
            </w:r>
            <w:r w:rsidRPr="00DF6679">
              <w:rPr>
                <w:rFonts w:ascii="Gill Sans MT" w:eastAsia="Gill Sans MT" w:hAnsi="Gill Sans MT" w:cs="Gill Sans MT"/>
                <w:kern w:val="2"/>
                <w:position w:val="1"/>
                <w:sz w:val="17"/>
                <w:lang w:eastAsia="zh-CN"/>
              </w:rPr>
              <w:t>Obra</w:t>
            </w:r>
          </w:p>
        </w:tc>
      </w:tr>
      <w:tr w:rsidR="00814C26" w:rsidRPr="00DF6679" w14:paraId="75E3401F" w14:textId="77777777" w:rsidTr="007E3711">
        <w:trPr>
          <w:trHeight w:val="990"/>
        </w:trPr>
        <w:tc>
          <w:tcPr>
            <w:tcW w:w="8504" w:type="dxa"/>
            <w:tcBorders>
              <w:top w:val="single" w:sz="6" w:space="0" w:color="000000"/>
              <w:left w:val="single" w:sz="6" w:space="0" w:color="000000"/>
              <w:bottom w:val="single" w:sz="12" w:space="0" w:color="000000"/>
              <w:right w:val="single" w:sz="12" w:space="0" w:color="000000"/>
            </w:tcBorders>
            <w:hideMark/>
          </w:tcPr>
          <w:p w14:paraId="15338E35"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1169"/>
              </w:tabs>
              <w:suppressAutoHyphens/>
              <w:spacing w:before="8" w:line="264" w:lineRule="auto"/>
              <w:ind w:left="1169" w:right="193" w:hanging="1144"/>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kern w:val="2"/>
                <w:sz w:val="17"/>
                <w:lang w:eastAsia="zh-CN"/>
              </w:rPr>
              <w:t>OBJETO:</w:t>
            </w:r>
            <w:r w:rsidRPr="00DF6679">
              <w:rPr>
                <w:rFonts w:ascii="Gill Sans MT" w:eastAsia="Gill Sans MT" w:hAnsi="Gill Sans MT" w:cs="Gill Sans MT"/>
                <w:kern w:val="2"/>
                <w:sz w:val="17"/>
                <w:lang w:eastAsia="zh-CN"/>
              </w:rPr>
              <w:tab/>
            </w:r>
            <w:r w:rsidRPr="00DF6679">
              <w:rPr>
                <w:rFonts w:ascii="Gill Sans MT" w:eastAsia="Gill Sans MT" w:hAnsi="Gill Sans MT" w:cs="Gill Sans MT"/>
                <w:color w:val="FF0000"/>
                <w:kern w:val="2"/>
                <w:sz w:val="17"/>
                <w:lang w:eastAsia="zh-CN"/>
              </w:rPr>
              <w:t>[</w:t>
            </w:r>
            <w:proofErr w:type="spellStart"/>
            <w:r w:rsidRPr="00DF6679">
              <w:rPr>
                <w:rFonts w:ascii="Gill Sans MT" w:eastAsia="Gill Sans MT" w:hAnsi="Gill Sans MT" w:cs="Gill Sans MT"/>
                <w:color w:val="FF0000"/>
                <w:kern w:val="2"/>
                <w:sz w:val="17"/>
                <w:lang w:eastAsia="zh-CN"/>
              </w:rPr>
              <w:t>Objeto</w:t>
            </w:r>
            <w:proofErr w:type="spellEnd"/>
            <w:r w:rsidRPr="00DF6679">
              <w:rPr>
                <w:rFonts w:ascii="Gill Sans MT" w:eastAsia="Gill Sans MT" w:hAnsi="Gill Sans MT" w:cs="Gill Sans MT"/>
                <w:color w:val="FF0000"/>
                <w:kern w:val="2"/>
                <w:sz w:val="17"/>
                <w:lang w:eastAsia="zh-CN"/>
              </w:rPr>
              <w:t xml:space="preserve"> do </w:t>
            </w:r>
            <w:proofErr w:type="spellStart"/>
            <w:r w:rsidRPr="00DF6679">
              <w:rPr>
                <w:rFonts w:ascii="Gill Sans MT" w:eastAsia="Gill Sans MT" w:hAnsi="Gill Sans MT" w:cs="Gill Sans MT"/>
                <w:color w:val="FF0000"/>
                <w:kern w:val="2"/>
                <w:sz w:val="17"/>
                <w:lang w:eastAsia="zh-CN"/>
              </w:rPr>
              <w:t>contrato</w:t>
            </w:r>
            <w:proofErr w:type="spellEnd"/>
            <w:r w:rsidRPr="00DF6679">
              <w:rPr>
                <w:rFonts w:ascii="Gill Sans MT" w:eastAsia="Gill Sans MT" w:hAnsi="Gill Sans MT" w:cs="Gill Sans MT"/>
                <w:color w:val="FF0000"/>
                <w:kern w:val="2"/>
                <w:sz w:val="17"/>
                <w:lang w:eastAsia="zh-CN"/>
              </w:rPr>
              <w:t xml:space="preserve">] Ex: </w:t>
            </w:r>
            <w:proofErr w:type="spellStart"/>
            <w:r w:rsidRPr="00DF6679">
              <w:rPr>
                <w:rFonts w:ascii="Gill Sans MT" w:eastAsia="Gill Sans MT" w:hAnsi="Gill Sans MT" w:cs="Gill Sans MT"/>
                <w:color w:val="FF0000"/>
                <w:kern w:val="2"/>
                <w:sz w:val="17"/>
                <w:lang w:eastAsia="zh-CN"/>
              </w:rPr>
              <w:t>Contrato</w:t>
            </w:r>
            <w:proofErr w:type="spellEnd"/>
            <w:r w:rsidRPr="00DF6679">
              <w:rPr>
                <w:rFonts w:ascii="Gill Sans MT" w:eastAsia="Gill Sans MT" w:hAnsi="Gill Sans MT" w:cs="Gill Sans MT"/>
                <w:color w:val="FF0000"/>
                <w:kern w:val="2"/>
                <w:sz w:val="17"/>
                <w:lang w:eastAsia="zh-CN"/>
              </w:rPr>
              <w:t xml:space="preserve"> para </w:t>
            </w:r>
            <w:proofErr w:type="spellStart"/>
            <w:r w:rsidRPr="00DF6679">
              <w:rPr>
                <w:rFonts w:ascii="Gill Sans MT" w:eastAsia="Gill Sans MT" w:hAnsi="Gill Sans MT" w:cs="Gill Sans MT"/>
                <w:color w:val="FF0000"/>
                <w:kern w:val="2"/>
                <w:sz w:val="17"/>
                <w:lang w:eastAsia="zh-CN"/>
              </w:rPr>
              <w:t>obras</w:t>
            </w:r>
            <w:proofErr w:type="spellEnd"/>
            <w:r w:rsidRPr="00DF6679">
              <w:rPr>
                <w:rFonts w:ascii="Gill Sans MT" w:eastAsia="Gill Sans MT" w:hAnsi="Gill Sans MT" w:cs="Gill Sans MT"/>
                <w:color w:val="FF0000"/>
                <w:kern w:val="2"/>
                <w:sz w:val="17"/>
                <w:lang w:eastAsia="zh-CN"/>
              </w:rPr>
              <w:t xml:space="preserve"> de </w:t>
            </w:r>
            <w:proofErr w:type="spellStart"/>
            <w:r w:rsidRPr="00DF6679">
              <w:rPr>
                <w:rFonts w:ascii="Gill Sans MT" w:eastAsia="Gill Sans MT" w:hAnsi="Gill Sans MT" w:cs="Gill Sans MT"/>
                <w:color w:val="FF0000"/>
                <w:kern w:val="2"/>
                <w:sz w:val="17"/>
                <w:lang w:eastAsia="zh-CN"/>
              </w:rPr>
              <w:t>terraplenagem</w:t>
            </w:r>
            <w:proofErr w:type="spellEnd"/>
            <w:r w:rsidRPr="00DF6679">
              <w:rPr>
                <w:rFonts w:ascii="Gill Sans MT" w:eastAsia="Gill Sans MT" w:hAnsi="Gill Sans MT" w:cs="Gill Sans MT"/>
                <w:color w:val="FF0000"/>
                <w:kern w:val="2"/>
                <w:sz w:val="17"/>
                <w:lang w:eastAsia="zh-CN"/>
              </w:rPr>
              <w:t xml:space="preserve">, </w:t>
            </w:r>
            <w:proofErr w:type="spellStart"/>
            <w:r w:rsidRPr="00DF6679">
              <w:rPr>
                <w:rFonts w:ascii="Gill Sans MT" w:eastAsia="Gill Sans MT" w:hAnsi="Gill Sans MT" w:cs="Gill Sans MT"/>
                <w:color w:val="FF0000"/>
                <w:kern w:val="2"/>
                <w:sz w:val="17"/>
                <w:lang w:eastAsia="zh-CN"/>
              </w:rPr>
              <w:t>drenagem</w:t>
            </w:r>
            <w:proofErr w:type="spellEnd"/>
            <w:r w:rsidRPr="00DF6679">
              <w:rPr>
                <w:rFonts w:ascii="Gill Sans MT" w:eastAsia="Gill Sans MT" w:hAnsi="Gill Sans MT" w:cs="Gill Sans MT"/>
                <w:color w:val="FF0000"/>
                <w:kern w:val="2"/>
                <w:sz w:val="17"/>
                <w:lang w:eastAsia="zh-CN"/>
              </w:rPr>
              <w:t xml:space="preserve"> e </w:t>
            </w:r>
            <w:proofErr w:type="spellStart"/>
            <w:r w:rsidRPr="00DF6679">
              <w:rPr>
                <w:rFonts w:ascii="Gill Sans MT" w:eastAsia="Gill Sans MT" w:hAnsi="Gill Sans MT" w:cs="Gill Sans MT"/>
                <w:color w:val="FF0000"/>
                <w:kern w:val="2"/>
                <w:sz w:val="17"/>
                <w:lang w:eastAsia="zh-CN"/>
              </w:rPr>
              <w:t>obras</w:t>
            </w:r>
            <w:proofErr w:type="spellEnd"/>
            <w:r w:rsidRPr="00DF6679">
              <w:rPr>
                <w:rFonts w:ascii="Gill Sans MT" w:eastAsia="Gill Sans MT" w:hAnsi="Gill Sans MT" w:cs="Gill Sans MT"/>
                <w:color w:val="FF0000"/>
                <w:kern w:val="2"/>
                <w:sz w:val="17"/>
                <w:lang w:eastAsia="zh-CN"/>
              </w:rPr>
              <w:t xml:space="preserve"> de </w:t>
            </w:r>
            <w:proofErr w:type="spellStart"/>
            <w:r w:rsidRPr="00DF6679">
              <w:rPr>
                <w:rFonts w:ascii="Gill Sans MT" w:eastAsia="Gill Sans MT" w:hAnsi="Gill Sans MT" w:cs="Gill Sans MT"/>
                <w:color w:val="FF0000"/>
                <w:kern w:val="2"/>
                <w:sz w:val="17"/>
                <w:lang w:eastAsia="zh-CN"/>
              </w:rPr>
              <w:t>arte</w:t>
            </w:r>
            <w:proofErr w:type="spellEnd"/>
            <w:r w:rsidRPr="00DF6679">
              <w:rPr>
                <w:rFonts w:ascii="Gill Sans MT" w:eastAsia="Gill Sans MT" w:hAnsi="Gill Sans MT" w:cs="Gill Sans MT"/>
                <w:color w:val="FF0000"/>
                <w:kern w:val="2"/>
                <w:sz w:val="17"/>
                <w:lang w:eastAsia="zh-CN"/>
              </w:rPr>
              <w:t xml:space="preserve"> </w:t>
            </w:r>
            <w:proofErr w:type="spellStart"/>
            <w:r w:rsidRPr="00DF6679">
              <w:rPr>
                <w:rFonts w:ascii="Gill Sans MT" w:eastAsia="Gill Sans MT" w:hAnsi="Gill Sans MT" w:cs="Gill Sans MT"/>
                <w:color w:val="FF0000"/>
                <w:kern w:val="2"/>
                <w:sz w:val="17"/>
                <w:lang w:eastAsia="zh-CN"/>
              </w:rPr>
              <w:t>correntes</w:t>
            </w:r>
            <w:proofErr w:type="spellEnd"/>
            <w:r w:rsidRPr="00DF6679">
              <w:rPr>
                <w:rFonts w:ascii="Gill Sans MT" w:eastAsia="Gill Sans MT" w:hAnsi="Gill Sans MT" w:cs="Gill Sans MT"/>
                <w:color w:val="FF0000"/>
                <w:kern w:val="2"/>
                <w:sz w:val="17"/>
                <w:lang w:eastAsia="zh-CN"/>
              </w:rPr>
              <w:t xml:space="preserve"> da </w:t>
            </w:r>
            <w:proofErr w:type="spellStart"/>
            <w:r w:rsidRPr="00DF6679">
              <w:rPr>
                <w:rFonts w:ascii="Gill Sans MT" w:eastAsia="Gill Sans MT" w:hAnsi="Gill Sans MT" w:cs="Gill Sans MT"/>
                <w:color w:val="FF0000"/>
                <w:kern w:val="2"/>
                <w:sz w:val="17"/>
                <w:lang w:eastAsia="zh-CN"/>
              </w:rPr>
              <w:t>rodovia</w:t>
            </w:r>
            <w:proofErr w:type="spellEnd"/>
            <w:r w:rsidRPr="00DF6679">
              <w:rPr>
                <w:rFonts w:ascii="Gill Sans MT" w:eastAsia="Gill Sans MT" w:hAnsi="Gill Sans MT" w:cs="Gill Sans MT"/>
                <w:color w:val="FF0000"/>
                <w:kern w:val="2"/>
                <w:sz w:val="17"/>
                <w:lang w:eastAsia="zh-CN"/>
              </w:rPr>
              <w:t xml:space="preserve"> </w:t>
            </w:r>
            <w:r w:rsidRPr="00DF6679">
              <w:rPr>
                <w:rFonts w:ascii="Gill Sans MT" w:eastAsia="Gill Sans MT" w:hAnsi="Gill Sans MT" w:cs="Gill Sans MT"/>
                <w:color w:val="FF0000"/>
                <w:spacing w:val="-3"/>
                <w:kern w:val="2"/>
                <w:sz w:val="17"/>
                <w:lang w:eastAsia="zh-CN"/>
              </w:rPr>
              <w:t xml:space="preserve">ES-080, </w:t>
            </w:r>
            <w:r w:rsidRPr="00DF6679">
              <w:rPr>
                <w:rFonts w:ascii="Gill Sans MT" w:eastAsia="Gill Sans MT" w:hAnsi="Gill Sans MT" w:cs="Gill Sans MT"/>
                <w:color w:val="FF0000"/>
                <w:kern w:val="2"/>
                <w:sz w:val="17"/>
                <w:lang w:eastAsia="zh-CN"/>
              </w:rPr>
              <w:t xml:space="preserve">no </w:t>
            </w:r>
            <w:proofErr w:type="spellStart"/>
            <w:r w:rsidRPr="00DF6679">
              <w:rPr>
                <w:rFonts w:ascii="Gill Sans MT" w:eastAsia="Gill Sans MT" w:hAnsi="Gill Sans MT" w:cs="Gill Sans MT"/>
                <w:color w:val="FF0000"/>
                <w:kern w:val="2"/>
                <w:sz w:val="17"/>
                <w:lang w:eastAsia="zh-CN"/>
              </w:rPr>
              <w:t>trecho</w:t>
            </w:r>
            <w:proofErr w:type="spellEnd"/>
            <w:r w:rsidRPr="00DF6679">
              <w:rPr>
                <w:rFonts w:ascii="Gill Sans MT" w:eastAsia="Gill Sans MT" w:hAnsi="Gill Sans MT" w:cs="Gill Sans MT"/>
                <w:color w:val="FF0000"/>
                <w:kern w:val="2"/>
                <w:sz w:val="17"/>
                <w:lang w:eastAsia="zh-CN"/>
              </w:rPr>
              <w:t xml:space="preserve"> </w:t>
            </w:r>
            <w:proofErr w:type="spellStart"/>
            <w:r w:rsidRPr="00DF6679">
              <w:rPr>
                <w:rFonts w:ascii="Gill Sans MT" w:eastAsia="Gill Sans MT" w:hAnsi="Gill Sans MT" w:cs="Gill Sans MT"/>
                <w:color w:val="FF0000"/>
                <w:kern w:val="2"/>
                <w:sz w:val="17"/>
                <w:lang w:eastAsia="zh-CN"/>
              </w:rPr>
              <w:t>Cariacica</w:t>
            </w:r>
            <w:proofErr w:type="spellEnd"/>
            <w:r w:rsidRPr="00DF6679">
              <w:rPr>
                <w:rFonts w:ascii="Gill Sans MT" w:eastAsia="Gill Sans MT" w:hAnsi="Gill Sans MT" w:cs="Gill Sans MT"/>
                <w:color w:val="FF0000"/>
                <w:kern w:val="2"/>
                <w:sz w:val="17"/>
                <w:lang w:eastAsia="zh-CN"/>
              </w:rPr>
              <w:t xml:space="preserve"> - Entr. </w:t>
            </w:r>
            <w:r w:rsidRPr="00DF6679">
              <w:rPr>
                <w:rFonts w:ascii="Gill Sans MT" w:eastAsia="Gill Sans MT" w:hAnsi="Gill Sans MT" w:cs="Gill Sans MT"/>
                <w:color w:val="FF0000"/>
                <w:spacing w:val="-3"/>
                <w:kern w:val="2"/>
                <w:sz w:val="17"/>
                <w:lang w:eastAsia="zh-CN"/>
              </w:rPr>
              <w:t xml:space="preserve">ES-264 </w:t>
            </w:r>
            <w:r w:rsidRPr="00DF6679">
              <w:rPr>
                <w:rFonts w:ascii="Gill Sans MT" w:eastAsia="Gill Sans MT" w:hAnsi="Gill Sans MT" w:cs="Gill Sans MT"/>
                <w:color w:val="FF0000"/>
                <w:spacing w:val="2"/>
                <w:kern w:val="2"/>
                <w:sz w:val="17"/>
                <w:lang w:eastAsia="zh-CN"/>
              </w:rPr>
              <w:t xml:space="preserve">(A) </w:t>
            </w:r>
            <w:r w:rsidRPr="00DF6679">
              <w:rPr>
                <w:rFonts w:ascii="Gill Sans MT" w:eastAsia="Gill Sans MT" w:hAnsi="Gill Sans MT" w:cs="Gill Sans MT"/>
                <w:color w:val="FF0000"/>
                <w:kern w:val="2"/>
                <w:sz w:val="17"/>
                <w:lang w:eastAsia="zh-CN"/>
              </w:rPr>
              <w:t>(Sta.</w:t>
            </w:r>
            <w:r w:rsidRPr="00DF6679">
              <w:rPr>
                <w:rFonts w:ascii="Gill Sans MT" w:eastAsia="Gill Sans MT" w:hAnsi="Gill Sans MT" w:cs="Gill Sans MT"/>
                <w:color w:val="FF0000"/>
                <w:spacing w:val="-23"/>
                <w:kern w:val="2"/>
                <w:sz w:val="17"/>
                <w:lang w:eastAsia="zh-CN"/>
              </w:rPr>
              <w:t xml:space="preserve"> </w:t>
            </w:r>
            <w:r w:rsidRPr="00DF6679">
              <w:rPr>
                <w:rFonts w:ascii="Gill Sans MT" w:eastAsia="Gill Sans MT" w:hAnsi="Gill Sans MT" w:cs="Gill Sans MT"/>
                <w:color w:val="FF0000"/>
                <w:kern w:val="2"/>
                <w:sz w:val="17"/>
                <w:lang w:eastAsia="zh-CN"/>
              </w:rPr>
              <w:t>Leopoldina)</w:t>
            </w:r>
          </w:p>
        </w:tc>
      </w:tr>
    </w:tbl>
    <w:p w14:paraId="2A1FE04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Times New Roman" w:hAnsi="Times New Roman" w:cs="Times New Roman"/>
          <w:vanish/>
          <w:kern w:val="2"/>
          <w:sz w:val="20"/>
          <w:szCs w:val="20"/>
          <w:lang w:eastAsia="zh-CN"/>
        </w:rPr>
      </w:pPr>
    </w:p>
    <w:tbl>
      <w:tblPr>
        <w:tblStyle w:val="TableNormal1"/>
        <w:tblW w:w="8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3"/>
        <w:gridCol w:w="279"/>
        <w:gridCol w:w="864"/>
        <w:gridCol w:w="462"/>
        <w:gridCol w:w="841"/>
        <w:gridCol w:w="608"/>
        <w:gridCol w:w="558"/>
        <w:gridCol w:w="617"/>
        <w:gridCol w:w="178"/>
        <w:gridCol w:w="439"/>
        <w:gridCol w:w="617"/>
        <w:gridCol w:w="1048"/>
        <w:gridCol w:w="15"/>
        <w:gridCol w:w="1112"/>
      </w:tblGrid>
      <w:tr w:rsidR="00814C26" w:rsidRPr="00DF6679" w14:paraId="50B52512" w14:textId="77777777" w:rsidTr="007E3711">
        <w:trPr>
          <w:gridAfter w:val="1"/>
          <w:wAfter w:w="1112" w:type="dxa"/>
          <w:trHeight w:val="198"/>
        </w:trPr>
        <w:tc>
          <w:tcPr>
            <w:tcW w:w="1143" w:type="dxa"/>
            <w:vMerge w:val="restart"/>
            <w:tcBorders>
              <w:top w:val="single" w:sz="6" w:space="0" w:color="000000"/>
              <w:left w:val="single" w:sz="6" w:space="0" w:color="000000"/>
              <w:bottom w:val="single" w:sz="6" w:space="0" w:color="000000"/>
              <w:right w:val="single" w:sz="6" w:space="0" w:color="000000"/>
            </w:tcBorders>
          </w:tcPr>
          <w:p w14:paraId="23EC80F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431CC79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5"/>
                <w:lang w:eastAsia="zh-CN"/>
              </w:rPr>
            </w:pPr>
          </w:p>
          <w:p w14:paraId="4221E4B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01"/>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kern w:val="2"/>
                <w:sz w:val="15"/>
                <w:lang w:eastAsia="zh-CN"/>
              </w:rPr>
              <w:t>QUESITO</w:t>
            </w:r>
          </w:p>
        </w:tc>
        <w:tc>
          <w:tcPr>
            <w:tcW w:w="1143" w:type="dxa"/>
            <w:gridSpan w:val="2"/>
            <w:vMerge w:val="restart"/>
            <w:tcBorders>
              <w:top w:val="single" w:sz="6" w:space="0" w:color="000000"/>
              <w:left w:val="single" w:sz="6" w:space="0" w:color="000000"/>
              <w:bottom w:val="single" w:sz="6" w:space="0" w:color="000000"/>
              <w:right w:val="single" w:sz="6" w:space="0" w:color="000000"/>
            </w:tcBorders>
          </w:tcPr>
          <w:p w14:paraId="295019C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00FA6E5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5"/>
                <w:lang w:eastAsia="zh-CN"/>
              </w:rPr>
            </w:pPr>
          </w:p>
          <w:p w14:paraId="2268DC0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4" w:right="41"/>
              <w:jc w:val="center"/>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kern w:val="2"/>
                <w:sz w:val="15"/>
                <w:lang w:eastAsia="zh-CN"/>
              </w:rPr>
              <w:t>ITEM</w:t>
            </w:r>
          </w:p>
        </w:tc>
        <w:tc>
          <w:tcPr>
            <w:tcW w:w="1303" w:type="dxa"/>
            <w:gridSpan w:val="2"/>
            <w:vMerge w:val="restart"/>
            <w:tcBorders>
              <w:top w:val="single" w:sz="6" w:space="0" w:color="000000"/>
              <w:left w:val="single" w:sz="6" w:space="0" w:color="000000"/>
              <w:bottom w:val="single" w:sz="6" w:space="0" w:color="000000"/>
              <w:right w:val="single" w:sz="6" w:space="0" w:color="000000"/>
            </w:tcBorders>
          </w:tcPr>
          <w:p w14:paraId="2BCD9DC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0A2AF19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5"/>
                <w:lang w:eastAsia="zh-CN"/>
              </w:rPr>
            </w:pPr>
          </w:p>
          <w:p w14:paraId="2C81F2B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12"/>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kern w:val="2"/>
                <w:sz w:val="15"/>
                <w:lang w:eastAsia="zh-CN"/>
              </w:rPr>
              <w:t>ATIVIDADE</w:t>
            </w:r>
          </w:p>
        </w:tc>
        <w:tc>
          <w:tcPr>
            <w:tcW w:w="1166" w:type="dxa"/>
            <w:gridSpan w:val="2"/>
            <w:vMerge w:val="restart"/>
            <w:tcBorders>
              <w:top w:val="single" w:sz="6" w:space="0" w:color="000000"/>
              <w:left w:val="single" w:sz="6" w:space="0" w:color="000000"/>
              <w:bottom w:val="single" w:sz="6" w:space="0" w:color="000000"/>
              <w:right w:val="single" w:sz="6" w:space="0" w:color="000000"/>
            </w:tcBorders>
          </w:tcPr>
          <w:p w14:paraId="1049776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11"/>
                <w:lang w:eastAsia="zh-CN"/>
              </w:rPr>
            </w:pPr>
          </w:p>
          <w:p w14:paraId="6D7600C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95"/>
              <w:textAlignment w:val="baseline"/>
              <w:rPr>
                <w:rFonts w:ascii="Gill Sans MT" w:eastAsia="Gill Sans MT" w:hAnsi="Gill Sans MT" w:cs="Gill Sans MT"/>
                <w:b/>
                <w:kern w:val="2"/>
                <w:sz w:val="13"/>
                <w:lang w:eastAsia="zh-CN"/>
              </w:rPr>
            </w:pPr>
            <w:r w:rsidRPr="00DF6679">
              <w:rPr>
                <w:rFonts w:ascii="Gill Sans MT" w:eastAsia="Gill Sans MT" w:hAnsi="Gill Sans MT" w:cs="Gill Sans MT"/>
                <w:b/>
                <w:w w:val="105"/>
                <w:kern w:val="2"/>
                <w:sz w:val="13"/>
                <w:lang w:eastAsia="zh-CN"/>
              </w:rPr>
              <w:t>CONFORMIDADE</w:t>
            </w:r>
          </w:p>
        </w:tc>
        <w:tc>
          <w:tcPr>
            <w:tcW w:w="1851" w:type="dxa"/>
            <w:gridSpan w:val="4"/>
            <w:tcBorders>
              <w:top w:val="single" w:sz="6" w:space="0" w:color="000000"/>
              <w:left w:val="single" w:sz="6" w:space="0" w:color="000000"/>
              <w:bottom w:val="single" w:sz="18" w:space="0" w:color="000000"/>
              <w:right w:val="single" w:sz="6" w:space="0" w:color="000000"/>
            </w:tcBorders>
            <w:hideMark/>
          </w:tcPr>
          <w:p w14:paraId="63095C8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3" w:line="156" w:lineRule="exact"/>
              <w:ind w:left="746" w:right="726"/>
              <w:jc w:val="center"/>
              <w:textAlignment w:val="baseline"/>
              <w:rPr>
                <w:rFonts w:ascii="Gill Sans MT" w:eastAsia="Gill Sans MT" w:hAnsi="Gill Sans MT" w:cs="Gill Sans MT"/>
                <w:b/>
                <w:kern w:val="2"/>
                <w:sz w:val="13"/>
                <w:lang w:eastAsia="zh-CN"/>
              </w:rPr>
            </w:pPr>
            <w:r w:rsidRPr="00DF6679">
              <w:rPr>
                <w:rFonts w:ascii="Gill Sans MT" w:eastAsia="Gill Sans MT" w:hAnsi="Gill Sans MT" w:cs="Gill Sans MT"/>
                <w:b/>
                <w:w w:val="105"/>
                <w:kern w:val="2"/>
                <w:sz w:val="13"/>
                <w:lang w:eastAsia="zh-CN"/>
              </w:rPr>
              <w:t>Pesos</w:t>
            </w:r>
          </w:p>
        </w:tc>
        <w:tc>
          <w:tcPr>
            <w:tcW w:w="1063" w:type="dxa"/>
            <w:gridSpan w:val="2"/>
            <w:tcBorders>
              <w:top w:val="single" w:sz="6" w:space="0" w:color="000000"/>
              <w:left w:val="single" w:sz="6" w:space="0" w:color="000000"/>
              <w:bottom w:val="single" w:sz="6" w:space="0" w:color="000000"/>
              <w:right w:val="single" w:sz="6" w:space="0" w:color="000000"/>
            </w:tcBorders>
            <w:hideMark/>
          </w:tcPr>
          <w:p w14:paraId="7930658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63" w:lineRule="exact"/>
              <w:ind w:left="182" w:right="160"/>
              <w:jc w:val="center"/>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kern w:val="2"/>
                <w:sz w:val="15"/>
                <w:lang w:eastAsia="zh-CN"/>
              </w:rPr>
              <w:t>ICQ</w:t>
            </w:r>
          </w:p>
        </w:tc>
      </w:tr>
      <w:tr w:rsidR="00814C26" w:rsidRPr="00DF6679" w14:paraId="0DF49A86" w14:textId="77777777" w:rsidTr="007E3711">
        <w:trPr>
          <w:gridAfter w:val="1"/>
          <w:wAfter w:w="1112" w:type="dxa"/>
          <w:trHeight w:val="198"/>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505C02C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5"/>
                <w:lang w:eastAsia="zh-CN"/>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74E33A9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5"/>
                <w:lang w:eastAsia="zh-CN"/>
              </w:rPr>
            </w:pPr>
          </w:p>
        </w:tc>
        <w:tc>
          <w:tcPr>
            <w:tcW w:w="1303" w:type="dxa"/>
            <w:gridSpan w:val="2"/>
            <w:vMerge/>
            <w:tcBorders>
              <w:top w:val="single" w:sz="6" w:space="0" w:color="000000"/>
              <w:left w:val="single" w:sz="6" w:space="0" w:color="000000"/>
              <w:bottom w:val="single" w:sz="6" w:space="0" w:color="000000"/>
              <w:right w:val="single" w:sz="6" w:space="0" w:color="000000"/>
            </w:tcBorders>
            <w:vAlign w:val="center"/>
            <w:hideMark/>
          </w:tcPr>
          <w:p w14:paraId="4C4BE32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5"/>
                <w:lang w:eastAsia="zh-CN"/>
              </w:rPr>
            </w:pPr>
          </w:p>
        </w:tc>
        <w:tc>
          <w:tcPr>
            <w:tcW w:w="1166" w:type="dxa"/>
            <w:gridSpan w:val="2"/>
            <w:vMerge/>
            <w:tcBorders>
              <w:top w:val="single" w:sz="6" w:space="0" w:color="000000"/>
              <w:left w:val="single" w:sz="6" w:space="0" w:color="000000"/>
              <w:bottom w:val="single" w:sz="6" w:space="0" w:color="000000"/>
              <w:right w:val="single" w:sz="6" w:space="0" w:color="000000"/>
            </w:tcBorders>
            <w:vAlign w:val="center"/>
            <w:hideMark/>
          </w:tcPr>
          <w:p w14:paraId="1656852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3"/>
                <w:lang w:eastAsia="zh-CN"/>
              </w:rPr>
            </w:pPr>
          </w:p>
        </w:tc>
        <w:tc>
          <w:tcPr>
            <w:tcW w:w="617" w:type="dxa"/>
            <w:tcBorders>
              <w:top w:val="single" w:sz="6" w:space="0" w:color="000000"/>
              <w:left w:val="single" w:sz="6" w:space="0" w:color="000000"/>
              <w:bottom w:val="single" w:sz="6" w:space="0" w:color="000000"/>
              <w:right w:val="single" w:sz="6" w:space="0" w:color="000000"/>
            </w:tcBorders>
            <w:hideMark/>
          </w:tcPr>
          <w:p w14:paraId="103FA45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9"/>
              <w:ind w:left="21"/>
              <w:jc w:val="center"/>
              <w:textAlignment w:val="baseline"/>
              <w:rPr>
                <w:rFonts w:ascii="Gill Sans MT" w:eastAsia="Gill Sans MT" w:hAnsi="Gill Sans MT" w:cs="Gill Sans MT"/>
                <w:b/>
                <w:kern w:val="2"/>
                <w:sz w:val="13"/>
                <w:lang w:eastAsia="zh-CN"/>
              </w:rPr>
            </w:pPr>
            <w:r w:rsidRPr="00DF6679">
              <w:rPr>
                <w:rFonts w:ascii="Gill Sans MT" w:eastAsia="Gill Sans MT" w:hAnsi="Gill Sans MT" w:cs="Gill Sans MT"/>
                <w:b/>
                <w:w w:val="105"/>
                <w:kern w:val="2"/>
                <w:sz w:val="13"/>
                <w:lang w:eastAsia="zh-CN"/>
              </w:rPr>
              <w:t>N</w:t>
            </w:r>
          </w:p>
        </w:tc>
        <w:tc>
          <w:tcPr>
            <w:tcW w:w="617" w:type="dxa"/>
            <w:gridSpan w:val="2"/>
            <w:tcBorders>
              <w:top w:val="single" w:sz="6" w:space="0" w:color="000000"/>
              <w:left w:val="single" w:sz="6" w:space="0" w:color="000000"/>
              <w:bottom w:val="single" w:sz="6" w:space="0" w:color="000000"/>
              <w:right w:val="single" w:sz="6" w:space="0" w:color="000000"/>
            </w:tcBorders>
            <w:hideMark/>
          </w:tcPr>
          <w:p w14:paraId="748FFEF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9"/>
              <w:ind w:left="27"/>
              <w:jc w:val="center"/>
              <w:textAlignment w:val="baseline"/>
              <w:rPr>
                <w:rFonts w:ascii="Gill Sans MT" w:eastAsia="Gill Sans MT" w:hAnsi="Gill Sans MT" w:cs="Gill Sans MT"/>
                <w:b/>
                <w:kern w:val="2"/>
                <w:sz w:val="13"/>
                <w:lang w:eastAsia="zh-CN"/>
              </w:rPr>
            </w:pPr>
            <w:r w:rsidRPr="00DF6679">
              <w:rPr>
                <w:rFonts w:ascii="Gill Sans MT" w:eastAsia="Gill Sans MT" w:hAnsi="Gill Sans MT" w:cs="Gill Sans MT"/>
                <w:b/>
                <w:w w:val="105"/>
                <w:kern w:val="2"/>
                <w:sz w:val="13"/>
                <w:lang w:eastAsia="zh-CN"/>
              </w:rPr>
              <w:t>P</w:t>
            </w:r>
          </w:p>
        </w:tc>
        <w:tc>
          <w:tcPr>
            <w:tcW w:w="617" w:type="dxa"/>
            <w:tcBorders>
              <w:top w:val="single" w:sz="6" w:space="0" w:color="000000"/>
              <w:left w:val="single" w:sz="6" w:space="0" w:color="000000"/>
              <w:bottom w:val="single" w:sz="6" w:space="0" w:color="000000"/>
              <w:right w:val="single" w:sz="6" w:space="0" w:color="000000"/>
            </w:tcBorders>
            <w:hideMark/>
          </w:tcPr>
          <w:p w14:paraId="5334F20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9"/>
              <w:ind w:left="25"/>
              <w:jc w:val="center"/>
              <w:textAlignment w:val="baseline"/>
              <w:rPr>
                <w:rFonts w:ascii="Gill Sans MT" w:eastAsia="Gill Sans MT" w:hAnsi="Gill Sans MT" w:cs="Gill Sans MT"/>
                <w:b/>
                <w:kern w:val="2"/>
                <w:sz w:val="13"/>
                <w:lang w:eastAsia="zh-CN"/>
              </w:rPr>
            </w:pPr>
            <w:r w:rsidRPr="00DF6679">
              <w:rPr>
                <w:rFonts w:ascii="Gill Sans MT" w:eastAsia="Gill Sans MT" w:hAnsi="Gill Sans MT" w:cs="Gill Sans MT"/>
                <w:b/>
                <w:w w:val="105"/>
                <w:kern w:val="2"/>
                <w:sz w:val="13"/>
                <w:lang w:eastAsia="zh-CN"/>
              </w:rPr>
              <w:t>Q</w:t>
            </w:r>
          </w:p>
        </w:tc>
        <w:tc>
          <w:tcPr>
            <w:tcW w:w="1063" w:type="dxa"/>
            <w:gridSpan w:val="2"/>
            <w:vMerge w:val="restart"/>
            <w:tcBorders>
              <w:top w:val="single" w:sz="6" w:space="0" w:color="000000"/>
              <w:left w:val="single" w:sz="6" w:space="0" w:color="000000"/>
              <w:bottom w:val="single" w:sz="6" w:space="0" w:color="000000"/>
              <w:right w:val="single" w:sz="6" w:space="0" w:color="000000"/>
            </w:tcBorders>
            <w:hideMark/>
          </w:tcPr>
          <w:p w14:paraId="31365F5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5" w:line="252" w:lineRule="auto"/>
              <w:ind w:left="84" w:right="77" w:firstLine="12"/>
              <w:jc w:val="center"/>
              <w:textAlignment w:val="baseline"/>
              <w:rPr>
                <w:rFonts w:ascii="Gill Sans MT" w:eastAsia="Gill Sans MT" w:hAnsi="Gill Sans MT" w:cs="Gill Sans MT"/>
                <w:b/>
                <w:kern w:val="2"/>
                <w:sz w:val="15"/>
                <w:lang w:eastAsia="zh-CN"/>
              </w:rPr>
            </w:pPr>
            <w:proofErr w:type="spellStart"/>
            <w:r w:rsidRPr="00DF6679">
              <w:rPr>
                <w:rFonts w:ascii="Gill Sans MT" w:eastAsia="Gill Sans MT" w:hAnsi="Gill Sans MT" w:cs="Gill Sans MT"/>
                <w:b/>
                <w:kern w:val="2"/>
                <w:sz w:val="15"/>
                <w:lang w:eastAsia="zh-CN"/>
              </w:rPr>
              <w:t>Índice</w:t>
            </w:r>
            <w:proofErr w:type="spellEnd"/>
            <w:r w:rsidRPr="00DF6679">
              <w:rPr>
                <w:rFonts w:ascii="Gill Sans MT" w:eastAsia="Gill Sans MT" w:hAnsi="Gill Sans MT" w:cs="Gill Sans MT"/>
                <w:b/>
                <w:kern w:val="2"/>
                <w:sz w:val="15"/>
                <w:lang w:eastAsia="zh-CN"/>
              </w:rPr>
              <w:t xml:space="preserve"> de </w:t>
            </w:r>
            <w:proofErr w:type="spellStart"/>
            <w:r w:rsidRPr="00DF6679">
              <w:rPr>
                <w:rFonts w:ascii="Gill Sans MT" w:eastAsia="Gill Sans MT" w:hAnsi="Gill Sans MT" w:cs="Gill Sans MT"/>
                <w:b/>
                <w:w w:val="95"/>
                <w:kern w:val="2"/>
                <w:sz w:val="15"/>
                <w:lang w:eastAsia="zh-CN"/>
              </w:rPr>
              <w:t>Conformidade</w:t>
            </w:r>
            <w:proofErr w:type="spellEnd"/>
            <w:r w:rsidRPr="00DF6679">
              <w:rPr>
                <w:rFonts w:ascii="Gill Sans MT" w:eastAsia="Gill Sans MT" w:hAnsi="Gill Sans MT" w:cs="Gill Sans MT"/>
                <w:b/>
                <w:w w:val="95"/>
                <w:kern w:val="2"/>
                <w:sz w:val="15"/>
                <w:lang w:eastAsia="zh-CN"/>
              </w:rPr>
              <w:t xml:space="preserve"> </w:t>
            </w:r>
            <w:r w:rsidRPr="00DF6679">
              <w:rPr>
                <w:rFonts w:ascii="Gill Sans MT" w:eastAsia="Gill Sans MT" w:hAnsi="Gill Sans MT" w:cs="Gill Sans MT"/>
                <w:b/>
                <w:kern w:val="2"/>
                <w:sz w:val="15"/>
                <w:lang w:eastAsia="zh-CN"/>
              </w:rPr>
              <w:t xml:space="preserve">do </w:t>
            </w:r>
            <w:proofErr w:type="spellStart"/>
            <w:r w:rsidRPr="00DF6679">
              <w:rPr>
                <w:rFonts w:ascii="Gill Sans MT" w:eastAsia="Gill Sans MT" w:hAnsi="Gill Sans MT" w:cs="Gill Sans MT"/>
                <w:b/>
                <w:kern w:val="2"/>
                <w:sz w:val="15"/>
                <w:lang w:eastAsia="zh-CN"/>
              </w:rPr>
              <w:t>Quesito</w:t>
            </w:r>
            <w:proofErr w:type="spellEnd"/>
          </w:p>
        </w:tc>
      </w:tr>
      <w:tr w:rsidR="00814C26" w:rsidRPr="00DF6679" w14:paraId="2BFC9D33" w14:textId="77777777" w:rsidTr="007E3711">
        <w:trPr>
          <w:gridAfter w:val="1"/>
          <w:wAfter w:w="1112" w:type="dxa"/>
          <w:trHeight w:val="442"/>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7BD8BB3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5"/>
                <w:lang w:eastAsia="zh-CN"/>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4492A06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5"/>
                <w:lang w:eastAsia="zh-CN"/>
              </w:rPr>
            </w:pPr>
          </w:p>
        </w:tc>
        <w:tc>
          <w:tcPr>
            <w:tcW w:w="1303" w:type="dxa"/>
            <w:gridSpan w:val="2"/>
            <w:vMerge/>
            <w:tcBorders>
              <w:top w:val="single" w:sz="6" w:space="0" w:color="000000"/>
              <w:left w:val="single" w:sz="6" w:space="0" w:color="000000"/>
              <w:bottom w:val="single" w:sz="6" w:space="0" w:color="000000"/>
              <w:right w:val="single" w:sz="6" w:space="0" w:color="000000"/>
            </w:tcBorders>
            <w:vAlign w:val="center"/>
            <w:hideMark/>
          </w:tcPr>
          <w:p w14:paraId="482008C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5"/>
                <w:lang w:eastAsia="zh-CN"/>
              </w:rPr>
            </w:pPr>
          </w:p>
        </w:tc>
        <w:tc>
          <w:tcPr>
            <w:tcW w:w="1166" w:type="dxa"/>
            <w:gridSpan w:val="2"/>
            <w:tcBorders>
              <w:top w:val="single" w:sz="6" w:space="0" w:color="000000"/>
              <w:left w:val="single" w:sz="6" w:space="0" w:color="000000"/>
              <w:bottom w:val="single" w:sz="6" w:space="0" w:color="000000"/>
              <w:right w:val="single" w:sz="6" w:space="0" w:color="000000"/>
            </w:tcBorders>
          </w:tcPr>
          <w:p w14:paraId="0FFC813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12"/>
                <w:lang w:eastAsia="zh-CN"/>
              </w:rPr>
            </w:pPr>
          </w:p>
          <w:p w14:paraId="64F6288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53" w:right="247"/>
              <w:jc w:val="center"/>
              <w:textAlignment w:val="baseline"/>
              <w:rPr>
                <w:rFonts w:ascii="Gill Sans MT" w:eastAsia="Gill Sans MT" w:hAnsi="Gill Sans MT" w:cs="Gill Sans MT"/>
                <w:b/>
                <w:kern w:val="2"/>
                <w:sz w:val="13"/>
                <w:lang w:eastAsia="zh-CN"/>
              </w:rPr>
            </w:pPr>
            <w:r w:rsidRPr="00DF6679">
              <w:rPr>
                <w:rFonts w:ascii="Gill Sans MT" w:eastAsia="Gill Sans MT" w:hAnsi="Gill Sans MT" w:cs="Gill Sans MT"/>
                <w:b/>
                <w:w w:val="105"/>
                <w:kern w:val="2"/>
                <w:sz w:val="13"/>
                <w:lang w:eastAsia="zh-CN"/>
              </w:rPr>
              <w:t>(NA/C/NC)</w:t>
            </w:r>
          </w:p>
        </w:tc>
        <w:tc>
          <w:tcPr>
            <w:tcW w:w="617" w:type="dxa"/>
            <w:tcBorders>
              <w:top w:val="single" w:sz="6" w:space="0" w:color="000000"/>
              <w:left w:val="single" w:sz="6" w:space="0" w:color="000000"/>
              <w:bottom w:val="single" w:sz="6" w:space="0" w:color="000000"/>
              <w:right w:val="single" w:sz="6" w:space="0" w:color="000000"/>
            </w:tcBorders>
          </w:tcPr>
          <w:p w14:paraId="527D54B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12"/>
                <w:lang w:eastAsia="zh-CN"/>
              </w:rPr>
            </w:pPr>
          </w:p>
          <w:p w14:paraId="2D28385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3" w:right="3"/>
              <w:jc w:val="center"/>
              <w:textAlignment w:val="baseline"/>
              <w:rPr>
                <w:rFonts w:ascii="Gill Sans MT" w:eastAsia="Gill Sans MT" w:hAnsi="Gill Sans MT" w:cs="Gill Sans MT"/>
                <w:b/>
                <w:kern w:val="2"/>
                <w:sz w:val="13"/>
                <w:lang w:eastAsia="zh-CN"/>
              </w:rPr>
            </w:pPr>
            <w:proofErr w:type="spellStart"/>
            <w:r w:rsidRPr="00DF6679">
              <w:rPr>
                <w:rFonts w:ascii="Gill Sans MT" w:eastAsia="Gill Sans MT" w:hAnsi="Gill Sans MT" w:cs="Gill Sans MT"/>
                <w:b/>
                <w:w w:val="105"/>
                <w:kern w:val="2"/>
                <w:sz w:val="13"/>
                <w:lang w:eastAsia="zh-CN"/>
              </w:rPr>
              <w:t>Atividade</w:t>
            </w:r>
            <w:proofErr w:type="spellEnd"/>
          </w:p>
        </w:tc>
        <w:tc>
          <w:tcPr>
            <w:tcW w:w="617" w:type="dxa"/>
            <w:gridSpan w:val="2"/>
            <w:tcBorders>
              <w:top w:val="single" w:sz="6" w:space="0" w:color="000000"/>
              <w:left w:val="single" w:sz="6" w:space="0" w:color="000000"/>
              <w:bottom w:val="single" w:sz="6" w:space="0" w:color="000000"/>
              <w:right w:val="single" w:sz="6" w:space="0" w:color="000000"/>
            </w:tcBorders>
          </w:tcPr>
          <w:p w14:paraId="7B053F9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12"/>
                <w:lang w:eastAsia="zh-CN"/>
              </w:rPr>
            </w:pPr>
          </w:p>
          <w:p w14:paraId="136628C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1" w:right="3"/>
              <w:jc w:val="center"/>
              <w:textAlignment w:val="baseline"/>
              <w:rPr>
                <w:rFonts w:ascii="Gill Sans MT" w:eastAsia="Gill Sans MT" w:hAnsi="Gill Sans MT" w:cs="Gill Sans MT"/>
                <w:b/>
                <w:kern w:val="2"/>
                <w:sz w:val="13"/>
                <w:lang w:eastAsia="zh-CN"/>
              </w:rPr>
            </w:pPr>
            <w:r w:rsidRPr="00DF6679">
              <w:rPr>
                <w:rFonts w:ascii="Gill Sans MT" w:eastAsia="Gill Sans MT" w:hAnsi="Gill Sans MT" w:cs="Gill Sans MT"/>
                <w:b/>
                <w:w w:val="105"/>
                <w:kern w:val="2"/>
                <w:sz w:val="13"/>
                <w:lang w:eastAsia="zh-CN"/>
              </w:rPr>
              <w:t>Item</w:t>
            </w:r>
          </w:p>
        </w:tc>
        <w:tc>
          <w:tcPr>
            <w:tcW w:w="617" w:type="dxa"/>
            <w:tcBorders>
              <w:top w:val="single" w:sz="6" w:space="0" w:color="000000"/>
              <w:left w:val="single" w:sz="6" w:space="0" w:color="000000"/>
              <w:bottom w:val="single" w:sz="6" w:space="0" w:color="000000"/>
              <w:right w:val="single" w:sz="6" w:space="0" w:color="000000"/>
            </w:tcBorders>
          </w:tcPr>
          <w:p w14:paraId="513628F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12"/>
                <w:lang w:eastAsia="zh-CN"/>
              </w:rPr>
            </w:pPr>
          </w:p>
          <w:p w14:paraId="25CD5B3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95"/>
              <w:textAlignment w:val="baseline"/>
              <w:rPr>
                <w:rFonts w:ascii="Gill Sans MT" w:eastAsia="Gill Sans MT" w:hAnsi="Gill Sans MT" w:cs="Gill Sans MT"/>
                <w:b/>
                <w:kern w:val="2"/>
                <w:sz w:val="13"/>
                <w:lang w:eastAsia="zh-CN"/>
              </w:rPr>
            </w:pPr>
            <w:proofErr w:type="spellStart"/>
            <w:r w:rsidRPr="00DF6679">
              <w:rPr>
                <w:rFonts w:ascii="Gill Sans MT" w:eastAsia="Gill Sans MT" w:hAnsi="Gill Sans MT" w:cs="Gill Sans MT"/>
                <w:b/>
                <w:w w:val="105"/>
                <w:kern w:val="2"/>
                <w:sz w:val="13"/>
                <w:lang w:eastAsia="zh-CN"/>
              </w:rPr>
              <w:t>Quesito</w:t>
            </w:r>
            <w:proofErr w:type="spellEnd"/>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52308F7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5"/>
                <w:lang w:eastAsia="zh-CN"/>
              </w:rPr>
            </w:pPr>
          </w:p>
        </w:tc>
      </w:tr>
      <w:tr w:rsidR="00814C26" w:rsidRPr="00DF6679" w14:paraId="764FB27D" w14:textId="77777777" w:rsidTr="007E3711">
        <w:trPr>
          <w:gridAfter w:val="1"/>
          <w:wAfter w:w="1112" w:type="dxa"/>
          <w:trHeight w:val="396"/>
        </w:trPr>
        <w:tc>
          <w:tcPr>
            <w:tcW w:w="1143" w:type="dxa"/>
            <w:vMerge w:val="restart"/>
            <w:tcBorders>
              <w:top w:val="single" w:sz="6" w:space="0" w:color="000000"/>
              <w:left w:val="single" w:sz="6" w:space="0" w:color="000000"/>
              <w:bottom w:val="single" w:sz="6" w:space="0" w:color="000000"/>
              <w:right w:val="single" w:sz="6" w:space="0" w:color="000000"/>
            </w:tcBorders>
          </w:tcPr>
          <w:p w14:paraId="1527869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2864341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273018C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7B332E6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19"/>
                <w:lang w:eastAsia="zh-CN"/>
              </w:rPr>
            </w:pPr>
          </w:p>
          <w:p w14:paraId="75883AB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9"/>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1.Administração</w:t>
            </w:r>
          </w:p>
        </w:tc>
        <w:tc>
          <w:tcPr>
            <w:tcW w:w="1143" w:type="dxa"/>
            <w:gridSpan w:val="2"/>
            <w:vMerge w:val="restart"/>
            <w:tcBorders>
              <w:top w:val="single" w:sz="6" w:space="0" w:color="000000"/>
              <w:left w:val="single" w:sz="6" w:space="0" w:color="000000"/>
              <w:bottom w:val="single" w:sz="6" w:space="0" w:color="000000"/>
              <w:right w:val="single" w:sz="6" w:space="0" w:color="000000"/>
            </w:tcBorders>
          </w:tcPr>
          <w:p w14:paraId="0642B20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16"/>
                <w:lang w:eastAsia="zh-CN"/>
              </w:rPr>
            </w:pPr>
          </w:p>
          <w:p w14:paraId="47B4FED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52" w:lineRule="auto"/>
              <w:ind w:left="289" w:hanging="241"/>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Canteiro</w:t>
            </w:r>
            <w:proofErr w:type="spellEnd"/>
            <w:r w:rsidRPr="00DF6679">
              <w:rPr>
                <w:rFonts w:ascii="Gill Sans MT" w:eastAsia="Gill Sans MT" w:hAnsi="Gill Sans MT" w:cs="Gill Sans MT"/>
                <w:kern w:val="2"/>
                <w:sz w:val="15"/>
                <w:lang w:eastAsia="zh-CN"/>
              </w:rPr>
              <w:t xml:space="preserve"> e </w:t>
            </w:r>
            <w:proofErr w:type="spellStart"/>
            <w:r w:rsidRPr="00DF6679">
              <w:rPr>
                <w:rFonts w:ascii="Gill Sans MT" w:eastAsia="Gill Sans MT" w:hAnsi="Gill Sans MT" w:cs="Gill Sans MT"/>
                <w:kern w:val="2"/>
                <w:sz w:val="15"/>
                <w:lang w:eastAsia="zh-CN"/>
              </w:rPr>
              <w:t>áreas</w:t>
            </w:r>
            <w:proofErr w:type="spellEnd"/>
            <w:r w:rsidRPr="00DF6679">
              <w:rPr>
                <w:rFonts w:ascii="Gill Sans MT" w:eastAsia="Gill Sans MT" w:hAnsi="Gill Sans MT" w:cs="Gill Sans MT"/>
                <w:kern w:val="2"/>
                <w:sz w:val="15"/>
                <w:lang w:eastAsia="zh-CN"/>
              </w:rPr>
              <w:t xml:space="preserve"> de </w:t>
            </w:r>
            <w:proofErr w:type="spellStart"/>
            <w:r w:rsidRPr="00DF6679">
              <w:rPr>
                <w:rFonts w:ascii="Gill Sans MT" w:eastAsia="Gill Sans MT" w:hAnsi="Gill Sans MT" w:cs="Gill Sans MT"/>
                <w:kern w:val="2"/>
                <w:sz w:val="15"/>
                <w:lang w:eastAsia="zh-CN"/>
              </w:rPr>
              <w:t>apoio</w:t>
            </w:r>
            <w:proofErr w:type="spellEnd"/>
          </w:p>
        </w:tc>
        <w:tc>
          <w:tcPr>
            <w:tcW w:w="1303" w:type="dxa"/>
            <w:gridSpan w:val="2"/>
            <w:tcBorders>
              <w:top w:val="single" w:sz="6" w:space="0" w:color="000000"/>
              <w:left w:val="single" w:sz="6" w:space="0" w:color="000000"/>
              <w:bottom w:val="single" w:sz="6" w:space="0" w:color="000000"/>
              <w:right w:val="single" w:sz="6" w:space="0" w:color="000000"/>
            </w:tcBorders>
            <w:hideMark/>
          </w:tcPr>
          <w:p w14:paraId="05A0D2A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line="190" w:lineRule="atLeast"/>
              <w:ind w:left="243" w:firstLine="11"/>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Instalação</w:t>
            </w:r>
            <w:proofErr w:type="spellEnd"/>
            <w:r w:rsidRPr="00DF6679">
              <w:rPr>
                <w:rFonts w:ascii="Gill Sans MT" w:eastAsia="Gill Sans MT" w:hAnsi="Gill Sans MT" w:cs="Gill Sans MT"/>
                <w:kern w:val="2"/>
                <w:sz w:val="15"/>
                <w:lang w:eastAsia="zh-CN"/>
              </w:rPr>
              <w:t xml:space="preserve"> e </w:t>
            </w:r>
            <w:proofErr w:type="spellStart"/>
            <w:r w:rsidRPr="00DF6679">
              <w:rPr>
                <w:rFonts w:ascii="Gill Sans MT" w:eastAsia="Gill Sans MT" w:hAnsi="Gill Sans MT" w:cs="Gill Sans MT"/>
                <w:kern w:val="2"/>
                <w:sz w:val="15"/>
                <w:lang w:eastAsia="zh-CN"/>
              </w:rPr>
              <w:t>conservação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05BDF6A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6"/>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63AC686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6"/>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val="restart"/>
            <w:tcBorders>
              <w:top w:val="single" w:sz="6" w:space="0" w:color="000000"/>
              <w:left w:val="single" w:sz="6" w:space="0" w:color="000000"/>
              <w:bottom w:val="single" w:sz="6" w:space="0" w:color="000000"/>
              <w:right w:val="single" w:sz="6" w:space="0" w:color="000000"/>
            </w:tcBorders>
          </w:tcPr>
          <w:p w14:paraId="682DAA9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3AF6D3D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9"/>
              <w:ind w:left="163"/>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0,20</w:t>
            </w:r>
          </w:p>
        </w:tc>
        <w:tc>
          <w:tcPr>
            <w:tcW w:w="617" w:type="dxa"/>
            <w:vMerge w:val="restart"/>
            <w:tcBorders>
              <w:top w:val="single" w:sz="6" w:space="0" w:color="000000"/>
              <w:left w:val="single" w:sz="6" w:space="0" w:color="000000"/>
              <w:bottom w:val="single" w:sz="6" w:space="0" w:color="000000"/>
              <w:right w:val="single" w:sz="6" w:space="0" w:color="000000"/>
            </w:tcBorders>
          </w:tcPr>
          <w:p w14:paraId="2A29257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078FEC1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3761640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2E48594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19"/>
                <w:lang w:eastAsia="zh-CN"/>
              </w:rPr>
            </w:pPr>
          </w:p>
          <w:p w14:paraId="2896041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64"/>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0,20</w:t>
            </w:r>
          </w:p>
        </w:tc>
        <w:tc>
          <w:tcPr>
            <w:tcW w:w="1063" w:type="dxa"/>
            <w:gridSpan w:val="2"/>
            <w:vMerge w:val="restart"/>
            <w:tcBorders>
              <w:top w:val="single" w:sz="6" w:space="0" w:color="000000"/>
              <w:left w:val="single" w:sz="6" w:space="0" w:color="000000"/>
              <w:bottom w:val="single" w:sz="6" w:space="0" w:color="000000"/>
              <w:right w:val="single" w:sz="6" w:space="0" w:color="000000"/>
            </w:tcBorders>
          </w:tcPr>
          <w:p w14:paraId="1E278D2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2"/>
                <w:lang w:eastAsia="zh-CN"/>
              </w:rPr>
            </w:pPr>
          </w:p>
          <w:p w14:paraId="6E5F87E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2"/>
                <w:lang w:eastAsia="zh-CN"/>
              </w:rPr>
            </w:pPr>
          </w:p>
          <w:p w14:paraId="61EDAE9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5"/>
              <w:ind w:left="244"/>
              <w:textAlignment w:val="baseline"/>
              <w:rPr>
                <w:rFonts w:ascii="Gill Sans MT" w:eastAsia="Gill Sans MT" w:hAnsi="Gill Sans MT" w:cs="Gill Sans MT"/>
                <w:kern w:val="2"/>
                <w:sz w:val="21"/>
                <w:lang w:eastAsia="zh-CN"/>
              </w:rPr>
            </w:pPr>
            <w:r w:rsidRPr="00DF6679">
              <w:rPr>
                <w:rFonts w:ascii="Gill Sans MT" w:eastAsia="Gill Sans MT" w:hAnsi="Gill Sans MT" w:cs="Gill Sans MT"/>
                <w:w w:val="105"/>
                <w:kern w:val="2"/>
                <w:sz w:val="21"/>
                <w:lang w:eastAsia="zh-CN"/>
              </w:rPr>
              <w:t>20,0%</w:t>
            </w:r>
          </w:p>
        </w:tc>
      </w:tr>
      <w:tr w:rsidR="00814C26" w:rsidRPr="00DF6679" w14:paraId="0D45DD97" w14:textId="77777777" w:rsidTr="007E3711">
        <w:trPr>
          <w:gridAfter w:val="1"/>
          <w:wAfter w:w="1112" w:type="dxa"/>
          <w:trHeight w:val="362"/>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6A7F6B3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3541A02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31AA03B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56"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Estocagem</w:t>
            </w:r>
            <w:proofErr w:type="spellEnd"/>
            <w:r w:rsidRPr="00DF6679">
              <w:rPr>
                <w:rFonts w:ascii="Gill Sans MT" w:eastAsia="Gill Sans MT" w:hAnsi="Gill Sans MT" w:cs="Gill Sans MT"/>
                <w:kern w:val="2"/>
                <w:sz w:val="15"/>
                <w:lang w:eastAsia="zh-CN"/>
              </w:rPr>
              <w:t xml:space="preserve"> de</w:t>
            </w:r>
          </w:p>
          <w:p w14:paraId="625C32A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144" w:lineRule="exact"/>
              <w:ind w:left="53"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materiais</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061027F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34D99C1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14:paraId="1B4555F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4E001FD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75D1D0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07339897"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4C52ABB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14:paraId="1A927EB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39" w:right="41"/>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Equipamento</w:t>
            </w:r>
            <w:proofErr w:type="spellEnd"/>
          </w:p>
        </w:tc>
        <w:tc>
          <w:tcPr>
            <w:tcW w:w="1303" w:type="dxa"/>
            <w:gridSpan w:val="2"/>
            <w:tcBorders>
              <w:top w:val="single" w:sz="6" w:space="0" w:color="000000"/>
              <w:left w:val="single" w:sz="6" w:space="0" w:color="000000"/>
              <w:bottom w:val="single" w:sz="6" w:space="0" w:color="000000"/>
              <w:right w:val="single" w:sz="6" w:space="0" w:color="000000"/>
            </w:tcBorders>
            <w:hideMark/>
          </w:tcPr>
          <w:p w14:paraId="011440A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0"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Disponibilização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00FFDD3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72D57AF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14:paraId="02DA423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9" w:right="3"/>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0,20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0A2BB87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4A50575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70C43486"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617183F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14:paraId="5ADF790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32" w:right="41"/>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Equipe Técnica</w:t>
            </w: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4A3328D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9" w:right="52"/>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Mobilização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27B34A8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243FD9C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14:paraId="4092062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9" w:right="3"/>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0,20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3D03BB3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533343F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697B81D0"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321FDCE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14:paraId="0B6B982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39" w:right="41"/>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Sinalização</w:t>
            </w:r>
            <w:proofErr w:type="spellEnd"/>
          </w:p>
        </w:tc>
        <w:tc>
          <w:tcPr>
            <w:tcW w:w="1303" w:type="dxa"/>
            <w:gridSpan w:val="2"/>
            <w:tcBorders>
              <w:top w:val="single" w:sz="6" w:space="0" w:color="000000"/>
              <w:left w:val="single" w:sz="6" w:space="0" w:color="000000"/>
              <w:bottom w:val="single" w:sz="6" w:space="0" w:color="000000"/>
              <w:right w:val="single" w:sz="6" w:space="0" w:color="000000"/>
            </w:tcBorders>
            <w:hideMark/>
          </w:tcPr>
          <w:p w14:paraId="39B946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1"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Implantação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13DFA02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051040F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14:paraId="5B9988D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9" w:right="3"/>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0,20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2C24828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0FAFE1F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41ED7889"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422FE9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14:paraId="4315CF3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47" w:right="39"/>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Preposto</w:t>
            </w:r>
            <w:proofErr w:type="spellEnd"/>
          </w:p>
        </w:tc>
        <w:tc>
          <w:tcPr>
            <w:tcW w:w="1303" w:type="dxa"/>
            <w:gridSpan w:val="2"/>
            <w:tcBorders>
              <w:top w:val="single" w:sz="6" w:space="0" w:color="000000"/>
              <w:left w:val="single" w:sz="6" w:space="0" w:color="000000"/>
              <w:bottom w:val="single" w:sz="6" w:space="0" w:color="000000"/>
              <w:right w:val="single" w:sz="6" w:space="0" w:color="000000"/>
            </w:tcBorders>
            <w:hideMark/>
          </w:tcPr>
          <w:p w14:paraId="36BA68B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9"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Acompanhamento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284EF24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77B0FBB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14:paraId="5BB63DC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9" w:right="3"/>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0,20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796BE2A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3AE36D8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74F70A80" w14:textId="77777777" w:rsidTr="007E3711">
        <w:trPr>
          <w:gridAfter w:val="1"/>
          <w:wAfter w:w="1112" w:type="dxa"/>
          <w:trHeight w:val="213"/>
        </w:trPr>
        <w:tc>
          <w:tcPr>
            <w:tcW w:w="1143" w:type="dxa"/>
            <w:vMerge w:val="restart"/>
            <w:tcBorders>
              <w:top w:val="single" w:sz="6" w:space="0" w:color="000000"/>
              <w:left w:val="single" w:sz="6" w:space="0" w:color="000000"/>
              <w:bottom w:val="single" w:sz="6" w:space="0" w:color="000000"/>
              <w:right w:val="single" w:sz="6" w:space="0" w:color="000000"/>
            </w:tcBorders>
          </w:tcPr>
          <w:p w14:paraId="4E35E4D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04996B2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0CB120A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023E337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6"/>
                <w:lang w:eastAsia="zh-CN"/>
              </w:rPr>
            </w:pPr>
          </w:p>
          <w:p w14:paraId="2749D1D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52" w:lineRule="auto"/>
              <w:ind w:left="232" w:right="115" w:hanging="103"/>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 xml:space="preserve">2. </w:t>
            </w:r>
            <w:proofErr w:type="spellStart"/>
            <w:r w:rsidRPr="00DF6679">
              <w:rPr>
                <w:rFonts w:ascii="Gill Sans MT" w:eastAsia="Gill Sans MT" w:hAnsi="Gill Sans MT" w:cs="Gill Sans MT"/>
                <w:kern w:val="2"/>
                <w:sz w:val="15"/>
                <w:lang w:eastAsia="zh-CN"/>
              </w:rPr>
              <w:t>Controle</w:t>
            </w:r>
            <w:proofErr w:type="spellEnd"/>
            <w:r w:rsidRPr="00DF6679">
              <w:rPr>
                <w:rFonts w:ascii="Gill Sans MT" w:eastAsia="Gill Sans MT" w:hAnsi="Gill Sans MT" w:cs="Gill Sans MT"/>
                <w:kern w:val="2"/>
                <w:sz w:val="15"/>
                <w:lang w:eastAsia="zh-CN"/>
              </w:rPr>
              <w:t xml:space="preserve"> de </w:t>
            </w:r>
            <w:proofErr w:type="spellStart"/>
            <w:r w:rsidRPr="00DF6679">
              <w:rPr>
                <w:rFonts w:ascii="Gill Sans MT" w:eastAsia="Gill Sans MT" w:hAnsi="Gill Sans MT" w:cs="Gill Sans MT"/>
                <w:kern w:val="2"/>
                <w:sz w:val="15"/>
                <w:lang w:eastAsia="zh-CN"/>
              </w:rPr>
              <w:t>Qualidade</w:t>
            </w:r>
            <w:proofErr w:type="spellEnd"/>
          </w:p>
        </w:tc>
        <w:tc>
          <w:tcPr>
            <w:tcW w:w="1143" w:type="dxa"/>
            <w:gridSpan w:val="2"/>
            <w:vMerge w:val="restart"/>
            <w:tcBorders>
              <w:top w:val="single" w:sz="6" w:space="0" w:color="000000"/>
              <w:left w:val="single" w:sz="6" w:space="0" w:color="000000"/>
              <w:bottom w:val="single" w:sz="6" w:space="0" w:color="000000"/>
              <w:right w:val="single" w:sz="6" w:space="0" w:color="000000"/>
            </w:tcBorders>
          </w:tcPr>
          <w:p w14:paraId="5604355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
              <w:ind w:left="69"/>
              <w:textAlignment w:val="baseline"/>
              <w:rPr>
                <w:rFonts w:ascii="Gill Sans MT" w:eastAsia="Gill Sans MT" w:hAnsi="Gill Sans MT" w:cs="Gill Sans MT"/>
                <w:b/>
                <w:kern w:val="2"/>
                <w:sz w:val="11"/>
                <w:lang w:eastAsia="zh-CN"/>
              </w:rPr>
            </w:pPr>
          </w:p>
          <w:p w14:paraId="7A7F54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252" w:lineRule="auto"/>
              <w:ind w:left="186" w:firstLine="114"/>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Controle</w:t>
            </w:r>
            <w:proofErr w:type="spellEnd"/>
            <w:r w:rsidRPr="00DF6679">
              <w:rPr>
                <w:rFonts w:ascii="Gill Sans MT" w:eastAsia="Gill Sans MT" w:hAnsi="Gill Sans MT" w:cs="Gill Sans MT"/>
                <w:kern w:val="2"/>
                <w:sz w:val="15"/>
                <w:lang w:eastAsia="zh-CN"/>
              </w:rPr>
              <w:t xml:space="preserve"> </w:t>
            </w:r>
            <w:proofErr w:type="spellStart"/>
            <w:r w:rsidRPr="00DF6679">
              <w:rPr>
                <w:rFonts w:ascii="Gill Sans MT" w:eastAsia="Gill Sans MT" w:hAnsi="Gill Sans MT" w:cs="Gill Sans MT"/>
                <w:w w:val="95"/>
                <w:kern w:val="2"/>
                <w:sz w:val="15"/>
                <w:lang w:eastAsia="zh-CN"/>
              </w:rPr>
              <w:t>Tecnológico</w:t>
            </w:r>
            <w:proofErr w:type="spellEnd"/>
          </w:p>
        </w:tc>
        <w:tc>
          <w:tcPr>
            <w:tcW w:w="1303" w:type="dxa"/>
            <w:gridSpan w:val="2"/>
            <w:tcBorders>
              <w:top w:val="single" w:sz="6" w:space="0" w:color="000000"/>
              <w:left w:val="single" w:sz="6" w:space="0" w:color="000000"/>
              <w:bottom w:val="single" w:sz="6" w:space="0" w:color="000000"/>
              <w:right w:val="single" w:sz="6" w:space="0" w:color="000000"/>
            </w:tcBorders>
            <w:hideMark/>
          </w:tcPr>
          <w:p w14:paraId="01E127C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2"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Aferição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35C0B61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3D17842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val="restart"/>
            <w:tcBorders>
              <w:top w:val="single" w:sz="6" w:space="0" w:color="000000"/>
              <w:left w:val="single" w:sz="6" w:space="0" w:color="000000"/>
              <w:bottom w:val="single" w:sz="6" w:space="0" w:color="000000"/>
              <w:right w:val="single" w:sz="6" w:space="0" w:color="000000"/>
            </w:tcBorders>
          </w:tcPr>
          <w:p w14:paraId="4A35A22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ind w:left="69"/>
              <w:textAlignment w:val="baseline"/>
              <w:rPr>
                <w:rFonts w:ascii="Gill Sans MT" w:eastAsia="Gill Sans MT" w:hAnsi="Gill Sans MT" w:cs="Gill Sans MT"/>
                <w:b/>
                <w:kern w:val="2"/>
                <w:sz w:val="19"/>
                <w:lang w:eastAsia="zh-CN"/>
              </w:rPr>
            </w:pPr>
          </w:p>
          <w:p w14:paraId="069BD2F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63"/>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0,50</w:t>
            </w:r>
          </w:p>
        </w:tc>
        <w:tc>
          <w:tcPr>
            <w:tcW w:w="617" w:type="dxa"/>
            <w:vMerge w:val="restart"/>
            <w:tcBorders>
              <w:top w:val="single" w:sz="6" w:space="0" w:color="000000"/>
              <w:left w:val="single" w:sz="6" w:space="0" w:color="000000"/>
              <w:bottom w:val="single" w:sz="6" w:space="0" w:color="000000"/>
              <w:right w:val="single" w:sz="6" w:space="0" w:color="000000"/>
            </w:tcBorders>
          </w:tcPr>
          <w:p w14:paraId="22FA460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765D0F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6B20BC8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61ECC8A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53D996A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69"/>
              <w:textAlignment w:val="baseline"/>
              <w:rPr>
                <w:rFonts w:ascii="Gill Sans MT" w:eastAsia="Gill Sans MT" w:hAnsi="Gill Sans MT" w:cs="Gill Sans MT"/>
                <w:b/>
                <w:kern w:val="2"/>
                <w:sz w:val="10"/>
                <w:lang w:eastAsia="zh-CN"/>
              </w:rPr>
            </w:pPr>
          </w:p>
          <w:p w14:paraId="5D74D65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164"/>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0,30</w:t>
            </w:r>
          </w:p>
        </w:tc>
        <w:tc>
          <w:tcPr>
            <w:tcW w:w="1063" w:type="dxa"/>
            <w:gridSpan w:val="2"/>
            <w:vMerge w:val="restart"/>
            <w:tcBorders>
              <w:top w:val="single" w:sz="6" w:space="0" w:color="000000"/>
              <w:left w:val="single" w:sz="6" w:space="0" w:color="000000"/>
              <w:bottom w:val="single" w:sz="6" w:space="0" w:color="000000"/>
              <w:right w:val="single" w:sz="6" w:space="0" w:color="000000"/>
            </w:tcBorders>
          </w:tcPr>
          <w:p w14:paraId="66507DE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2"/>
                <w:lang w:eastAsia="zh-CN"/>
              </w:rPr>
            </w:pPr>
          </w:p>
          <w:p w14:paraId="38FA279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2"/>
                <w:lang w:eastAsia="zh-CN"/>
              </w:rPr>
            </w:pPr>
          </w:p>
          <w:p w14:paraId="6FCE63B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ind w:left="69"/>
              <w:textAlignment w:val="baseline"/>
              <w:rPr>
                <w:rFonts w:ascii="Gill Sans MT" w:eastAsia="Gill Sans MT" w:hAnsi="Gill Sans MT" w:cs="Gill Sans MT"/>
                <w:b/>
                <w:kern w:val="2"/>
                <w:sz w:val="19"/>
                <w:lang w:eastAsia="zh-CN"/>
              </w:rPr>
            </w:pPr>
          </w:p>
          <w:p w14:paraId="5BD4275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35"/>
              <w:textAlignment w:val="baseline"/>
              <w:rPr>
                <w:rFonts w:ascii="Gill Sans MT" w:eastAsia="Gill Sans MT" w:hAnsi="Gill Sans MT" w:cs="Gill Sans MT"/>
                <w:kern w:val="2"/>
                <w:sz w:val="21"/>
                <w:lang w:eastAsia="zh-CN"/>
              </w:rPr>
            </w:pPr>
            <w:r w:rsidRPr="00DF6679">
              <w:rPr>
                <w:rFonts w:ascii="Gill Sans MT" w:eastAsia="Gill Sans MT" w:hAnsi="Gill Sans MT" w:cs="Gill Sans MT"/>
                <w:w w:val="105"/>
                <w:kern w:val="2"/>
                <w:sz w:val="21"/>
                <w:lang w:eastAsia="zh-CN"/>
              </w:rPr>
              <w:t>30%</w:t>
            </w:r>
          </w:p>
        </w:tc>
      </w:tr>
      <w:tr w:rsidR="00814C26" w:rsidRPr="00DF6679" w14:paraId="0BFFFF0D"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445ACA0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6A0586B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710E3DA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41"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Análise</w:t>
            </w:r>
            <w:proofErr w:type="spellEnd"/>
            <w:r w:rsidRPr="00DF6679">
              <w:rPr>
                <w:rFonts w:ascii="Gill Sans MT" w:eastAsia="Gill Sans MT" w:hAnsi="Gill Sans MT" w:cs="Gill Sans MT"/>
                <w:kern w:val="2"/>
                <w:sz w:val="15"/>
                <w:lang w:eastAsia="zh-CN"/>
              </w:rPr>
              <w:t xml:space="preserve"> e </w:t>
            </w:r>
            <w:proofErr w:type="spellStart"/>
            <w:r w:rsidRPr="00DF6679">
              <w:rPr>
                <w:rFonts w:ascii="Gill Sans MT" w:eastAsia="Gill Sans MT" w:hAnsi="Gill Sans MT" w:cs="Gill Sans MT"/>
                <w:kern w:val="2"/>
                <w:sz w:val="15"/>
                <w:lang w:eastAsia="zh-CN"/>
              </w:rPr>
              <w:t>Ensaios</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4A60E0D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019EDE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14:paraId="46C2A79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34A3CBC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0ACD95F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4BCCB17F"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76E85E0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4B6C173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0CC4AA8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2" w:right="53"/>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Resultados</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6FCE99F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63F576E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14:paraId="5ADFD54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5806290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7F611E1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132E4ED8"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06C23E4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vMerge w:val="restart"/>
            <w:tcBorders>
              <w:top w:val="single" w:sz="6" w:space="0" w:color="000000"/>
              <w:left w:val="single" w:sz="6" w:space="0" w:color="000000"/>
              <w:bottom w:val="single" w:sz="6" w:space="0" w:color="000000"/>
              <w:right w:val="single" w:sz="6" w:space="0" w:color="000000"/>
            </w:tcBorders>
          </w:tcPr>
          <w:p w14:paraId="64DB641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4F9C62D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ind w:left="69"/>
              <w:textAlignment w:val="baseline"/>
              <w:rPr>
                <w:rFonts w:ascii="Gill Sans MT" w:eastAsia="Gill Sans MT" w:hAnsi="Gill Sans MT" w:cs="Gill Sans MT"/>
                <w:b/>
                <w:kern w:val="2"/>
                <w:sz w:val="16"/>
                <w:lang w:eastAsia="zh-CN"/>
              </w:rPr>
            </w:pPr>
          </w:p>
          <w:p w14:paraId="3D895FD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52" w:lineRule="auto"/>
              <w:ind w:left="403" w:right="179" w:hanging="229"/>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Execução</w:t>
            </w:r>
            <w:proofErr w:type="spellEnd"/>
            <w:r w:rsidRPr="00DF6679">
              <w:rPr>
                <w:rFonts w:ascii="Gill Sans MT" w:eastAsia="Gill Sans MT" w:hAnsi="Gill Sans MT" w:cs="Gill Sans MT"/>
                <w:kern w:val="2"/>
                <w:sz w:val="15"/>
                <w:lang w:eastAsia="zh-CN"/>
              </w:rPr>
              <w:t xml:space="preserve"> da Obra</w:t>
            </w: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5A2EDE1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1"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Planejamento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530A5B5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4F5FDE2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val="restart"/>
            <w:tcBorders>
              <w:top w:val="single" w:sz="6" w:space="0" w:color="000000"/>
              <w:left w:val="single" w:sz="6" w:space="0" w:color="000000"/>
              <w:bottom w:val="single" w:sz="6" w:space="0" w:color="000000"/>
              <w:right w:val="single" w:sz="6" w:space="0" w:color="000000"/>
            </w:tcBorders>
          </w:tcPr>
          <w:p w14:paraId="2BDAFA3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0ABE5E6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4438A5B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69"/>
              <w:textAlignment w:val="baseline"/>
              <w:rPr>
                <w:rFonts w:ascii="Gill Sans MT" w:eastAsia="Gill Sans MT" w:hAnsi="Gill Sans MT" w:cs="Gill Sans MT"/>
                <w:b/>
                <w:kern w:val="2"/>
                <w:sz w:val="10"/>
                <w:lang w:eastAsia="zh-CN"/>
              </w:rPr>
            </w:pPr>
          </w:p>
          <w:p w14:paraId="4C3ACAA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63"/>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0,50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067C583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6B50BB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423A3AF2"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72936E3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1CF8F5B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15F792D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9" w:right="52"/>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Locação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55C9641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2A12080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14:paraId="10CB7C9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69778A9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2A0CA59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03642F57"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4EF4379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0A06A33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3BAFF6E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3"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Geometria</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68A0D7A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7D7E480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14:paraId="709D57D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5F40526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41A5741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03DF0AAA"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3578D5E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77B3BD3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456EB1D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9" w:right="53"/>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 xml:space="preserve">Método </w:t>
            </w:r>
            <w:proofErr w:type="spellStart"/>
            <w:r w:rsidRPr="00DF6679">
              <w:rPr>
                <w:rFonts w:ascii="Gill Sans MT" w:eastAsia="Gill Sans MT" w:hAnsi="Gill Sans MT" w:cs="Gill Sans MT"/>
                <w:kern w:val="2"/>
                <w:sz w:val="15"/>
                <w:lang w:eastAsia="zh-CN"/>
              </w:rPr>
              <w:t>Executivo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42A923E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6DD3217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14:paraId="57B8D10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6838469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51FA215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1693FA5E"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1EA8C45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4B82353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5D4094D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9"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Limpeza</w:t>
            </w:r>
            <w:proofErr w:type="spellEnd"/>
            <w:r w:rsidRPr="00DF6679">
              <w:rPr>
                <w:rFonts w:ascii="Gill Sans MT" w:eastAsia="Gill Sans MT" w:hAnsi="Gill Sans MT" w:cs="Gill Sans MT"/>
                <w:kern w:val="2"/>
                <w:sz w:val="15"/>
                <w:lang w:eastAsia="zh-CN"/>
              </w:rPr>
              <w:t xml:space="preserve"> e </w:t>
            </w:r>
            <w:proofErr w:type="spellStart"/>
            <w:r w:rsidRPr="00DF6679">
              <w:rPr>
                <w:rFonts w:ascii="Gill Sans MT" w:eastAsia="Gill Sans MT" w:hAnsi="Gill Sans MT" w:cs="Gill Sans MT"/>
                <w:kern w:val="2"/>
                <w:sz w:val="15"/>
                <w:lang w:eastAsia="zh-CN"/>
              </w:rPr>
              <w:t>Entorno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119ABA6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77ECA62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14:paraId="4CAFFA1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161B2EC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2BDE9F5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0966F356" w14:textId="77777777" w:rsidTr="007E3711">
        <w:trPr>
          <w:gridAfter w:val="1"/>
          <w:wAfter w:w="1112" w:type="dxa"/>
          <w:trHeight w:val="270"/>
        </w:trPr>
        <w:tc>
          <w:tcPr>
            <w:tcW w:w="1143" w:type="dxa"/>
            <w:vMerge w:val="restart"/>
            <w:tcBorders>
              <w:top w:val="single" w:sz="6" w:space="0" w:color="000000"/>
              <w:left w:val="single" w:sz="6" w:space="0" w:color="000000"/>
              <w:bottom w:val="single" w:sz="6" w:space="0" w:color="000000"/>
              <w:right w:val="single" w:sz="6" w:space="0" w:color="000000"/>
            </w:tcBorders>
          </w:tcPr>
          <w:p w14:paraId="45F8A43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6EC1ABE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7" w:line="252" w:lineRule="auto"/>
              <w:ind w:left="95" w:right="-15" w:hanging="69"/>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 xml:space="preserve">3. </w:t>
            </w:r>
            <w:proofErr w:type="spellStart"/>
            <w:r w:rsidRPr="00DF6679">
              <w:rPr>
                <w:rFonts w:ascii="Gill Sans MT" w:eastAsia="Gill Sans MT" w:hAnsi="Gill Sans MT" w:cs="Gill Sans MT"/>
                <w:kern w:val="2"/>
                <w:sz w:val="15"/>
                <w:lang w:eastAsia="zh-CN"/>
              </w:rPr>
              <w:t>Meio</w:t>
            </w:r>
            <w:proofErr w:type="spellEnd"/>
            <w:r w:rsidRPr="00DF6679">
              <w:rPr>
                <w:rFonts w:ascii="Gill Sans MT" w:eastAsia="Gill Sans MT" w:hAnsi="Gill Sans MT" w:cs="Gill Sans MT"/>
                <w:kern w:val="2"/>
                <w:sz w:val="15"/>
                <w:lang w:eastAsia="zh-CN"/>
              </w:rPr>
              <w:t xml:space="preserve"> </w:t>
            </w:r>
            <w:proofErr w:type="spellStart"/>
            <w:r w:rsidRPr="00DF6679">
              <w:rPr>
                <w:rFonts w:ascii="Gill Sans MT" w:eastAsia="Gill Sans MT" w:hAnsi="Gill Sans MT" w:cs="Gill Sans MT"/>
                <w:kern w:val="2"/>
                <w:sz w:val="15"/>
                <w:lang w:eastAsia="zh-CN"/>
              </w:rPr>
              <w:t>Ambiente</w:t>
            </w:r>
            <w:proofErr w:type="spellEnd"/>
            <w:r w:rsidRPr="00DF6679">
              <w:rPr>
                <w:rFonts w:ascii="Gill Sans MT" w:eastAsia="Gill Sans MT" w:hAnsi="Gill Sans MT" w:cs="Gill Sans MT"/>
                <w:kern w:val="2"/>
                <w:sz w:val="15"/>
                <w:lang w:eastAsia="zh-CN"/>
              </w:rPr>
              <w:t xml:space="preserve"> e </w:t>
            </w:r>
            <w:proofErr w:type="spellStart"/>
            <w:r w:rsidRPr="00DF6679">
              <w:rPr>
                <w:rFonts w:ascii="Gill Sans MT" w:eastAsia="Gill Sans MT" w:hAnsi="Gill Sans MT" w:cs="Gill Sans MT"/>
                <w:kern w:val="2"/>
                <w:sz w:val="15"/>
                <w:lang w:eastAsia="zh-CN"/>
              </w:rPr>
              <w:t>segurança</w:t>
            </w:r>
            <w:proofErr w:type="spellEnd"/>
            <w:r w:rsidRPr="00DF6679">
              <w:rPr>
                <w:rFonts w:ascii="Gill Sans MT" w:eastAsia="Gill Sans MT" w:hAnsi="Gill Sans MT" w:cs="Gill Sans MT"/>
                <w:kern w:val="2"/>
                <w:sz w:val="15"/>
                <w:lang w:eastAsia="zh-CN"/>
              </w:rPr>
              <w:t xml:space="preserve"> do</w:t>
            </w:r>
          </w:p>
          <w:p w14:paraId="16ED6EE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301"/>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trabalho</w:t>
            </w:r>
            <w:proofErr w:type="spellEnd"/>
          </w:p>
        </w:tc>
        <w:tc>
          <w:tcPr>
            <w:tcW w:w="1143" w:type="dxa"/>
            <w:gridSpan w:val="2"/>
            <w:vMerge w:val="restart"/>
            <w:tcBorders>
              <w:top w:val="single" w:sz="6" w:space="0" w:color="000000"/>
              <w:left w:val="single" w:sz="6" w:space="0" w:color="000000"/>
              <w:bottom w:val="single" w:sz="6" w:space="0" w:color="000000"/>
              <w:right w:val="single" w:sz="6" w:space="0" w:color="000000"/>
            </w:tcBorders>
          </w:tcPr>
          <w:p w14:paraId="2DC54D0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
              <w:ind w:left="69"/>
              <w:textAlignment w:val="baseline"/>
              <w:rPr>
                <w:rFonts w:ascii="Gill Sans MT" w:eastAsia="Gill Sans MT" w:hAnsi="Gill Sans MT" w:cs="Gill Sans MT"/>
                <w:b/>
                <w:kern w:val="2"/>
                <w:sz w:val="12"/>
                <w:lang w:eastAsia="zh-CN"/>
              </w:rPr>
            </w:pPr>
          </w:p>
          <w:p w14:paraId="05297BC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52" w:lineRule="auto"/>
              <w:ind w:left="243" w:firstLine="57"/>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Controle</w:t>
            </w:r>
            <w:proofErr w:type="spellEnd"/>
            <w:r w:rsidRPr="00DF6679">
              <w:rPr>
                <w:rFonts w:ascii="Gill Sans MT" w:eastAsia="Gill Sans MT" w:hAnsi="Gill Sans MT" w:cs="Gill Sans MT"/>
                <w:kern w:val="2"/>
                <w:sz w:val="15"/>
                <w:lang w:eastAsia="zh-CN"/>
              </w:rPr>
              <w:t xml:space="preserve"> </w:t>
            </w:r>
            <w:r w:rsidRPr="00DF6679">
              <w:rPr>
                <w:rFonts w:ascii="Gill Sans MT" w:eastAsia="Gill Sans MT" w:hAnsi="Gill Sans MT" w:cs="Gill Sans MT"/>
                <w:w w:val="95"/>
                <w:kern w:val="2"/>
                <w:sz w:val="15"/>
                <w:lang w:eastAsia="zh-CN"/>
              </w:rPr>
              <w:t>Ambiental</w:t>
            </w: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237D965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0"/>
              <w:ind w:left="59" w:right="52"/>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Licenciamento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23FE8CA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0"/>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7765FFA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0"/>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val="restart"/>
            <w:tcBorders>
              <w:top w:val="single" w:sz="6" w:space="0" w:color="000000"/>
              <w:left w:val="single" w:sz="6" w:space="0" w:color="000000"/>
              <w:bottom w:val="single" w:sz="6" w:space="0" w:color="000000"/>
              <w:right w:val="single" w:sz="6" w:space="0" w:color="000000"/>
            </w:tcBorders>
          </w:tcPr>
          <w:p w14:paraId="1F0EDEC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ind w:left="69"/>
              <w:textAlignment w:val="baseline"/>
              <w:rPr>
                <w:rFonts w:ascii="Gill Sans MT" w:eastAsia="Gill Sans MT" w:hAnsi="Gill Sans MT" w:cs="Gill Sans MT"/>
                <w:b/>
                <w:kern w:val="2"/>
                <w:sz w:val="19"/>
                <w:lang w:eastAsia="zh-CN"/>
              </w:rPr>
            </w:pPr>
          </w:p>
          <w:p w14:paraId="18862CA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63"/>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0,80</w:t>
            </w:r>
          </w:p>
        </w:tc>
        <w:tc>
          <w:tcPr>
            <w:tcW w:w="617" w:type="dxa"/>
            <w:vMerge w:val="restart"/>
            <w:tcBorders>
              <w:top w:val="single" w:sz="6" w:space="0" w:color="000000"/>
              <w:left w:val="single" w:sz="6" w:space="0" w:color="000000"/>
              <w:bottom w:val="single" w:sz="6" w:space="0" w:color="000000"/>
              <w:right w:val="single" w:sz="6" w:space="0" w:color="000000"/>
            </w:tcBorders>
          </w:tcPr>
          <w:p w14:paraId="6E6ABAE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0F914CB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5439F59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69"/>
              <w:textAlignment w:val="baseline"/>
              <w:rPr>
                <w:rFonts w:ascii="Gill Sans MT" w:eastAsia="Gill Sans MT" w:hAnsi="Gill Sans MT" w:cs="Gill Sans MT"/>
                <w:b/>
                <w:kern w:val="2"/>
                <w:sz w:val="10"/>
                <w:lang w:eastAsia="zh-CN"/>
              </w:rPr>
            </w:pPr>
          </w:p>
          <w:p w14:paraId="4E901A5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64"/>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0,20</w:t>
            </w:r>
          </w:p>
        </w:tc>
        <w:tc>
          <w:tcPr>
            <w:tcW w:w="1063" w:type="dxa"/>
            <w:gridSpan w:val="2"/>
            <w:vMerge w:val="restart"/>
            <w:tcBorders>
              <w:top w:val="single" w:sz="6" w:space="0" w:color="000000"/>
              <w:left w:val="single" w:sz="6" w:space="0" w:color="000000"/>
              <w:bottom w:val="single" w:sz="6" w:space="0" w:color="000000"/>
              <w:right w:val="single" w:sz="6" w:space="0" w:color="000000"/>
            </w:tcBorders>
          </w:tcPr>
          <w:p w14:paraId="094E7B8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2"/>
                <w:lang w:eastAsia="zh-CN"/>
              </w:rPr>
            </w:pPr>
          </w:p>
          <w:p w14:paraId="22E6C02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0"/>
              <w:ind w:left="335"/>
              <w:textAlignment w:val="baseline"/>
              <w:rPr>
                <w:rFonts w:ascii="Gill Sans MT" w:eastAsia="Gill Sans MT" w:hAnsi="Gill Sans MT" w:cs="Gill Sans MT"/>
                <w:kern w:val="2"/>
                <w:sz w:val="21"/>
                <w:lang w:eastAsia="zh-CN"/>
              </w:rPr>
            </w:pPr>
            <w:r w:rsidRPr="00DF6679">
              <w:rPr>
                <w:rFonts w:ascii="Gill Sans MT" w:eastAsia="Gill Sans MT" w:hAnsi="Gill Sans MT" w:cs="Gill Sans MT"/>
                <w:w w:val="105"/>
                <w:kern w:val="2"/>
                <w:sz w:val="21"/>
                <w:lang w:eastAsia="zh-CN"/>
              </w:rPr>
              <w:t>20%</w:t>
            </w:r>
          </w:p>
        </w:tc>
      </w:tr>
      <w:tr w:rsidR="00814C26" w:rsidRPr="00DF6679" w14:paraId="356ABBEA" w14:textId="77777777" w:rsidTr="007E3711">
        <w:trPr>
          <w:gridAfter w:val="1"/>
          <w:wAfter w:w="1112" w:type="dxa"/>
          <w:trHeight w:val="396"/>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4D91E92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71AB79B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5A69C39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line="190" w:lineRule="atLeast"/>
              <w:ind w:left="198" w:firstLine="68"/>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Legislação</w:t>
            </w:r>
            <w:proofErr w:type="spellEnd"/>
            <w:r w:rsidRPr="00DF6679">
              <w:rPr>
                <w:rFonts w:ascii="Gill Sans MT" w:eastAsia="Gill Sans MT" w:hAnsi="Gill Sans MT" w:cs="Gill Sans MT"/>
                <w:kern w:val="2"/>
                <w:sz w:val="15"/>
                <w:lang w:eastAsia="zh-CN"/>
              </w:rPr>
              <w:t xml:space="preserve"> e </w:t>
            </w:r>
            <w:proofErr w:type="spellStart"/>
            <w:r w:rsidRPr="00DF6679">
              <w:rPr>
                <w:rFonts w:ascii="Gill Sans MT" w:eastAsia="Gill Sans MT" w:hAnsi="Gill Sans MT" w:cs="Gill Sans MT"/>
                <w:w w:val="95"/>
                <w:kern w:val="2"/>
                <w:sz w:val="15"/>
                <w:lang w:eastAsia="zh-CN"/>
              </w:rPr>
              <w:t>condicionante</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26823F5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6"/>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6DC5D11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6"/>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14:paraId="58F428D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29CEA7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77F60D5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36AF6A4D" w14:textId="77777777" w:rsidTr="007E3711">
        <w:trPr>
          <w:gridAfter w:val="1"/>
          <w:wAfter w:w="1112" w:type="dxa"/>
          <w:trHeight w:val="430"/>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5AB7DC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14:paraId="5AA026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0" w:line="190" w:lineRule="atLeast"/>
              <w:ind w:left="243" w:hanging="183"/>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Higiene</w:t>
            </w:r>
            <w:proofErr w:type="spellEnd"/>
            <w:r w:rsidRPr="00DF6679">
              <w:rPr>
                <w:rFonts w:ascii="Gill Sans MT" w:eastAsia="Gill Sans MT" w:hAnsi="Gill Sans MT" w:cs="Gill Sans MT"/>
                <w:kern w:val="2"/>
                <w:sz w:val="15"/>
                <w:lang w:eastAsia="zh-CN"/>
              </w:rPr>
              <w:t xml:space="preserve">, </w:t>
            </w:r>
            <w:proofErr w:type="spellStart"/>
            <w:r w:rsidRPr="00DF6679">
              <w:rPr>
                <w:rFonts w:ascii="Gill Sans MT" w:eastAsia="Gill Sans MT" w:hAnsi="Gill Sans MT" w:cs="Gill Sans MT"/>
                <w:kern w:val="2"/>
                <w:sz w:val="15"/>
                <w:lang w:eastAsia="zh-CN"/>
              </w:rPr>
              <w:t>saúde</w:t>
            </w:r>
            <w:proofErr w:type="spellEnd"/>
            <w:r w:rsidRPr="00DF6679">
              <w:rPr>
                <w:rFonts w:ascii="Gill Sans MT" w:eastAsia="Gill Sans MT" w:hAnsi="Gill Sans MT" w:cs="Gill Sans MT"/>
                <w:kern w:val="2"/>
                <w:sz w:val="15"/>
                <w:lang w:eastAsia="zh-CN"/>
              </w:rPr>
              <w:t xml:space="preserve"> e </w:t>
            </w:r>
            <w:proofErr w:type="spellStart"/>
            <w:r w:rsidRPr="00DF6679">
              <w:rPr>
                <w:rFonts w:ascii="Gill Sans MT" w:eastAsia="Gill Sans MT" w:hAnsi="Gill Sans MT" w:cs="Gill Sans MT"/>
                <w:kern w:val="2"/>
                <w:sz w:val="15"/>
                <w:lang w:eastAsia="zh-CN"/>
              </w:rPr>
              <w:t>segurança</w:t>
            </w:r>
            <w:proofErr w:type="spellEnd"/>
          </w:p>
        </w:tc>
        <w:tc>
          <w:tcPr>
            <w:tcW w:w="1303" w:type="dxa"/>
            <w:gridSpan w:val="2"/>
            <w:tcBorders>
              <w:top w:val="single" w:sz="6" w:space="0" w:color="000000"/>
              <w:left w:val="single" w:sz="6" w:space="0" w:color="000000"/>
              <w:bottom w:val="single" w:sz="6" w:space="0" w:color="000000"/>
              <w:right w:val="single" w:sz="6" w:space="0" w:color="000000"/>
            </w:tcBorders>
          </w:tcPr>
          <w:p w14:paraId="4CEB58E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sz w:val="10"/>
                <w:lang w:eastAsia="zh-CN"/>
              </w:rPr>
            </w:pPr>
          </w:p>
          <w:p w14:paraId="7BBD8CF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59" w:right="52"/>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Atendimento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tcPr>
          <w:p w14:paraId="31D51E9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sz w:val="10"/>
                <w:lang w:eastAsia="zh-CN"/>
              </w:rPr>
            </w:pPr>
          </w:p>
          <w:p w14:paraId="5804733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tcPr>
          <w:p w14:paraId="3DC5847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sz w:val="10"/>
                <w:lang w:eastAsia="zh-CN"/>
              </w:rPr>
            </w:pPr>
          </w:p>
          <w:p w14:paraId="5D78720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tcBorders>
              <w:top w:val="single" w:sz="6" w:space="0" w:color="000000"/>
              <w:left w:val="single" w:sz="6" w:space="0" w:color="000000"/>
              <w:bottom w:val="single" w:sz="6" w:space="0" w:color="000000"/>
              <w:right w:val="single" w:sz="6" w:space="0" w:color="000000"/>
            </w:tcBorders>
          </w:tcPr>
          <w:p w14:paraId="70BB160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sz w:val="10"/>
                <w:lang w:eastAsia="zh-CN"/>
              </w:rPr>
            </w:pPr>
          </w:p>
          <w:p w14:paraId="5448560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right="3"/>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0,20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7618CB1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30332F6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73475B21" w14:textId="77777777" w:rsidTr="007E3711">
        <w:trPr>
          <w:gridAfter w:val="1"/>
          <w:wAfter w:w="1112" w:type="dxa"/>
          <w:trHeight w:val="373"/>
        </w:trPr>
        <w:tc>
          <w:tcPr>
            <w:tcW w:w="1143" w:type="dxa"/>
            <w:vMerge w:val="restart"/>
            <w:tcBorders>
              <w:top w:val="single" w:sz="6" w:space="0" w:color="000000"/>
              <w:left w:val="single" w:sz="6" w:space="0" w:color="000000"/>
              <w:bottom w:val="single" w:sz="6" w:space="0" w:color="000000"/>
              <w:right w:val="single" w:sz="6" w:space="0" w:color="000000"/>
            </w:tcBorders>
          </w:tcPr>
          <w:p w14:paraId="028DCF9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156074A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3067B3A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sz w:val="11"/>
                <w:lang w:eastAsia="zh-CN"/>
              </w:rPr>
            </w:pPr>
          </w:p>
          <w:p w14:paraId="1564437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278"/>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 xml:space="preserve">4. </w:t>
            </w:r>
            <w:proofErr w:type="spellStart"/>
            <w:r w:rsidRPr="00DF6679">
              <w:rPr>
                <w:rFonts w:ascii="Gill Sans MT" w:eastAsia="Gill Sans MT" w:hAnsi="Gill Sans MT" w:cs="Gill Sans MT"/>
                <w:kern w:val="2"/>
                <w:sz w:val="15"/>
                <w:lang w:eastAsia="zh-CN"/>
              </w:rPr>
              <w:t>Prazos</w:t>
            </w:r>
            <w:proofErr w:type="spellEnd"/>
          </w:p>
        </w:tc>
        <w:tc>
          <w:tcPr>
            <w:tcW w:w="1143" w:type="dxa"/>
            <w:gridSpan w:val="2"/>
            <w:tcBorders>
              <w:top w:val="single" w:sz="6" w:space="0" w:color="000000"/>
              <w:left w:val="single" w:sz="6" w:space="0" w:color="000000"/>
              <w:bottom w:val="single" w:sz="6" w:space="0" w:color="000000"/>
              <w:right w:val="single" w:sz="6" w:space="0" w:color="000000"/>
            </w:tcBorders>
            <w:hideMark/>
          </w:tcPr>
          <w:p w14:paraId="427C393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39" w:right="41"/>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Documentação</w:t>
            </w:r>
            <w:proofErr w:type="spellEnd"/>
          </w:p>
          <w:p w14:paraId="32ABD3C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155" w:lineRule="exact"/>
              <w:ind w:left="40" w:right="41"/>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Contábil</w:t>
            </w:r>
            <w:proofErr w:type="spellEnd"/>
          </w:p>
        </w:tc>
        <w:tc>
          <w:tcPr>
            <w:tcW w:w="1303" w:type="dxa"/>
            <w:gridSpan w:val="2"/>
            <w:tcBorders>
              <w:top w:val="single" w:sz="6" w:space="0" w:color="000000"/>
              <w:left w:val="single" w:sz="6" w:space="0" w:color="000000"/>
              <w:bottom w:val="single" w:sz="6" w:space="0" w:color="000000"/>
              <w:right w:val="single" w:sz="6" w:space="0" w:color="000000"/>
            </w:tcBorders>
            <w:hideMark/>
          </w:tcPr>
          <w:p w14:paraId="04E8B9F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54"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Entrega</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6F31DF9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675B6E8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14:paraId="39AD418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69" w:right="3"/>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0,20</w:t>
            </w:r>
          </w:p>
        </w:tc>
        <w:tc>
          <w:tcPr>
            <w:tcW w:w="617" w:type="dxa"/>
            <w:vMerge w:val="restart"/>
            <w:tcBorders>
              <w:top w:val="single" w:sz="6" w:space="0" w:color="000000"/>
              <w:left w:val="single" w:sz="6" w:space="0" w:color="000000"/>
              <w:bottom w:val="single" w:sz="6" w:space="0" w:color="000000"/>
              <w:right w:val="single" w:sz="6" w:space="0" w:color="000000"/>
            </w:tcBorders>
          </w:tcPr>
          <w:p w14:paraId="46B7F99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1AEEE10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593AEAA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sz w:val="11"/>
                <w:lang w:eastAsia="zh-CN"/>
              </w:rPr>
            </w:pPr>
          </w:p>
          <w:p w14:paraId="444A171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164"/>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0,30</w:t>
            </w:r>
          </w:p>
        </w:tc>
        <w:tc>
          <w:tcPr>
            <w:tcW w:w="1063" w:type="dxa"/>
            <w:gridSpan w:val="2"/>
            <w:vMerge w:val="restart"/>
            <w:tcBorders>
              <w:top w:val="single" w:sz="6" w:space="0" w:color="000000"/>
              <w:left w:val="single" w:sz="6" w:space="0" w:color="000000"/>
              <w:bottom w:val="single" w:sz="6" w:space="0" w:color="000000"/>
              <w:right w:val="single" w:sz="6" w:space="0" w:color="000000"/>
            </w:tcBorders>
          </w:tcPr>
          <w:p w14:paraId="6963925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2"/>
                <w:lang w:eastAsia="zh-CN"/>
              </w:rPr>
            </w:pPr>
          </w:p>
          <w:p w14:paraId="2BF1B8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81"/>
              <w:ind w:left="335"/>
              <w:textAlignment w:val="baseline"/>
              <w:rPr>
                <w:rFonts w:ascii="Gill Sans MT" w:eastAsia="Gill Sans MT" w:hAnsi="Gill Sans MT" w:cs="Gill Sans MT"/>
                <w:kern w:val="2"/>
                <w:sz w:val="21"/>
                <w:lang w:eastAsia="zh-CN"/>
              </w:rPr>
            </w:pPr>
            <w:r w:rsidRPr="00DF6679">
              <w:rPr>
                <w:rFonts w:ascii="Gill Sans MT" w:eastAsia="Gill Sans MT" w:hAnsi="Gill Sans MT" w:cs="Gill Sans MT"/>
                <w:w w:val="105"/>
                <w:kern w:val="2"/>
                <w:sz w:val="21"/>
                <w:lang w:eastAsia="zh-CN"/>
              </w:rPr>
              <w:t>30%</w:t>
            </w:r>
          </w:p>
        </w:tc>
      </w:tr>
      <w:tr w:rsidR="00814C26" w:rsidRPr="00DF6679" w14:paraId="6B8BC144" w14:textId="77777777" w:rsidTr="007E3711">
        <w:trPr>
          <w:gridAfter w:val="1"/>
          <w:wAfter w:w="1112" w:type="dxa"/>
          <w:trHeight w:val="37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137FF25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14:paraId="2E81602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95"/>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Documentação</w:t>
            </w:r>
            <w:proofErr w:type="spellEnd"/>
          </w:p>
          <w:p w14:paraId="3452A2D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155" w:lineRule="exact"/>
              <w:ind w:left="83"/>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Comprobatória</w:t>
            </w:r>
            <w:proofErr w:type="spellEnd"/>
          </w:p>
        </w:tc>
        <w:tc>
          <w:tcPr>
            <w:tcW w:w="1303" w:type="dxa"/>
            <w:gridSpan w:val="2"/>
            <w:tcBorders>
              <w:top w:val="single" w:sz="6" w:space="0" w:color="000000"/>
              <w:left w:val="single" w:sz="6" w:space="0" w:color="000000"/>
              <w:bottom w:val="single" w:sz="6" w:space="0" w:color="000000"/>
              <w:right w:val="single" w:sz="6" w:space="0" w:color="000000"/>
            </w:tcBorders>
            <w:hideMark/>
          </w:tcPr>
          <w:p w14:paraId="613EEB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54"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Entrega</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45D5BB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3394234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14:paraId="55199A5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69" w:right="3"/>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0,20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524366C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7ECBCD3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4BC8CD67" w14:textId="77777777" w:rsidTr="007E3711">
        <w:trPr>
          <w:gridAfter w:val="1"/>
          <w:wAfter w:w="1112" w:type="dxa"/>
          <w:trHeight w:val="37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6B82404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14:paraId="7EE8669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47" w:right="36"/>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Cronograma</w:t>
            </w:r>
            <w:proofErr w:type="spellEnd"/>
          </w:p>
          <w:p w14:paraId="34B397E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155" w:lineRule="exact"/>
              <w:ind w:left="47" w:right="41"/>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Físico-financeiro</w:t>
            </w:r>
            <w:proofErr w:type="spellEnd"/>
          </w:p>
        </w:tc>
        <w:tc>
          <w:tcPr>
            <w:tcW w:w="1303" w:type="dxa"/>
            <w:gridSpan w:val="2"/>
            <w:tcBorders>
              <w:top w:val="single" w:sz="6" w:space="0" w:color="000000"/>
              <w:left w:val="single" w:sz="6" w:space="0" w:color="000000"/>
              <w:bottom w:val="single" w:sz="6" w:space="0" w:color="000000"/>
              <w:right w:val="single" w:sz="6" w:space="0" w:color="000000"/>
            </w:tcBorders>
            <w:hideMark/>
          </w:tcPr>
          <w:p w14:paraId="68D6461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59" w:right="52"/>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Atendimento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7F4ABDE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7164754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14:paraId="35F3F25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69" w:right="3"/>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0,60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6AA4F3C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552A1DD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7C2F97CC" w14:textId="77777777" w:rsidTr="007E3711">
        <w:trPr>
          <w:gridAfter w:val="1"/>
          <w:wAfter w:w="1112" w:type="dxa"/>
          <w:trHeight w:val="373"/>
        </w:trPr>
        <w:tc>
          <w:tcPr>
            <w:tcW w:w="1143" w:type="dxa"/>
            <w:tcBorders>
              <w:top w:val="single" w:sz="6" w:space="0" w:color="000000"/>
              <w:left w:val="single" w:sz="6" w:space="0" w:color="000000"/>
              <w:bottom w:val="single" w:sz="6" w:space="0" w:color="000000"/>
              <w:right w:val="single" w:sz="6" w:space="0" w:color="000000"/>
            </w:tcBorders>
            <w:hideMark/>
          </w:tcPr>
          <w:p w14:paraId="717CB6A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175"/>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 xml:space="preserve">5. </w:t>
            </w:r>
            <w:proofErr w:type="spellStart"/>
            <w:r w:rsidRPr="00DF6679">
              <w:rPr>
                <w:rFonts w:ascii="Gill Sans MT" w:eastAsia="Gill Sans MT" w:hAnsi="Gill Sans MT" w:cs="Gill Sans MT"/>
                <w:kern w:val="2"/>
                <w:sz w:val="15"/>
                <w:lang w:eastAsia="zh-CN"/>
              </w:rPr>
              <w:t>Gestão</w:t>
            </w:r>
            <w:proofErr w:type="spellEnd"/>
            <w:r w:rsidRPr="00DF6679">
              <w:rPr>
                <w:rFonts w:ascii="Gill Sans MT" w:eastAsia="Gill Sans MT" w:hAnsi="Gill Sans MT" w:cs="Gill Sans MT"/>
                <w:kern w:val="2"/>
                <w:sz w:val="15"/>
                <w:lang w:eastAsia="zh-CN"/>
              </w:rPr>
              <w:t xml:space="preserve"> da</w:t>
            </w:r>
          </w:p>
          <w:p w14:paraId="5877A3B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155" w:lineRule="exact"/>
              <w:ind w:left="404"/>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Obra</w:t>
            </w:r>
          </w:p>
        </w:tc>
        <w:tc>
          <w:tcPr>
            <w:tcW w:w="1143" w:type="dxa"/>
            <w:gridSpan w:val="2"/>
            <w:tcBorders>
              <w:top w:val="single" w:sz="6" w:space="0" w:color="000000"/>
              <w:left w:val="single" w:sz="6" w:space="0" w:color="000000"/>
              <w:bottom w:val="single" w:sz="6" w:space="0" w:color="000000"/>
              <w:right w:val="single" w:sz="6" w:space="0" w:color="000000"/>
            </w:tcBorders>
            <w:hideMark/>
          </w:tcPr>
          <w:p w14:paraId="00CFAFB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95"/>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Saneamento</w:t>
            </w:r>
            <w:proofErr w:type="spellEnd"/>
            <w:r w:rsidRPr="00DF6679">
              <w:rPr>
                <w:rFonts w:ascii="Gill Sans MT" w:eastAsia="Gill Sans MT" w:hAnsi="Gill Sans MT" w:cs="Gill Sans MT"/>
                <w:spacing w:val="-13"/>
                <w:kern w:val="2"/>
                <w:sz w:val="15"/>
                <w:lang w:eastAsia="zh-CN"/>
              </w:rPr>
              <w:t xml:space="preserve"> </w:t>
            </w:r>
            <w:r w:rsidRPr="00DF6679">
              <w:rPr>
                <w:rFonts w:ascii="Gill Sans MT" w:eastAsia="Gill Sans MT" w:hAnsi="Gill Sans MT" w:cs="Gill Sans MT"/>
                <w:kern w:val="2"/>
                <w:sz w:val="15"/>
                <w:lang w:eastAsia="zh-CN"/>
              </w:rPr>
              <w:t>de</w:t>
            </w:r>
          </w:p>
          <w:p w14:paraId="3A94E75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155" w:lineRule="exact"/>
              <w:ind w:left="61"/>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spacing w:val="2"/>
                <w:kern w:val="2"/>
                <w:sz w:val="15"/>
                <w:lang w:eastAsia="zh-CN"/>
              </w:rPr>
              <w:t>Inconformidade</w:t>
            </w:r>
            <w:proofErr w:type="spellEnd"/>
          </w:p>
        </w:tc>
        <w:tc>
          <w:tcPr>
            <w:tcW w:w="1303" w:type="dxa"/>
            <w:gridSpan w:val="2"/>
            <w:tcBorders>
              <w:top w:val="single" w:sz="6" w:space="0" w:color="000000"/>
              <w:left w:val="single" w:sz="6" w:space="0" w:color="000000"/>
              <w:bottom w:val="single" w:sz="6" w:space="0" w:color="000000"/>
              <w:right w:val="single" w:sz="6" w:space="0" w:color="000000"/>
            </w:tcBorders>
            <w:hideMark/>
          </w:tcPr>
          <w:p w14:paraId="7D7B784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42"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Atendimento</w:t>
            </w:r>
            <w:proofErr w:type="spellEnd"/>
            <w:r w:rsidRPr="00DF6679">
              <w:rPr>
                <w:rFonts w:ascii="Gill Sans MT" w:eastAsia="Gill Sans MT" w:hAnsi="Gill Sans MT" w:cs="Gill Sans MT"/>
                <w:kern w:val="2"/>
                <w:sz w:val="15"/>
                <w:lang w:eastAsia="zh-CN"/>
              </w:rPr>
              <w:t xml:space="preserve"> dos</w:t>
            </w:r>
          </w:p>
          <w:p w14:paraId="04C21D4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155" w:lineRule="exact"/>
              <w:ind w:left="53"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prazos</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25E9EC6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1A1F33C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14:paraId="3A12965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tcBorders>
              <w:top w:val="single" w:sz="6" w:space="0" w:color="000000"/>
              <w:left w:val="single" w:sz="6" w:space="0" w:color="000000"/>
              <w:bottom w:val="single" w:sz="6" w:space="0" w:color="000000"/>
              <w:right w:val="single" w:sz="6" w:space="0" w:color="000000"/>
            </w:tcBorders>
            <w:hideMark/>
          </w:tcPr>
          <w:p w14:paraId="761E45C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164"/>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1,00</w:t>
            </w:r>
          </w:p>
        </w:tc>
        <w:tc>
          <w:tcPr>
            <w:tcW w:w="1063" w:type="dxa"/>
            <w:gridSpan w:val="2"/>
            <w:tcBorders>
              <w:top w:val="single" w:sz="6" w:space="0" w:color="000000"/>
              <w:left w:val="single" w:sz="6" w:space="0" w:color="000000"/>
              <w:bottom w:val="single" w:sz="6" w:space="0" w:color="000000"/>
              <w:right w:val="single" w:sz="6" w:space="0" w:color="000000"/>
            </w:tcBorders>
            <w:hideMark/>
          </w:tcPr>
          <w:p w14:paraId="026873D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1"/>
              <w:ind w:left="176" w:right="166"/>
              <w:jc w:val="center"/>
              <w:textAlignment w:val="baseline"/>
              <w:rPr>
                <w:rFonts w:ascii="Gill Sans MT" w:eastAsia="Gill Sans MT" w:hAnsi="Gill Sans MT" w:cs="Gill Sans MT"/>
                <w:kern w:val="2"/>
                <w:sz w:val="21"/>
                <w:lang w:eastAsia="zh-CN"/>
              </w:rPr>
            </w:pPr>
            <w:r w:rsidRPr="00DF6679">
              <w:rPr>
                <w:rFonts w:ascii="Gill Sans MT" w:eastAsia="Gill Sans MT" w:hAnsi="Gill Sans MT" w:cs="Gill Sans MT"/>
                <w:w w:val="105"/>
                <w:kern w:val="2"/>
                <w:sz w:val="21"/>
                <w:lang w:eastAsia="zh-CN"/>
              </w:rPr>
              <w:t>100%</w:t>
            </w:r>
          </w:p>
        </w:tc>
      </w:tr>
      <w:tr w:rsidR="00814C26" w:rsidRPr="00DF6679" w14:paraId="5FE31B70" w14:textId="77777777" w:rsidTr="007E3711">
        <w:trPr>
          <w:gridAfter w:val="1"/>
          <w:wAfter w:w="1112" w:type="dxa"/>
          <w:trHeight w:val="236"/>
        </w:trPr>
        <w:tc>
          <w:tcPr>
            <w:tcW w:w="6606" w:type="dxa"/>
            <w:gridSpan w:val="11"/>
            <w:tcBorders>
              <w:top w:val="single" w:sz="6" w:space="0" w:color="000000"/>
              <w:left w:val="single" w:sz="6" w:space="0" w:color="000000"/>
              <w:bottom w:val="single" w:sz="6" w:space="0" w:color="000000"/>
              <w:right w:val="single" w:sz="6" w:space="0" w:color="000000"/>
            </w:tcBorders>
            <w:hideMark/>
          </w:tcPr>
          <w:p w14:paraId="48DF77E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1981"/>
              <w:textAlignment w:val="baseline"/>
              <w:rPr>
                <w:rFonts w:ascii="Gill Sans MT" w:eastAsia="Gill Sans MT" w:hAnsi="Gill Sans MT" w:cs="Gill Sans MT"/>
                <w:b/>
                <w:kern w:val="2"/>
                <w:sz w:val="17"/>
                <w:lang w:eastAsia="zh-CN"/>
              </w:rPr>
            </w:pPr>
            <w:r w:rsidRPr="00DF6679">
              <w:rPr>
                <w:rFonts w:ascii="Gill Sans MT" w:eastAsia="Gill Sans MT" w:hAnsi="Gill Sans MT" w:cs="Gill Sans MT"/>
                <w:b/>
                <w:kern w:val="2"/>
                <w:sz w:val="17"/>
                <w:lang w:eastAsia="zh-CN"/>
              </w:rPr>
              <w:t xml:space="preserve">IMC = </w:t>
            </w:r>
            <w:proofErr w:type="spellStart"/>
            <w:r w:rsidRPr="00DF6679">
              <w:rPr>
                <w:rFonts w:ascii="Gill Sans MT" w:eastAsia="Gill Sans MT" w:hAnsi="Gill Sans MT" w:cs="Gill Sans MT"/>
                <w:b/>
                <w:kern w:val="2"/>
                <w:sz w:val="17"/>
                <w:lang w:eastAsia="zh-CN"/>
              </w:rPr>
              <w:t>Índice</w:t>
            </w:r>
            <w:proofErr w:type="spellEnd"/>
            <w:r w:rsidRPr="00DF6679">
              <w:rPr>
                <w:rFonts w:ascii="Gill Sans MT" w:eastAsia="Gill Sans MT" w:hAnsi="Gill Sans MT" w:cs="Gill Sans MT"/>
                <w:b/>
                <w:kern w:val="2"/>
                <w:sz w:val="17"/>
                <w:lang w:eastAsia="zh-CN"/>
              </w:rPr>
              <w:t xml:space="preserve"> </w:t>
            </w:r>
            <w:proofErr w:type="spellStart"/>
            <w:r w:rsidRPr="00DF6679">
              <w:rPr>
                <w:rFonts w:ascii="Gill Sans MT" w:eastAsia="Gill Sans MT" w:hAnsi="Gill Sans MT" w:cs="Gill Sans MT"/>
                <w:b/>
                <w:kern w:val="2"/>
                <w:sz w:val="17"/>
                <w:lang w:eastAsia="zh-CN"/>
              </w:rPr>
              <w:t>Médio</w:t>
            </w:r>
            <w:proofErr w:type="spellEnd"/>
            <w:r w:rsidRPr="00DF6679">
              <w:rPr>
                <w:rFonts w:ascii="Gill Sans MT" w:eastAsia="Gill Sans MT" w:hAnsi="Gill Sans MT" w:cs="Gill Sans MT"/>
                <w:b/>
                <w:kern w:val="2"/>
                <w:sz w:val="17"/>
                <w:lang w:eastAsia="zh-CN"/>
              </w:rPr>
              <w:t xml:space="preserve"> de </w:t>
            </w:r>
            <w:proofErr w:type="spellStart"/>
            <w:r w:rsidRPr="00DF6679">
              <w:rPr>
                <w:rFonts w:ascii="Gill Sans MT" w:eastAsia="Gill Sans MT" w:hAnsi="Gill Sans MT" w:cs="Gill Sans MT"/>
                <w:b/>
                <w:kern w:val="2"/>
                <w:sz w:val="17"/>
                <w:lang w:eastAsia="zh-CN"/>
              </w:rPr>
              <w:t>Conformidade</w:t>
            </w:r>
            <w:proofErr w:type="spellEnd"/>
          </w:p>
        </w:tc>
        <w:tc>
          <w:tcPr>
            <w:tcW w:w="1063" w:type="dxa"/>
            <w:gridSpan w:val="2"/>
            <w:tcBorders>
              <w:top w:val="single" w:sz="6" w:space="0" w:color="000000"/>
              <w:left w:val="single" w:sz="6" w:space="0" w:color="000000"/>
              <w:bottom w:val="single" w:sz="6" w:space="0" w:color="000000"/>
              <w:right w:val="single" w:sz="6" w:space="0" w:color="000000"/>
            </w:tcBorders>
            <w:hideMark/>
          </w:tcPr>
          <w:p w14:paraId="4006CC9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16" w:lineRule="exact"/>
              <w:ind w:left="182" w:right="166"/>
              <w:jc w:val="center"/>
              <w:textAlignment w:val="baseline"/>
              <w:rPr>
                <w:rFonts w:ascii="Gill Sans MT" w:eastAsia="Gill Sans MT" w:hAnsi="Gill Sans MT" w:cs="Gill Sans MT"/>
                <w:kern w:val="2"/>
                <w:sz w:val="21"/>
                <w:lang w:eastAsia="zh-CN"/>
              </w:rPr>
            </w:pPr>
            <w:r w:rsidRPr="00DF6679">
              <w:rPr>
                <w:rFonts w:ascii="Gill Sans MT" w:eastAsia="Gill Sans MT" w:hAnsi="Gill Sans MT" w:cs="Gill Sans MT"/>
                <w:w w:val="105"/>
                <w:kern w:val="2"/>
                <w:sz w:val="21"/>
                <w:lang w:eastAsia="zh-CN"/>
              </w:rPr>
              <w:t>100,0%</w:t>
            </w:r>
          </w:p>
        </w:tc>
      </w:tr>
      <w:tr w:rsidR="00814C26" w:rsidRPr="00DF6679" w14:paraId="741EDA7D" w14:textId="77777777" w:rsidTr="007E371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trHeight w:val="250"/>
        </w:trPr>
        <w:tc>
          <w:tcPr>
            <w:tcW w:w="8781" w:type="dxa"/>
            <w:gridSpan w:val="14"/>
            <w:tcBorders>
              <w:top w:val="single" w:sz="18" w:space="0" w:color="000000"/>
              <w:left w:val="single" w:sz="6" w:space="0" w:color="000000"/>
              <w:bottom w:val="single" w:sz="6" w:space="0" w:color="000000"/>
              <w:right w:val="single" w:sz="12" w:space="0" w:color="000000"/>
            </w:tcBorders>
            <w:hideMark/>
          </w:tcPr>
          <w:p w14:paraId="26A07114"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4640"/>
              </w:tabs>
              <w:suppressAutoHyphens/>
              <w:ind w:left="621"/>
              <w:textAlignment w:val="baseline"/>
              <w:rPr>
                <w:rFonts w:ascii="Gill Sans MT" w:eastAsia="Gill Sans MT" w:hAnsi="Gill Sans MT" w:cs="Gill Sans MT"/>
                <w:b/>
                <w:kern w:val="2"/>
                <w:sz w:val="16"/>
                <w:lang w:eastAsia="zh-CN"/>
              </w:rPr>
            </w:pPr>
            <w:proofErr w:type="spellStart"/>
            <w:proofErr w:type="gramStart"/>
            <w:r w:rsidRPr="00DF6679">
              <w:rPr>
                <w:rFonts w:ascii="Gill Sans MT" w:eastAsia="Gill Sans MT" w:hAnsi="Gill Sans MT" w:cs="Gill Sans MT"/>
                <w:spacing w:val="5"/>
                <w:kern w:val="2"/>
                <w:position w:val="1"/>
                <w:sz w:val="16"/>
                <w:lang w:eastAsia="zh-CN"/>
              </w:rPr>
              <w:t>Quantos</w:t>
            </w:r>
            <w:proofErr w:type="spellEnd"/>
            <w:r w:rsidRPr="00DF6679">
              <w:rPr>
                <w:rFonts w:ascii="Gill Sans MT" w:eastAsia="Gill Sans MT" w:hAnsi="Gill Sans MT" w:cs="Gill Sans MT"/>
                <w:spacing w:val="5"/>
                <w:kern w:val="2"/>
                <w:position w:val="1"/>
                <w:sz w:val="16"/>
                <w:lang w:eastAsia="zh-CN"/>
              </w:rPr>
              <w:t xml:space="preserve">  </w:t>
            </w:r>
            <w:r w:rsidRPr="00DF6679">
              <w:rPr>
                <w:rFonts w:ascii="Gill Sans MT" w:eastAsia="Gill Sans MT" w:hAnsi="Gill Sans MT" w:cs="Gill Sans MT"/>
                <w:kern w:val="2"/>
                <w:position w:val="1"/>
                <w:sz w:val="16"/>
                <w:lang w:eastAsia="zh-CN"/>
              </w:rPr>
              <w:t>AI</w:t>
            </w:r>
            <w:proofErr w:type="gramEnd"/>
            <w:r w:rsidRPr="00DF6679">
              <w:rPr>
                <w:rFonts w:ascii="Gill Sans MT" w:eastAsia="Gill Sans MT" w:hAnsi="Gill Sans MT" w:cs="Gill Sans MT"/>
                <w:kern w:val="2"/>
                <w:position w:val="1"/>
                <w:sz w:val="16"/>
                <w:lang w:eastAsia="zh-CN"/>
              </w:rPr>
              <w:t xml:space="preserve">  </w:t>
            </w:r>
            <w:proofErr w:type="spellStart"/>
            <w:r w:rsidRPr="00DF6679">
              <w:rPr>
                <w:rFonts w:ascii="Gill Sans MT" w:eastAsia="Gill Sans MT" w:hAnsi="Gill Sans MT" w:cs="Gill Sans MT"/>
                <w:spacing w:val="5"/>
                <w:kern w:val="2"/>
                <w:position w:val="1"/>
                <w:sz w:val="16"/>
                <w:lang w:eastAsia="zh-CN"/>
              </w:rPr>
              <w:t>foram</w:t>
            </w:r>
            <w:proofErr w:type="spellEnd"/>
            <w:r w:rsidRPr="00DF6679">
              <w:rPr>
                <w:rFonts w:ascii="Gill Sans MT" w:eastAsia="Gill Sans MT" w:hAnsi="Gill Sans MT" w:cs="Gill Sans MT"/>
                <w:spacing w:val="-11"/>
                <w:kern w:val="2"/>
                <w:position w:val="1"/>
                <w:sz w:val="16"/>
                <w:lang w:eastAsia="zh-CN"/>
              </w:rPr>
              <w:t xml:space="preserve"> </w:t>
            </w:r>
            <w:proofErr w:type="spellStart"/>
            <w:r w:rsidRPr="00DF6679">
              <w:rPr>
                <w:rFonts w:ascii="Gill Sans MT" w:eastAsia="Gill Sans MT" w:hAnsi="Gill Sans MT" w:cs="Gill Sans MT"/>
                <w:spacing w:val="9"/>
                <w:kern w:val="2"/>
                <w:position w:val="1"/>
                <w:sz w:val="16"/>
                <w:lang w:eastAsia="zh-CN"/>
              </w:rPr>
              <w:t>emitidos</w:t>
            </w:r>
            <w:proofErr w:type="spellEnd"/>
            <w:r w:rsidRPr="00DF6679">
              <w:rPr>
                <w:rFonts w:ascii="Gill Sans MT" w:eastAsia="Gill Sans MT" w:hAnsi="Gill Sans MT" w:cs="Gill Sans MT"/>
                <w:spacing w:val="9"/>
                <w:kern w:val="2"/>
                <w:position w:val="1"/>
                <w:sz w:val="16"/>
                <w:lang w:eastAsia="zh-CN"/>
              </w:rPr>
              <w:t xml:space="preserve">? </w:t>
            </w:r>
            <w:r w:rsidRPr="00DF6679">
              <w:rPr>
                <w:rFonts w:ascii="Gill Sans MT" w:eastAsia="Gill Sans MT" w:hAnsi="Gill Sans MT" w:cs="Gill Sans MT"/>
                <w:b/>
                <w:kern w:val="2"/>
                <w:sz w:val="16"/>
                <w:lang w:eastAsia="zh-CN"/>
              </w:rPr>
              <w:t>0</w:t>
            </w:r>
            <w:r w:rsidRPr="00DF6679">
              <w:rPr>
                <w:rFonts w:ascii="Gill Sans MT" w:eastAsia="Gill Sans MT" w:hAnsi="Gill Sans MT" w:cs="Gill Sans MT"/>
                <w:b/>
                <w:kern w:val="2"/>
                <w:sz w:val="16"/>
                <w:lang w:eastAsia="zh-CN"/>
              </w:rPr>
              <w:tab/>
            </w:r>
            <w:r w:rsidRPr="00DF6679">
              <w:rPr>
                <w:rFonts w:ascii="Gill Sans MT" w:eastAsia="Gill Sans MT" w:hAnsi="Gill Sans MT" w:cs="Gill Sans MT"/>
                <w:kern w:val="2"/>
                <w:position w:val="3"/>
                <w:sz w:val="16"/>
                <w:lang w:eastAsia="zh-CN"/>
              </w:rPr>
              <w:t xml:space="preserve">NI </w:t>
            </w:r>
            <w:proofErr w:type="spellStart"/>
            <w:r w:rsidRPr="00DF6679">
              <w:rPr>
                <w:rFonts w:ascii="Gill Sans MT" w:eastAsia="Gill Sans MT" w:hAnsi="Gill Sans MT" w:cs="Gill Sans MT"/>
                <w:spacing w:val="9"/>
                <w:kern w:val="2"/>
                <w:position w:val="3"/>
                <w:sz w:val="16"/>
                <w:lang w:eastAsia="zh-CN"/>
              </w:rPr>
              <w:t>emitida</w:t>
            </w:r>
            <w:proofErr w:type="spellEnd"/>
            <w:r w:rsidRPr="00DF6679">
              <w:rPr>
                <w:rFonts w:ascii="Gill Sans MT" w:eastAsia="Gill Sans MT" w:hAnsi="Gill Sans MT" w:cs="Gill Sans MT"/>
                <w:spacing w:val="9"/>
                <w:kern w:val="2"/>
                <w:position w:val="3"/>
                <w:sz w:val="16"/>
                <w:lang w:eastAsia="zh-CN"/>
              </w:rPr>
              <w:t>?</w:t>
            </w:r>
            <w:r w:rsidRPr="00DF6679">
              <w:rPr>
                <w:rFonts w:ascii="Gill Sans MT" w:eastAsia="Gill Sans MT" w:hAnsi="Gill Sans MT" w:cs="Gill Sans MT"/>
                <w:spacing w:val="23"/>
                <w:kern w:val="2"/>
                <w:position w:val="3"/>
                <w:sz w:val="16"/>
                <w:lang w:eastAsia="zh-CN"/>
              </w:rPr>
              <w:t xml:space="preserve"> </w:t>
            </w:r>
            <w:proofErr w:type="spellStart"/>
            <w:r w:rsidRPr="00DF6679">
              <w:rPr>
                <w:rFonts w:ascii="Gill Sans MT" w:eastAsia="Gill Sans MT" w:hAnsi="Gill Sans MT" w:cs="Gill Sans MT"/>
                <w:b/>
                <w:kern w:val="2"/>
                <w:position w:val="3"/>
                <w:sz w:val="16"/>
                <w:lang w:eastAsia="zh-CN"/>
              </w:rPr>
              <w:t>Não</w:t>
            </w:r>
            <w:proofErr w:type="spellEnd"/>
          </w:p>
        </w:tc>
      </w:tr>
      <w:tr w:rsidR="00814C26" w:rsidRPr="00DF6679" w14:paraId="427C0A18" w14:textId="77777777" w:rsidTr="007E371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trHeight w:val="804"/>
        </w:trPr>
        <w:tc>
          <w:tcPr>
            <w:tcW w:w="8781" w:type="dxa"/>
            <w:gridSpan w:val="14"/>
            <w:tcBorders>
              <w:top w:val="single" w:sz="6" w:space="0" w:color="000000"/>
              <w:left w:val="single" w:sz="6" w:space="0" w:color="000000"/>
              <w:bottom w:val="single" w:sz="6" w:space="0" w:color="000000"/>
              <w:right w:val="single" w:sz="12" w:space="0" w:color="000000"/>
            </w:tcBorders>
            <w:hideMark/>
          </w:tcPr>
          <w:p w14:paraId="5EB0DF8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ind w:left="33"/>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OBSERVAÇÕES:</w:t>
            </w:r>
          </w:p>
        </w:tc>
      </w:tr>
      <w:tr w:rsidR="00814C26" w:rsidRPr="00DF6679" w14:paraId="1FE70B70" w14:textId="77777777" w:rsidTr="007E371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trHeight w:val="217"/>
        </w:trPr>
        <w:tc>
          <w:tcPr>
            <w:tcW w:w="8781" w:type="dxa"/>
            <w:gridSpan w:val="14"/>
            <w:tcBorders>
              <w:top w:val="single" w:sz="6" w:space="0" w:color="000000"/>
              <w:left w:val="single" w:sz="6" w:space="0" w:color="000000"/>
              <w:bottom w:val="single" w:sz="6" w:space="0" w:color="000000"/>
              <w:right w:val="single" w:sz="12" w:space="0" w:color="000000"/>
            </w:tcBorders>
            <w:hideMark/>
          </w:tcPr>
          <w:p w14:paraId="2B9C229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186" w:lineRule="exact"/>
              <w:ind w:left="3893" w:right="3885"/>
              <w:jc w:val="center"/>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kern w:val="2"/>
                <w:sz w:val="16"/>
                <w:lang w:eastAsia="zh-CN"/>
              </w:rPr>
              <w:t>ASSINATURAS</w:t>
            </w:r>
          </w:p>
        </w:tc>
      </w:tr>
      <w:tr w:rsidR="00814C26" w:rsidRPr="00DF6679" w14:paraId="5F73CE01" w14:textId="77777777" w:rsidTr="007E371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trHeight w:val="887"/>
        </w:trPr>
        <w:tc>
          <w:tcPr>
            <w:tcW w:w="2748" w:type="dxa"/>
            <w:gridSpan w:val="4"/>
            <w:tcBorders>
              <w:top w:val="single" w:sz="6" w:space="0" w:color="000000"/>
              <w:left w:val="single" w:sz="6" w:space="0" w:color="000000"/>
              <w:bottom w:val="single" w:sz="6" w:space="0" w:color="000000"/>
              <w:right w:val="single" w:sz="6" w:space="0" w:color="000000"/>
            </w:tcBorders>
          </w:tcPr>
          <w:p w14:paraId="7DAE9DB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0"/>
              <w:ind w:left="33"/>
              <w:textAlignment w:val="baseline"/>
              <w:rPr>
                <w:rFonts w:eastAsia="Gill Sans MT" w:hAnsi="Gill Sans MT" w:cs="Gill Sans MT"/>
                <w:kern w:val="2"/>
                <w:sz w:val="11"/>
                <w:lang w:eastAsia="zh-CN"/>
              </w:rPr>
            </w:pPr>
            <w:r w:rsidRPr="00DF6679">
              <w:rPr>
                <w:rFonts w:eastAsia="Gill Sans MT" w:hAnsi="Gill Sans MT" w:cs="Gill Sans MT"/>
                <w:kern w:val="2"/>
                <w:sz w:val="11"/>
                <w:lang w:eastAsia="zh-CN"/>
              </w:rPr>
              <w:lastRenderedPageBreak/>
              <w:t xml:space="preserve">Fiscal do </w:t>
            </w:r>
            <w:proofErr w:type="spellStart"/>
            <w:r w:rsidRPr="00DF6679">
              <w:rPr>
                <w:rFonts w:eastAsia="Gill Sans MT" w:hAnsi="Gill Sans MT" w:cs="Gill Sans MT"/>
                <w:kern w:val="2"/>
                <w:sz w:val="11"/>
                <w:lang w:eastAsia="zh-CN"/>
              </w:rPr>
              <w:t>Contrato</w:t>
            </w:r>
            <w:proofErr w:type="spellEnd"/>
            <w:r w:rsidRPr="00DF6679">
              <w:rPr>
                <w:rFonts w:eastAsia="Gill Sans MT" w:hAnsi="Gill Sans MT" w:cs="Gill Sans MT"/>
                <w:kern w:val="2"/>
                <w:sz w:val="11"/>
                <w:lang w:eastAsia="zh-CN"/>
              </w:rPr>
              <w:t>:</w:t>
            </w:r>
          </w:p>
          <w:p w14:paraId="2EE4F05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2"/>
                <w:lang w:eastAsia="zh-CN"/>
              </w:rPr>
            </w:pPr>
          </w:p>
          <w:p w14:paraId="1FE3F28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9"/>
                <w:lang w:eastAsia="zh-CN"/>
              </w:rPr>
            </w:pPr>
          </w:p>
          <w:p w14:paraId="06DBC0C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after="58"/>
              <w:ind w:left="249" w:right="240"/>
              <w:jc w:val="center"/>
              <w:textAlignment w:val="baseline"/>
              <w:rPr>
                <w:rFonts w:eastAsia="Gill Sans MT" w:hAnsi="Gill Sans MT" w:cs="Gill Sans MT"/>
                <w:kern w:val="2"/>
                <w:sz w:val="11"/>
                <w:lang w:eastAsia="zh-CN"/>
              </w:rPr>
            </w:pPr>
            <w:r w:rsidRPr="00DF6679">
              <w:rPr>
                <w:rFonts w:eastAsia="Gill Sans MT" w:hAnsi="Gill Sans MT" w:cs="Gill Sans MT"/>
                <w:kern w:val="2"/>
                <w:sz w:val="11"/>
                <w:lang w:eastAsia="zh-CN"/>
              </w:rPr>
              <w:t>____________________________________</w:t>
            </w:r>
          </w:p>
          <w:p w14:paraId="377F00F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68" w:lineRule="exact"/>
              <w:ind w:left="2671" w:right="-72"/>
              <w:textAlignment w:val="baseline"/>
              <w:rPr>
                <w:rFonts w:ascii="Gill Sans MT" w:eastAsia="Gill Sans MT" w:hAnsi="Gill Sans MT" w:cs="Gill Sans MT"/>
                <w:kern w:val="2"/>
                <w:sz w:val="6"/>
                <w:lang w:eastAsia="zh-CN"/>
              </w:rPr>
            </w:pPr>
            <w:r w:rsidRPr="00DF6679">
              <w:rPr>
                <w:rFonts w:ascii="Gill Sans MT" w:eastAsia="Gill Sans MT" w:hAnsi="Gill Sans MT" w:cs="Gill Sans MT"/>
                <w:noProof/>
                <w:kern w:val="2"/>
                <w:sz w:val="22"/>
                <w:lang w:eastAsia="pt-BR"/>
              </w:rPr>
              <mc:AlternateContent>
                <mc:Choice Requires="wpg">
                  <w:drawing>
                    <wp:inline distT="0" distB="0" distL="0" distR="0" wp14:anchorId="10AD64F4" wp14:editId="6706AD52">
                      <wp:extent cx="43815" cy="43815"/>
                      <wp:effectExtent l="0" t="0" r="13335" b="0"/>
                      <wp:docPr id="761560469"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43815"/>
                                <a:chOff x="0" y="0"/>
                                <a:chExt cx="69" cy="69"/>
                              </a:xfrm>
                            </wpg:grpSpPr>
                            <wps:wsp>
                              <wps:cNvPr id="641541473" name="Line 13"/>
                              <wps:cNvCnPr>
                                <a:cxnSpLocks noChangeShapeType="1"/>
                              </wps:cNvCnPr>
                              <wps:spPr bwMode="auto">
                                <a:xfrm>
                                  <a:off x="7" y="7"/>
                                  <a:ext cx="54" cy="0"/>
                                </a:xfrm>
                                <a:prstGeom prst="line">
                                  <a:avLst/>
                                </a:prstGeom>
                                <a:noFill/>
                                <a:ln w="8671">
                                  <a:solidFill>
                                    <a:srgbClr val="FF0000"/>
                                  </a:solidFill>
                                  <a:round/>
                                  <a:headEnd/>
                                  <a:tailEnd/>
                                </a:ln>
                              </wps:spPr>
                              <wps:bodyPr/>
                            </wps:wsp>
                            <wps:wsp>
                              <wps:cNvPr id="2036237118" name="Rectangle 14"/>
                              <wps:cNvSpPr>
                                <a:spLocks noChangeArrowheads="1"/>
                              </wps:cNvSpPr>
                              <wps:spPr bwMode="auto">
                                <a:xfrm>
                                  <a:off x="0" y="0"/>
                                  <a:ext cx="69" cy="14"/>
                                </a:xfrm>
                                <a:prstGeom prst="rect">
                                  <a:avLst/>
                                </a:prstGeom>
                                <a:solidFill>
                                  <a:srgbClr val="FF0000"/>
                                </a:solidFill>
                                <a:ln>
                                  <a:noFill/>
                                </a:ln>
                              </wps:spPr>
                              <wps:bodyPr rot="0" vert="horz" wrap="square" lIns="91440" tIns="45720" rIns="91440" bIns="45720" anchor="t" anchorCtr="0" upright="1">
                                <a:noAutofit/>
                              </wps:bodyPr>
                            </wps:wsp>
                            <wps:wsp>
                              <wps:cNvPr id="1493661003" name="Line 15"/>
                              <wps:cNvCnPr>
                                <a:cxnSpLocks noChangeShapeType="1"/>
                              </wps:cNvCnPr>
                              <wps:spPr bwMode="auto">
                                <a:xfrm>
                                  <a:off x="20" y="20"/>
                                  <a:ext cx="41" cy="0"/>
                                </a:xfrm>
                                <a:prstGeom prst="line">
                                  <a:avLst/>
                                </a:prstGeom>
                                <a:noFill/>
                                <a:ln w="8671">
                                  <a:solidFill>
                                    <a:srgbClr val="FF0000"/>
                                  </a:solidFill>
                                  <a:round/>
                                  <a:headEnd/>
                                  <a:tailEnd/>
                                </a:ln>
                              </wps:spPr>
                              <wps:bodyPr/>
                            </wps:wsp>
                            <wps:wsp>
                              <wps:cNvPr id="1557158988" name="Rectangle 16"/>
                              <wps:cNvSpPr>
                                <a:spLocks noChangeArrowheads="1"/>
                              </wps:cNvSpPr>
                              <wps:spPr bwMode="auto">
                                <a:xfrm>
                                  <a:off x="13" y="13"/>
                                  <a:ext cx="55" cy="14"/>
                                </a:xfrm>
                                <a:prstGeom prst="rect">
                                  <a:avLst/>
                                </a:prstGeom>
                                <a:solidFill>
                                  <a:srgbClr val="FF0000"/>
                                </a:solidFill>
                                <a:ln>
                                  <a:noFill/>
                                </a:ln>
                              </wps:spPr>
                              <wps:bodyPr rot="0" vert="horz" wrap="square" lIns="91440" tIns="45720" rIns="91440" bIns="45720" anchor="t" anchorCtr="0" upright="1">
                                <a:noAutofit/>
                              </wps:bodyPr>
                            </wps:wsp>
                            <wps:wsp>
                              <wps:cNvPr id="812674025" name="Line 17"/>
                              <wps:cNvCnPr>
                                <a:cxnSpLocks noChangeShapeType="1"/>
                              </wps:cNvCnPr>
                              <wps:spPr bwMode="auto">
                                <a:xfrm>
                                  <a:off x="34" y="34"/>
                                  <a:ext cx="27" cy="0"/>
                                </a:xfrm>
                                <a:prstGeom prst="line">
                                  <a:avLst/>
                                </a:prstGeom>
                                <a:noFill/>
                                <a:ln w="8671">
                                  <a:solidFill>
                                    <a:srgbClr val="FF0000"/>
                                  </a:solidFill>
                                  <a:round/>
                                  <a:headEnd/>
                                  <a:tailEnd/>
                                </a:ln>
                              </wps:spPr>
                              <wps:bodyPr/>
                            </wps:wsp>
                            <wps:wsp>
                              <wps:cNvPr id="43459915" name="Rectangle 18"/>
                              <wps:cNvSpPr>
                                <a:spLocks noChangeArrowheads="1"/>
                              </wps:cNvSpPr>
                              <wps:spPr bwMode="auto">
                                <a:xfrm>
                                  <a:off x="27" y="27"/>
                                  <a:ext cx="41" cy="14"/>
                                </a:xfrm>
                                <a:prstGeom prst="rect">
                                  <a:avLst/>
                                </a:prstGeom>
                                <a:solidFill>
                                  <a:srgbClr val="FF0000"/>
                                </a:solidFill>
                                <a:ln>
                                  <a:noFill/>
                                </a:ln>
                              </wps:spPr>
                              <wps:bodyPr rot="0" vert="horz" wrap="square" lIns="91440" tIns="45720" rIns="91440" bIns="45720" anchor="t" anchorCtr="0" upright="1">
                                <a:noAutofit/>
                              </wps:bodyPr>
                            </wps:wsp>
                            <wps:wsp>
                              <wps:cNvPr id="1638939494" name="Line 19"/>
                              <wps:cNvCnPr>
                                <a:cxnSpLocks noChangeShapeType="1"/>
                              </wps:cNvCnPr>
                              <wps:spPr bwMode="auto">
                                <a:xfrm>
                                  <a:off x="48" y="48"/>
                                  <a:ext cx="13" cy="0"/>
                                </a:xfrm>
                                <a:prstGeom prst="line">
                                  <a:avLst/>
                                </a:prstGeom>
                                <a:noFill/>
                                <a:ln w="8671">
                                  <a:solidFill>
                                    <a:srgbClr val="FF0000"/>
                                  </a:solidFill>
                                  <a:round/>
                                  <a:headEnd/>
                                  <a:tailEnd/>
                                </a:ln>
                              </wps:spPr>
                              <wps:bodyPr/>
                            </wps:wsp>
                            <wps:wsp>
                              <wps:cNvPr id="461954655" name="Rectangle 20"/>
                              <wps:cNvSpPr>
                                <a:spLocks noChangeArrowheads="1"/>
                              </wps:cNvSpPr>
                              <wps:spPr bwMode="auto">
                                <a:xfrm>
                                  <a:off x="40" y="41"/>
                                  <a:ext cx="28" cy="14"/>
                                </a:xfrm>
                                <a:prstGeom prst="rect">
                                  <a:avLst/>
                                </a:prstGeom>
                                <a:solidFill>
                                  <a:srgbClr val="FF0000"/>
                                </a:solidFill>
                                <a:ln>
                                  <a:noFill/>
                                </a:ln>
                              </wps:spPr>
                              <wps:bodyPr rot="0" vert="horz" wrap="square" lIns="91440" tIns="45720" rIns="91440" bIns="45720" anchor="t" anchorCtr="0" upright="1">
                                <a:noAutofit/>
                              </wps:bodyPr>
                            </wps:wsp>
                            <wps:wsp>
                              <wps:cNvPr id="394164172" name="Rectangle 21"/>
                              <wps:cNvSpPr>
                                <a:spLocks noChangeArrowheads="1"/>
                              </wps:cNvSpPr>
                              <wps:spPr bwMode="auto">
                                <a:xfrm>
                                  <a:off x="54" y="54"/>
                                  <a:ext cx="14" cy="14"/>
                                </a:xfrm>
                                <a:prstGeom prst="rect">
                                  <a:avLst/>
                                </a:prstGeom>
                                <a:solidFill>
                                  <a:srgbClr val="FF0000"/>
                                </a:solidFill>
                                <a:ln>
                                  <a:noFill/>
                                </a:ln>
                              </wps:spPr>
                              <wps:bodyPr rot="0" vert="horz" wrap="square" lIns="91440" tIns="45720" rIns="91440" bIns="45720" anchor="t" anchorCtr="0" upright="1">
                                <a:noAutofit/>
                              </wps:bodyPr>
                            </wps:wsp>
                          </wpg:wgp>
                        </a:graphicData>
                      </a:graphic>
                    </wp:inline>
                  </w:drawing>
                </mc:Choice>
                <mc:Fallback>
                  <w:pict>
                    <v:group w14:anchorId="3903D4BB" id="Agrupar 3" o:spid="_x0000_s1026" style="width:3.45pt;height:3.45pt;mso-position-horizontal-relative:char;mso-position-vertical-relative:line" coordsize="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">
                      <v:line id="Line 13" o:spid="_x0000_s1027" style="position:absolute;visibility:visible;mso-wrap-style:square" from="7,7" to="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" strokecolor="red" strokeweight=".24086mm"/>
                      <v:rect id="Rectangle 14" o:spid="_x0000_s1028" style="position:absolute;width:6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" fillcolor="red" stroked="f"/>
                      <v:line id="Line 15" o:spid="_x0000_s1029" style="position:absolute;visibility:visible;mso-wrap-style:square" from="20,20" to="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" strokecolor="red" strokeweight=".24086mm"/>
                      <v:rect id="Rectangle 16" o:spid="_x0000_s1030" style="position:absolute;left:13;top:13;width:5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" fillcolor="red" stroked="f"/>
                      <v:line id="Line 17" o:spid="_x0000_s1031" style="position:absolute;visibility:visible;mso-wrap-style:square" from="34,34" to="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" strokecolor="red" strokeweight=".24086mm"/>
                      <v:rect id="Rectangle 18" o:spid="_x0000_s1032" style="position:absolute;left:27;top:27;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" fillcolor="red" stroked="f"/>
                      <v:line id="Line 19" o:spid="_x0000_s1033" style="position:absolute;visibility:visible;mso-wrap-style:square" from="48,48" to="6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" strokecolor="red" strokeweight=".24086mm"/>
                      <v:rect id="Rectangle 20" o:spid="_x0000_s1034" style="position:absolute;left:40;top:41;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" fillcolor="red" stroked="f"/>
                      <v:rect id="Rectangle 21" o:spid="_x0000_s1035" style="position:absolute;left:54;top:54;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" fillcolor="red" stroked="f"/>
                      <w10:anchorlock/>
                    </v:group>
                  </w:pict>
                </mc:Fallback>
              </mc:AlternateContent>
            </w:r>
          </w:p>
          <w:p w14:paraId="1E559EF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39" w:right="24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 xml:space="preserve">[Nome do Fiscal do </w:t>
            </w:r>
            <w:proofErr w:type="spellStart"/>
            <w:r w:rsidRPr="00DF6679">
              <w:rPr>
                <w:rFonts w:ascii="Gill Sans MT" w:eastAsia="Gill Sans MT" w:hAnsi="Gill Sans MT" w:cs="Gill Sans MT"/>
                <w:color w:val="FF0000"/>
                <w:kern w:val="2"/>
                <w:sz w:val="15"/>
                <w:lang w:eastAsia="zh-CN"/>
              </w:rPr>
              <w:t>Contrato</w:t>
            </w:r>
            <w:proofErr w:type="spellEnd"/>
            <w:r w:rsidRPr="00DF6679">
              <w:rPr>
                <w:rFonts w:ascii="Gill Sans MT" w:eastAsia="Gill Sans MT" w:hAnsi="Gill Sans MT" w:cs="Gill Sans MT"/>
                <w:color w:val="FF0000"/>
                <w:kern w:val="2"/>
                <w:sz w:val="15"/>
                <w:lang w:eastAsia="zh-CN"/>
              </w:rPr>
              <w:t>]</w:t>
            </w:r>
          </w:p>
        </w:tc>
        <w:tc>
          <w:tcPr>
            <w:tcW w:w="1449" w:type="dxa"/>
            <w:gridSpan w:val="2"/>
            <w:tcBorders>
              <w:top w:val="single" w:sz="6" w:space="0" w:color="000000"/>
              <w:left w:val="single" w:sz="6" w:space="0" w:color="000000"/>
              <w:bottom w:val="single" w:sz="6" w:space="0" w:color="000000"/>
              <w:right w:val="single" w:sz="6" w:space="0" w:color="000000"/>
            </w:tcBorders>
          </w:tcPr>
          <w:p w14:paraId="55C00DE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0"/>
              <w:ind w:left="32"/>
              <w:textAlignment w:val="baseline"/>
              <w:rPr>
                <w:rFonts w:eastAsia="Gill Sans MT" w:hAnsi="Gill Sans MT" w:cs="Gill Sans MT"/>
                <w:kern w:val="2"/>
                <w:sz w:val="11"/>
                <w:lang w:eastAsia="zh-CN"/>
              </w:rPr>
            </w:pPr>
            <w:proofErr w:type="spellStart"/>
            <w:r w:rsidRPr="00DF6679">
              <w:rPr>
                <w:rFonts w:eastAsia="Gill Sans MT" w:hAnsi="Gill Sans MT" w:cs="Gill Sans MT"/>
                <w:kern w:val="2"/>
                <w:sz w:val="11"/>
                <w:lang w:eastAsia="zh-CN"/>
              </w:rPr>
              <w:t>Setor</w:t>
            </w:r>
            <w:proofErr w:type="spellEnd"/>
          </w:p>
          <w:p w14:paraId="43E2E64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0"/>
                <w:lang w:eastAsia="zh-CN"/>
              </w:rPr>
            </w:pPr>
          </w:p>
          <w:p w14:paraId="72AA3AC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69"/>
              <w:textAlignment w:val="baseline"/>
              <w:rPr>
                <w:rFonts w:ascii="Gill Sans MT" w:eastAsia="Gill Sans MT" w:hAnsi="Gill Sans MT" w:cs="Gill Sans MT"/>
                <w:b/>
                <w:kern w:val="2"/>
                <w:sz w:val="16"/>
                <w:lang w:eastAsia="zh-CN"/>
              </w:rPr>
            </w:pPr>
          </w:p>
          <w:p w14:paraId="079E4C4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68" w:lineRule="exact"/>
              <w:ind w:left="1372" w:right="-72"/>
              <w:textAlignment w:val="baseline"/>
              <w:rPr>
                <w:rFonts w:ascii="Gill Sans MT" w:eastAsia="Gill Sans MT" w:hAnsi="Gill Sans MT" w:cs="Gill Sans MT"/>
                <w:kern w:val="2"/>
                <w:sz w:val="6"/>
                <w:lang w:eastAsia="zh-CN"/>
              </w:rPr>
            </w:pPr>
            <w:r w:rsidRPr="00DF6679">
              <w:rPr>
                <w:rFonts w:ascii="Gill Sans MT" w:eastAsia="Gill Sans MT" w:hAnsi="Gill Sans MT" w:cs="Gill Sans MT"/>
                <w:noProof/>
                <w:kern w:val="2"/>
                <w:sz w:val="22"/>
                <w:lang w:eastAsia="pt-BR"/>
              </w:rPr>
              <mc:AlternateContent>
                <mc:Choice Requires="wpg">
                  <w:drawing>
                    <wp:inline distT="0" distB="0" distL="0" distR="0" wp14:anchorId="063403FA" wp14:editId="1489317D">
                      <wp:extent cx="43815" cy="43815"/>
                      <wp:effectExtent l="0" t="0" r="13335" b="0"/>
                      <wp:docPr id="1150359190"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43815"/>
                                <a:chOff x="0" y="0"/>
                                <a:chExt cx="69" cy="69"/>
                              </a:xfrm>
                            </wpg:grpSpPr>
                            <wps:wsp>
                              <wps:cNvPr id="72871531" name="Line 3"/>
                              <wps:cNvCnPr>
                                <a:cxnSpLocks noChangeShapeType="1"/>
                              </wps:cNvCnPr>
                              <wps:spPr bwMode="auto">
                                <a:xfrm>
                                  <a:off x="7" y="7"/>
                                  <a:ext cx="55" cy="0"/>
                                </a:xfrm>
                                <a:prstGeom prst="line">
                                  <a:avLst/>
                                </a:prstGeom>
                                <a:noFill/>
                                <a:ln w="8671">
                                  <a:solidFill>
                                    <a:srgbClr val="FF0000"/>
                                  </a:solidFill>
                                  <a:round/>
                                  <a:headEnd/>
                                  <a:tailEnd/>
                                </a:ln>
                              </wps:spPr>
                              <wps:bodyPr/>
                            </wps:wsp>
                            <wps:wsp>
                              <wps:cNvPr id="1531129059" name="Rectangle 4"/>
                              <wps:cNvSpPr>
                                <a:spLocks noChangeArrowheads="1"/>
                              </wps:cNvSpPr>
                              <wps:spPr bwMode="auto">
                                <a:xfrm>
                                  <a:off x="0" y="0"/>
                                  <a:ext cx="69" cy="14"/>
                                </a:xfrm>
                                <a:prstGeom prst="rect">
                                  <a:avLst/>
                                </a:prstGeom>
                                <a:solidFill>
                                  <a:srgbClr val="FF0000"/>
                                </a:solidFill>
                                <a:ln>
                                  <a:noFill/>
                                </a:ln>
                              </wps:spPr>
                              <wps:bodyPr rot="0" vert="horz" wrap="square" lIns="91440" tIns="45720" rIns="91440" bIns="45720" anchor="t" anchorCtr="0" upright="1">
                                <a:noAutofit/>
                              </wps:bodyPr>
                            </wps:wsp>
                            <wps:wsp>
                              <wps:cNvPr id="416360036" name="Line 5"/>
                              <wps:cNvCnPr>
                                <a:cxnSpLocks noChangeShapeType="1"/>
                              </wps:cNvCnPr>
                              <wps:spPr bwMode="auto">
                                <a:xfrm>
                                  <a:off x="21" y="20"/>
                                  <a:ext cx="41" cy="0"/>
                                </a:xfrm>
                                <a:prstGeom prst="line">
                                  <a:avLst/>
                                </a:prstGeom>
                                <a:noFill/>
                                <a:ln w="8671">
                                  <a:solidFill>
                                    <a:srgbClr val="FF0000"/>
                                  </a:solidFill>
                                  <a:round/>
                                  <a:headEnd/>
                                  <a:tailEnd/>
                                </a:ln>
                              </wps:spPr>
                              <wps:bodyPr/>
                            </wps:wsp>
                            <wps:wsp>
                              <wps:cNvPr id="1772507269" name="Rectangle 6"/>
                              <wps:cNvSpPr>
                                <a:spLocks noChangeArrowheads="1"/>
                              </wps:cNvSpPr>
                              <wps:spPr bwMode="auto">
                                <a:xfrm>
                                  <a:off x="13" y="13"/>
                                  <a:ext cx="55" cy="14"/>
                                </a:xfrm>
                                <a:prstGeom prst="rect">
                                  <a:avLst/>
                                </a:prstGeom>
                                <a:solidFill>
                                  <a:srgbClr val="FF0000"/>
                                </a:solidFill>
                                <a:ln>
                                  <a:noFill/>
                                </a:ln>
                              </wps:spPr>
                              <wps:bodyPr rot="0" vert="horz" wrap="square" lIns="91440" tIns="45720" rIns="91440" bIns="45720" anchor="t" anchorCtr="0" upright="1">
                                <a:noAutofit/>
                              </wps:bodyPr>
                            </wps:wsp>
                            <wps:wsp>
                              <wps:cNvPr id="545338764" name="Line 7"/>
                              <wps:cNvCnPr>
                                <a:cxnSpLocks noChangeShapeType="1"/>
                              </wps:cNvCnPr>
                              <wps:spPr bwMode="auto">
                                <a:xfrm>
                                  <a:off x="34" y="34"/>
                                  <a:ext cx="28" cy="0"/>
                                </a:xfrm>
                                <a:prstGeom prst="line">
                                  <a:avLst/>
                                </a:prstGeom>
                                <a:noFill/>
                                <a:ln w="8671">
                                  <a:solidFill>
                                    <a:srgbClr val="FF0000"/>
                                  </a:solidFill>
                                  <a:round/>
                                  <a:headEnd/>
                                  <a:tailEnd/>
                                </a:ln>
                              </wps:spPr>
                              <wps:bodyPr/>
                            </wps:wsp>
                            <wps:wsp>
                              <wps:cNvPr id="1274457314" name="Rectangle 8"/>
                              <wps:cNvSpPr>
                                <a:spLocks noChangeArrowheads="1"/>
                              </wps:cNvSpPr>
                              <wps:spPr bwMode="auto">
                                <a:xfrm>
                                  <a:off x="27" y="27"/>
                                  <a:ext cx="41" cy="14"/>
                                </a:xfrm>
                                <a:prstGeom prst="rect">
                                  <a:avLst/>
                                </a:prstGeom>
                                <a:solidFill>
                                  <a:srgbClr val="FF0000"/>
                                </a:solidFill>
                                <a:ln>
                                  <a:noFill/>
                                </a:ln>
                              </wps:spPr>
                              <wps:bodyPr rot="0" vert="horz" wrap="square" lIns="91440" tIns="45720" rIns="91440" bIns="45720" anchor="t" anchorCtr="0" upright="1">
                                <a:noAutofit/>
                              </wps:bodyPr>
                            </wps:wsp>
                            <wps:wsp>
                              <wps:cNvPr id="1860731893" name="Line 9"/>
                              <wps:cNvCnPr>
                                <a:cxnSpLocks noChangeShapeType="1"/>
                              </wps:cNvCnPr>
                              <wps:spPr bwMode="auto">
                                <a:xfrm>
                                  <a:off x="48" y="48"/>
                                  <a:ext cx="14" cy="0"/>
                                </a:xfrm>
                                <a:prstGeom prst="line">
                                  <a:avLst/>
                                </a:prstGeom>
                                <a:noFill/>
                                <a:ln w="8671">
                                  <a:solidFill>
                                    <a:srgbClr val="FF0000"/>
                                  </a:solidFill>
                                  <a:round/>
                                  <a:headEnd/>
                                  <a:tailEnd/>
                                </a:ln>
                              </wps:spPr>
                              <wps:bodyPr/>
                            </wps:wsp>
                            <wps:wsp>
                              <wps:cNvPr id="368433133" name="Rectangle 10"/>
                              <wps:cNvSpPr>
                                <a:spLocks noChangeArrowheads="1"/>
                              </wps:cNvSpPr>
                              <wps:spPr bwMode="auto">
                                <a:xfrm>
                                  <a:off x="40" y="41"/>
                                  <a:ext cx="28" cy="14"/>
                                </a:xfrm>
                                <a:prstGeom prst="rect">
                                  <a:avLst/>
                                </a:prstGeom>
                                <a:solidFill>
                                  <a:srgbClr val="FF0000"/>
                                </a:solidFill>
                                <a:ln>
                                  <a:noFill/>
                                </a:ln>
                              </wps:spPr>
                              <wps:bodyPr rot="0" vert="horz" wrap="square" lIns="91440" tIns="45720" rIns="91440" bIns="45720" anchor="t" anchorCtr="0" upright="1">
                                <a:noAutofit/>
                              </wps:bodyPr>
                            </wps:wsp>
                            <wps:wsp>
                              <wps:cNvPr id="1289581203" name="Rectangle 11"/>
                              <wps:cNvSpPr>
                                <a:spLocks noChangeArrowheads="1"/>
                              </wps:cNvSpPr>
                              <wps:spPr bwMode="auto">
                                <a:xfrm>
                                  <a:off x="54" y="54"/>
                                  <a:ext cx="14" cy="14"/>
                                </a:xfrm>
                                <a:prstGeom prst="rect">
                                  <a:avLst/>
                                </a:prstGeom>
                                <a:solidFill>
                                  <a:srgbClr val="FF0000"/>
                                </a:solidFill>
                                <a:ln>
                                  <a:noFill/>
                                </a:ln>
                              </wps:spPr>
                              <wps:bodyPr rot="0" vert="horz" wrap="square" lIns="91440" tIns="45720" rIns="91440" bIns="45720" anchor="t" anchorCtr="0" upright="1">
                                <a:noAutofit/>
                              </wps:bodyPr>
                            </wps:wsp>
                          </wpg:wgp>
                        </a:graphicData>
                      </a:graphic>
                    </wp:inline>
                  </w:drawing>
                </mc:Choice>
                <mc:Fallback>
                  <w:pict>
                    <v:group w14:anchorId="72EE6BC3" id="Agrupar 4" o:spid="_x0000_s1026" style="width:3.45pt;height:3.45pt;mso-position-horizontal-relative:char;mso-position-vertical-relative:line" coordsize="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">
                      <v:line id="Line 3" o:spid="_x0000_s1027" style="position:absolute;visibility:visible;mso-wrap-style:square" from="7,7" to="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" strokecolor="red" strokeweight=".24086mm"/>
                      <v:rect id="Rectangle 4" o:spid="_x0000_s1028" style="position:absolute;width:6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" fillcolor="red" stroked="f"/>
                      <v:line id="Line 5" o:spid="_x0000_s1029" style="position:absolute;visibility:visible;mso-wrap-style:square" from="21,20" to="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" strokecolor="red" strokeweight=".24086mm"/>
                      <v:rect id="Rectangle 6" o:spid="_x0000_s1030" style="position:absolute;left:13;top:13;width:5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" fillcolor="red" stroked="f"/>
                      <v:line id="Line 7" o:spid="_x0000_s1031" style="position:absolute;visibility:visible;mso-wrap-style:square" from="34,34" to="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" strokecolor="red" strokeweight=".24086mm"/>
                      <v:rect id="Rectangle 8" o:spid="_x0000_s1032" style="position:absolute;left:27;top:27;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" fillcolor="red" stroked="f"/>
                      <v:line id="Line 9" o:spid="_x0000_s1033" style="position:absolute;visibility:visible;mso-wrap-style:square" from="48,48" to="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" strokecolor="red" strokeweight=".24086mm"/>
                      <v:rect id="Rectangle 10" o:spid="_x0000_s1034" style="position:absolute;left:40;top:41;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" fillcolor="red" stroked="f"/>
                      <v:rect id="Rectangle 11" o:spid="_x0000_s1035" style="position:absolute;left:54;top:54;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" fillcolor="red" stroked="f"/>
                      <w10:anchorlock/>
                    </v:group>
                  </w:pict>
                </mc:Fallback>
              </mc:AlternateContent>
            </w:r>
          </w:p>
          <w:p w14:paraId="5EE0DAB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2"/>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[SR-1]</w:t>
            </w:r>
          </w:p>
        </w:tc>
        <w:tc>
          <w:tcPr>
            <w:tcW w:w="3457" w:type="dxa"/>
            <w:gridSpan w:val="6"/>
            <w:tcBorders>
              <w:top w:val="single" w:sz="6" w:space="0" w:color="000000"/>
              <w:left w:val="single" w:sz="6" w:space="0" w:color="000000"/>
              <w:bottom w:val="single" w:sz="6" w:space="0" w:color="000000"/>
              <w:right w:val="single" w:sz="6" w:space="0" w:color="000000"/>
            </w:tcBorders>
          </w:tcPr>
          <w:p w14:paraId="73329A2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0"/>
              <w:ind w:left="32"/>
              <w:textAlignment w:val="baseline"/>
              <w:rPr>
                <w:rFonts w:eastAsia="Gill Sans MT" w:hAnsi="Gill Sans MT" w:cs="Gill Sans MT"/>
                <w:kern w:val="2"/>
                <w:sz w:val="11"/>
                <w:lang w:eastAsia="zh-CN"/>
              </w:rPr>
            </w:pPr>
            <w:r w:rsidRPr="00DF6679">
              <w:rPr>
                <w:rFonts w:eastAsia="Gill Sans MT" w:hAnsi="Gill Sans MT" w:cs="Gill Sans MT"/>
                <w:kern w:val="2"/>
                <w:sz w:val="11"/>
                <w:lang w:eastAsia="zh-CN"/>
              </w:rPr>
              <w:t xml:space="preserve">Gest or do </w:t>
            </w:r>
            <w:proofErr w:type="spellStart"/>
            <w:r w:rsidRPr="00DF6679">
              <w:rPr>
                <w:rFonts w:eastAsia="Gill Sans MT" w:hAnsi="Gill Sans MT" w:cs="Gill Sans MT"/>
                <w:kern w:val="2"/>
                <w:sz w:val="11"/>
                <w:lang w:eastAsia="zh-CN"/>
              </w:rPr>
              <w:t>Contrato</w:t>
            </w:r>
            <w:proofErr w:type="spellEnd"/>
            <w:r w:rsidRPr="00DF6679">
              <w:rPr>
                <w:rFonts w:eastAsia="Gill Sans MT" w:hAnsi="Gill Sans MT" w:cs="Gill Sans MT"/>
                <w:kern w:val="2"/>
                <w:sz w:val="11"/>
                <w:lang w:eastAsia="zh-CN"/>
              </w:rPr>
              <w:t>:</w:t>
            </w:r>
          </w:p>
          <w:p w14:paraId="7750D2E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2"/>
                <w:lang w:eastAsia="zh-CN"/>
              </w:rPr>
            </w:pPr>
          </w:p>
          <w:p w14:paraId="72B8218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9"/>
                <w:lang w:eastAsia="zh-CN"/>
              </w:rPr>
            </w:pPr>
          </w:p>
          <w:p w14:paraId="1CEA9BF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20" w:right="411"/>
              <w:jc w:val="center"/>
              <w:textAlignment w:val="baseline"/>
              <w:rPr>
                <w:rFonts w:eastAsia="Gill Sans MT" w:hAnsi="Gill Sans MT" w:cs="Gill Sans MT"/>
                <w:kern w:val="2"/>
                <w:sz w:val="11"/>
                <w:lang w:eastAsia="zh-CN"/>
              </w:rPr>
            </w:pPr>
            <w:r w:rsidRPr="00DF6679">
              <w:rPr>
                <w:rFonts w:eastAsia="Gill Sans MT" w:hAnsi="Gill Sans MT" w:cs="Gill Sans MT"/>
                <w:kern w:val="2"/>
                <w:sz w:val="11"/>
                <w:lang w:eastAsia="zh-CN"/>
              </w:rPr>
              <w:t>__________________________________________</w:t>
            </w:r>
          </w:p>
          <w:p w14:paraId="6F6D686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3"/>
              <w:ind w:left="420" w:right="408"/>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 xml:space="preserve">[Nome do Gestor do </w:t>
            </w:r>
            <w:proofErr w:type="spellStart"/>
            <w:r w:rsidRPr="00DF6679">
              <w:rPr>
                <w:rFonts w:ascii="Gill Sans MT" w:eastAsia="Gill Sans MT" w:hAnsi="Gill Sans MT" w:cs="Gill Sans MT"/>
                <w:color w:val="FF0000"/>
                <w:kern w:val="2"/>
                <w:sz w:val="15"/>
                <w:lang w:eastAsia="zh-CN"/>
              </w:rPr>
              <w:t>Contrato</w:t>
            </w:r>
            <w:proofErr w:type="spellEnd"/>
            <w:r w:rsidRPr="00DF6679">
              <w:rPr>
                <w:rFonts w:ascii="Gill Sans MT" w:eastAsia="Gill Sans MT" w:hAnsi="Gill Sans MT" w:cs="Gill Sans MT"/>
                <w:color w:val="FF0000"/>
                <w:kern w:val="2"/>
                <w:sz w:val="15"/>
                <w:lang w:eastAsia="zh-CN"/>
              </w:rPr>
              <w:t>]</w:t>
            </w:r>
          </w:p>
        </w:tc>
        <w:tc>
          <w:tcPr>
            <w:tcW w:w="1127" w:type="dxa"/>
            <w:gridSpan w:val="2"/>
            <w:tcBorders>
              <w:top w:val="single" w:sz="6" w:space="0" w:color="000000"/>
              <w:left w:val="single" w:sz="6" w:space="0" w:color="000000"/>
              <w:bottom w:val="single" w:sz="6" w:space="0" w:color="000000"/>
              <w:right w:val="single" w:sz="12" w:space="0" w:color="000000"/>
            </w:tcBorders>
          </w:tcPr>
          <w:p w14:paraId="534B414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0"/>
              <w:ind w:left="34"/>
              <w:textAlignment w:val="baseline"/>
              <w:rPr>
                <w:rFonts w:eastAsia="Gill Sans MT" w:hAnsi="Gill Sans MT" w:cs="Gill Sans MT"/>
                <w:kern w:val="2"/>
                <w:sz w:val="11"/>
                <w:lang w:eastAsia="zh-CN"/>
              </w:rPr>
            </w:pPr>
            <w:proofErr w:type="spellStart"/>
            <w:r w:rsidRPr="00DF6679">
              <w:rPr>
                <w:rFonts w:eastAsia="Gill Sans MT" w:hAnsi="Gill Sans MT" w:cs="Gill Sans MT"/>
                <w:kern w:val="2"/>
                <w:sz w:val="11"/>
                <w:lang w:eastAsia="zh-CN"/>
              </w:rPr>
              <w:t>Setor</w:t>
            </w:r>
            <w:proofErr w:type="spellEnd"/>
          </w:p>
          <w:p w14:paraId="09146FC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2"/>
                <w:lang w:eastAsia="zh-CN"/>
              </w:rPr>
            </w:pPr>
          </w:p>
          <w:p w14:paraId="700FF79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2"/>
                <w:lang w:eastAsia="zh-CN"/>
              </w:rPr>
            </w:pPr>
          </w:p>
          <w:p w14:paraId="2F9AF3D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5"/>
                <w:lang w:eastAsia="zh-CN"/>
              </w:rPr>
            </w:pPr>
          </w:p>
          <w:p w14:paraId="668A372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4"/>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[SR-1]</w:t>
            </w:r>
          </w:p>
        </w:tc>
      </w:tr>
      <w:tr w:rsidR="00814C26" w:rsidRPr="00DF6679" w14:paraId="34328CC9" w14:textId="77777777" w:rsidTr="007E371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trHeight w:val="257"/>
        </w:trPr>
        <w:tc>
          <w:tcPr>
            <w:tcW w:w="1422" w:type="dxa"/>
            <w:gridSpan w:val="2"/>
            <w:tcBorders>
              <w:top w:val="single" w:sz="6" w:space="0" w:color="000000"/>
              <w:left w:val="single" w:sz="6" w:space="0" w:color="000000"/>
              <w:bottom w:val="single" w:sz="12" w:space="0" w:color="000000"/>
              <w:right w:val="single" w:sz="6" w:space="0" w:color="000000"/>
            </w:tcBorders>
            <w:hideMark/>
          </w:tcPr>
          <w:p w14:paraId="78B2E49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7"/>
              <w:ind w:left="69" w:right="20"/>
              <w:jc w:val="right"/>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Data:</w:t>
            </w:r>
          </w:p>
        </w:tc>
        <w:tc>
          <w:tcPr>
            <w:tcW w:w="2775" w:type="dxa"/>
            <w:gridSpan w:val="4"/>
            <w:tcBorders>
              <w:top w:val="single" w:sz="6" w:space="0" w:color="000000"/>
              <w:left w:val="single" w:sz="6" w:space="0" w:color="000000"/>
              <w:bottom w:val="single" w:sz="12" w:space="0" w:color="000000"/>
              <w:right w:val="single" w:sz="6" w:space="0" w:color="000000"/>
            </w:tcBorders>
            <w:hideMark/>
          </w:tcPr>
          <w:p w14:paraId="01F841B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4"/>
              <w:ind w:left="33"/>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 xml:space="preserve">[Data de </w:t>
            </w:r>
            <w:proofErr w:type="spellStart"/>
            <w:r w:rsidRPr="00DF6679">
              <w:rPr>
                <w:rFonts w:ascii="Gill Sans MT" w:eastAsia="Gill Sans MT" w:hAnsi="Gill Sans MT" w:cs="Gill Sans MT"/>
                <w:color w:val="FF0000"/>
                <w:kern w:val="2"/>
                <w:sz w:val="15"/>
                <w:lang w:eastAsia="zh-CN"/>
              </w:rPr>
              <w:t>assinatura</w:t>
            </w:r>
            <w:proofErr w:type="spellEnd"/>
            <w:r w:rsidRPr="00DF6679">
              <w:rPr>
                <w:rFonts w:ascii="Gill Sans MT" w:eastAsia="Gill Sans MT" w:hAnsi="Gill Sans MT" w:cs="Gill Sans MT"/>
                <w:color w:val="FF0000"/>
                <w:kern w:val="2"/>
                <w:sz w:val="15"/>
                <w:lang w:eastAsia="zh-CN"/>
              </w:rPr>
              <w:t xml:space="preserve"> Ex:05/01/2017]</w:t>
            </w:r>
          </w:p>
        </w:tc>
        <w:tc>
          <w:tcPr>
            <w:tcW w:w="1353" w:type="dxa"/>
            <w:gridSpan w:val="3"/>
            <w:tcBorders>
              <w:top w:val="single" w:sz="6" w:space="0" w:color="000000"/>
              <w:left w:val="single" w:sz="6" w:space="0" w:color="000000"/>
              <w:bottom w:val="single" w:sz="12" w:space="0" w:color="000000"/>
              <w:right w:val="single" w:sz="6" w:space="0" w:color="000000"/>
            </w:tcBorders>
            <w:hideMark/>
          </w:tcPr>
          <w:p w14:paraId="2BFE8AD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7"/>
              <w:ind w:left="69" w:right="20"/>
              <w:jc w:val="right"/>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Data:</w:t>
            </w:r>
          </w:p>
        </w:tc>
        <w:tc>
          <w:tcPr>
            <w:tcW w:w="3231" w:type="dxa"/>
            <w:gridSpan w:val="5"/>
            <w:tcBorders>
              <w:top w:val="single" w:sz="6" w:space="0" w:color="000000"/>
              <w:left w:val="single" w:sz="6" w:space="0" w:color="000000"/>
              <w:bottom w:val="single" w:sz="12" w:space="0" w:color="000000"/>
              <w:right w:val="single" w:sz="12" w:space="0" w:color="000000"/>
            </w:tcBorders>
            <w:hideMark/>
          </w:tcPr>
          <w:p w14:paraId="5F21F14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4"/>
              <w:ind w:left="33"/>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 xml:space="preserve">[Data de </w:t>
            </w:r>
            <w:proofErr w:type="spellStart"/>
            <w:r w:rsidRPr="00DF6679">
              <w:rPr>
                <w:rFonts w:ascii="Gill Sans MT" w:eastAsia="Gill Sans MT" w:hAnsi="Gill Sans MT" w:cs="Gill Sans MT"/>
                <w:color w:val="FF0000"/>
                <w:kern w:val="2"/>
                <w:sz w:val="15"/>
                <w:lang w:eastAsia="zh-CN"/>
              </w:rPr>
              <w:t>assinatura</w:t>
            </w:r>
            <w:proofErr w:type="spellEnd"/>
            <w:r w:rsidRPr="00DF6679">
              <w:rPr>
                <w:rFonts w:ascii="Gill Sans MT" w:eastAsia="Gill Sans MT" w:hAnsi="Gill Sans MT" w:cs="Gill Sans MT"/>
                <w:color w:val="FF0000"/>
                <w:kern w:val="2"/>
                <w:sz w:val="15"/>
                <w:lang w:eastAsia="zh-CN"/>
              </w:rPr>
              <w:t xml:space="preserve"> Ex:05/01/2017]</w:t>
            </w:r>
          </w:p>
        </w:tc>
      </w:tr>
    </w:tbl>
    <w:p w14:paraId="124FB9E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5" w:after="0"/>
        <w:jc w:val="left"/>
        <w:textAlignment w:val="baseline"/>
        <w:rPr>
          <w:rFonts w:ascii="Times New Roman" w:eastAsia="Times New Roman" w:hAnsi="Times New Roman" w:cs="Times New Roman"/>
          <w:kern w:val="2"/>
          <w:sz w:val="11"/>
          <w:szCs w:val="20"/>
          <w:lang w:eastAsia="zh-CN"/>
        </w:rPr>
      </w:pPr>
    </w:p>
    <w:tbl>
      <w:tblPr>
        <w:tblStyle w:val="TableNormal1"/>
        <w:tblW w:w="8720"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0"/>
        <w:gridCol w:w="2783"/>
        <w:gridCol w:w="2029"/>
        <w:gridCol w:w="2608"/>
      </w:tblGrid>
      <w:tr w:rsidR="00814C26" w:rsidRPr="00DF6679" w14:paraId="19215B23" w14:textId="77777777" w:rsidTr="007E3711">
        <w:trPr>
          <w:trHeight w:val="225"/>
        </w:trPr>
        <w:tc>
          <w:tcPr>
            <w:tcW w:w="1300" w:type="dxa"/>
            <w:vMerge w:val="restart"/>
            <w:tcBorders>
              <w:top w:val="single" w:sz="12" w:space="0" w:color="000000"/>
              <w:left w:val="single" w:sz="6" w:space="0" w:color="000000"/>
              <w:bottom w:val="single" w:sz="12" w:space="0" w:color="000000"/>
              <w:right w:val="single" w:sz="6" w:space="0" w:color="000000"/>
            </w:tcBorders>
          </w:tcPr>
          <w:p w14:paraId="179AFC2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kern w:val="2"/>
                <w:sz w:val="10"/>
                <w:lang w:eastAsia="zh-CN"/>
              </w:rPr>
            </w:pPr>
          </w:p>
          <w:p w14:paraId="2FC830F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kern w:val="2"/>
                <w:sz w:val="14"/>
                <w:lang w:eastAsia="zh-CN"/>
              </w:rPr>
            </w:pPr>
          </w:p>
          <w:p w14:paraId="2E0B7AE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78"/>
              <w:textAlignment w:val="baseline"/>
              <w:rPr>
                <w:rFonts w:eastAsia="Gill Sans MT" w:hAnsi="Gill Sans MT" w:cs="Gill Sans MT"/>
                <w:b/>
                <w:kern w:val="2"/>
                <w:sz w:val="9"/>
                <w:lang w:eastAsia="zh-CN"/>
              </w:rPr>
            </w:pPr>
            <w:r w:rsidRPr="00DF6679">
              <w:rPr>
                <w:rFonts w:eastAsia="Gill Sans MT" w:hAnsi="Gill Sans MT" w:cs="Gill Sans MT"/>
                <w:b/>
                <w:kern w:val="2"/>
                <w:sz w:val="9"/>
                <w:lang w:eastAsia="zh-CN"/>
              </w:rPr>
              <w:t>LEGEN D A :</w:t>
            </w:r>
          </w:p>
        </w:tc>
        <w:tc>
          <w:tcPr>
            <w:tcW w:w="2783" w:type="dxa"/>
            <w:tcBorders>
              <w:top w:val="single" w:sz="12" w:space="0" w:color="000000"/>
              <w:left w:val="single" w:sz="6" w:space="0" w:color="000000"/>
              <w:bottom w:val="single" w:sz="6" w:space="0" w:color="000000"/>
              <w:right w:val="single" w:sz="6" w:space="0" w:color="000000"/>
            </w:tcBorders>
            <w:hideMark/>
          </w:tcPr>
          <w:p w14:paraId="0976BD7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6"/>
              <w:ind w:left="358"/>
              <w:textAlignment w:val="baseline"/>
              <w:rPr>
                <w:rFonts w:eastAsia="Gill Sans MT" w:cs="Gill Sans MT"/>
                <w:b/>
                <w:kern w:val="2"/>
                <w:sz w:val="9"/>
                <w:lang w:eastAsia="zh-CN"/>
              </w:rPr>
            </w:pPr>
            <w:r w:rsidRPr="00DF6679">
              <w:rPr>
                <w:rFonts w:eastAsia="Gill Sans MT" w:cs="Gill Sans MT"/>
                <w:b/>
                <w:kern w:val="2"/>
                <w:sz w:val="9"/>
                <w:lang w:eastAsia="zh-CN"/>
              </w:rPr>
              <w:t>C ON D IÇÃ O D E C ON F OR M ID A D E</w:t>
            </w:r>
          </w:p>
        </w:tc>
        <w:tc>
          <w:tcPr>
            <w:tcW w:w="2029" w:type="dxa"/>
            <w:tcBorders>
              <w:top w:val="single" w:sz="12" w:space="0" w:color="000000"/>
              <w:left w:val="single" w:sz="6" w:space="0" w:color="000000"/>
              <w:bottom w:val="single" w:sz="6" w:space="0" w:color="000000"/>
              <w:right w:val="single" w:sz="6" w:space="0" w:color="000000"/>
            </w:tcBorders>
            <w:hideMark/>
          </w:tcPr>
          <w:p w14:paraId="2B4F7E5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6"/>
              <w:ind w:left="709" w:right="707"/>
              <w:jc w:val="center"/>
              <w:textAlignment w:val="baseline"/>
              <w:rPr>
                <w:rFonts w:eastAsia="Gill Sans MT" w:hAnsi="Gill Sans MT" w:cs="Gill Sans MT"/>
                <w:b/>
                <w:kern w:val="2"/>
                <w:sz w:val="9"/>
                <w:lang w:eastAsia="zh-CN"/>
              </w:rPr>
            </w:pPr>
            <w:r w:rsidRPr="00DF6679">
              <w:rPr>
                <w:rFonts w:eastAsia="Gill Sans MT" w:hAnsi="Gill Sans MT" w:cs="Gill Sans MT"/>
                <w:b/>
                <w:kern w:val="2"/>
                <w:sz w:val="9"/>
                <w:lang w:eastAsia="zh-CN"/>
              </w:rPr>
              <w:t>PESOS</w:t>
            </w:r>
          </w:p>
        </w:tc>
        <w:tc>
          <w:tcPr>
            <w:tcW w:w="2608" w:type="dxa"/>
            <w:tcBorders>
              <w:top w:val="single" w:sz="12" w:space="0" w:color="000000"/>
              <w:left w:val="single" w:sz="6" w:space="0" w:color="000000"/>
              <w:bottom w:val="single" w:sz="6" w:space="0" w:color="000000"/>
              <w:right w:val="single" w:sz="12" w:space="0" w:color="000000"/>
            </w:tcBorders>
            <w:hideMark/>
          </w:tcPr>
          <w:p w14:paraId="23AF5A2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5"/>
              <w:ind w:left="26"/>
              <w:textAlignment w:val="baseline"/>
              <w:rPr>
                <w:rFonts w:eastAsia="Gill Sans MT" w:cs="Gill Sans MT"/>
                <w:kern w:val="2"/>
                <w:sz w:val="8"/>
                <w:lang w:eastAsia="zh-CN"/>
              </w:rPr>
            </w:pPr>
            <w:r w:rsidRPr="00DF6679">
              <w:rPr>
                <w:rFonts w:eastAsia="Gill Sans MT" w:cs="Gill Sans MT"/>
                <w:b/>
                <w:kern w:val="2"/>
                <w:sz w:val="8"/>
                <w:lang w:eastAsia="zh-CN"/>
              </w:rPr>
              <w:t xml:space="preserve">K </w:t>
            </w:r>
            <w:r w:rsidRPr="00DF6679">
              <w:rPr>
                <w:rFonts w:eastAsia="Gill Sans MT" w:cs="Gill Sans MT"/>
                <w:kern w:val="2"/>
                <w:sz w:val="8"/>
                <w:lang w:eastAsia="zh-CN"/>
              </w:rPr>
              <w:t xml:space="preserve">- Í </w:t>
            </w:r>
            <w:proofErr w:type="spellStart"/>
            <w:r w:rsidRPr="00DF6679">
              <w:rPr>
                <w:rFonts w:eastAsia="Gill Sans MT" w:cs="Gill Sans MT"/>
                <w:kern w:val="2"/>
                <w:sz w:val="8"/>
                <w:lang w:eastAsia="zh-CN"/>
              </w:rPr>
              <w:t>ndice</w:t>
            </w:r>
            <w:proofErr w:type="spellEnd"/>
            <w:r w:rsidRPr="00DF6679">
              <w:rPr>
                <w:rFonts w:eastAsia="Gill Sans MT" w:cs="Gill Sans MT"/>
                <w:kern w:val="2"/>
                <w:sz w:val="8"/>
                <w:lang w:eastAsia="zh-CN"/>
              </w:rPr>
              <w:t xml:space="preserve"> de conf </w:t>
            </w:r>
            <w:proofErr w:type="spellStart"/>
            <w:r w:rsidRPr="00DF6679">
              <w:rPr>
                <w:rFonts w:eastAsia="Gill Sans MT" w:cs="Gill Sans MT"/>
                <w:kern w:val="2"/>
                <w:sz w:val="8"/>
                <w:lang w:eastAsia="zh-CN"/>
              </w:rPr>
              <w:t>ormidade</w:t>
            </w:r>
            <w:proofErr w:type="spellEnd"/>
            <w:r w:rsidRPr="00DF6679">
              <w:rPr>
                <w:rFonts w:eastAsia="Gill Sans MT" w:cs="Gill Sans MT"/>
                <w:kern w:val="2"/>
                <w:sz w:val="8"/>
                <w:lang w:eastAsia="zh-CN"/>
              </w:rPr>
              <w:t xml:space="preserve"> no </w:t>
            </w:r>
            <w:proofErr w:type="spellStart"/>
            <w:r w:rsidRPr="00DF6679">
              <w:rPr>
                <w:rFonts w:eastAsia="Gill Sans MT" w:cs="Gill Sans MT"/>
                <w:kern w:val="2"/>
                <w:sz w:val="8"/>
                <w:lang w:eastAsia="zh-CN"/>
              </w:rPr>
              <w:t>quesit</w:t>
            </w:r>
            <w:proofErr w:type="spellEnd"/>
            <w:r w:rsidRPr="00DF6679">
              <w:rPr>
                <w:rFonts w:eastAsia="Gill Sans MT" w:cs="Gill Sans MT"/>
                <w:kern w:val="2"/>
                <w:sz w:val="8"/>
                <w:lang w:eastAsia="zh-CN"/>
              </w:rPr>
              <w:t xml:space="preserve"> o gest </w:t>
            </w:r>
            <w:proofErr w:type="spellStart"/>
            <w:r w:rsidRPr="00DF6679">
              <w:rPr>
                <w:rFonts w:eastAsia="Gill Sans MT" w:cs="Gill Sans MT"/>
                <w:kern w:val="2"/>
                <w:sz w:val="8"/>
                <w:lang w:eastAsia="zh-CN"/>
              </w:rPr>
              <w:t>ão</w:t>
            </w:r>
            <w:proofErr w:type="spellEnd"/>
            <w:r w:rsidRPr="00DF6679">
              <w:rPr>
                <w:rFonts w:eastAsia="Gill Sans MT" w:cs="Gill Sans MT"/>
                <w:kern w:val="2"/>
                <w:sz w:val="8"/>
                <w:lang w:eastAsia="zh-CN"/>
              </w:rPr>
              <w:t xml:space="preserve"> da </w:t>
            </w:r>
            <w:proofErr w:type="spellStart"/>
            <w:r w:rsidRPr="00DF6679">
              <w:rPr>
                <w:rFonts w:eastAsia="Gill Sans MT" w:cs="Gill Sans MT"/>
                <w:kern w:val="2"/>
                <w:sz w:val="8"/>
                <w:lang w:eastAsia="zh-CN"/>
              </w:rPr>
              <w:t>obra</w:t>
            </w:r>
            <w:proofErr w:type="spellEnd"/>
          </w:p>
        </w:tc>
      </w:tr>
      <w:tr w:rsidR="00814C26" w:rsidRPr="00DF7CF4" w14:paraId="22EA2097" w14:textId="77777777" w:rsidTr="007E3711">
        <w:trPr>
          <w:trHeight w:val="217"/>
        </w:trPr>
        <w:tc>
          <w:tcPr>
            <w:tcW w:w="1300" w:type="dxa"/>
            <w:vMerge/>
            <w:tcBorders>
              <w:top w:val="single" w:sz="12" w:space="0" w:color="000000"/>
              <w:left w:val="single" w:sz="6" w:space="0" w:color="000000"/>
              <w:bottom w:val="single" w:sz="12" w:space="0" w:color="000000"/>
              <w:right w:val="single" w:sz="6" w:space="0" w:color="000000"/>
            </w:tcBorders>
            <w:vAlign w:val="center"/>
            <w:hideMark/>
          </w:tcPr>
          <w:p w14:paraId="2FB21B9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b/>
                <w:kern w:val="2"/>
                <w:sz w:val="9"/>
                <w:lang w:eastAsia="zh-CN"/>
              </w:rPr>
            </w:pPr>
          </w:p>
        </w:tc>
        <w:tc>
          <w:tcPr>
            <w:tcW w:w="2783" w:type="dxa"/>
            <w:tcBorders>
              <w:top w:val="single" w:sz="6" w:space="0" w:color="000000"/>
              <w:left w:val="single" w:sz="6" w:space="0" w:color="000000"/>
              <w:bottom w:val="single" w:sz="6" w:space="0" w:color="000000"/>
              <w:right w:val="single" w:sz="6" w:space="0" w:color="000000"/>
            </w:tcBorders>
            <w:hideMark/>
          </w:tcPr>
          <w:p w14:paraId="5ED858F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0"/>
              <w:ind w:left="26"/>
              <w:textAlignment w:val="baseline"/>
              <w:rPr>
                <w:rFonts w:eastAsia="Gill Sans MT" w:cs="Gill Sans MT"/>
                <w:kern w:val="2"/>
                <w:sz w:val="9"/>
                <w:lang w:eastAsia="zh-CN"/>
              </w:rPr>
            </w:pPr>
            <w:r w:rsidRPr="00DF6679">
              <w:rPr>
                <w:rFonts w:eastAsia="Gill Sans MT" w:cs="Gill Sans MT"/>
                <w:b/>
                <w:kern w:val="2"/>
                <w:sz w:val="9"/>
                <w:lang w:eastAsia="zh-CN"/>
              </w:rPr>
              <w:t xml:space="preserve">NA </w:t>
            </w:r>
            <w:r w:rsidRPr="00DF6679">
              <w:rPr>
                <w:rFonts w:eastAsia="Gill Sans MT" w:cs="Gill Sans MT"/>
                <w:kern w:val="2"/>
                <w:sz w:val="9"/>
                <w:lang w:eastAsia="zh-CN"/>
              </w:rPr>
              <w:t xml:space="preserve">- </w:t>
            </w:r>
            <w:proofErr w:type="spellStart"/>
            <w:r w:rsidRPr="00DF6679">
              <w:rPr>
                <w:rFonts w:eastAsia="Gill Sans MT" w:cs="Gill Sans MT"/>
                <w:kern w:val="2"/>
                <w:sz w:val="9"/>
                <w:lang w:eastAsia="zh-CN"/>
              </w:rPr>
              <w:t>atividade</w:t>
            </w:r>
            <w:proofErr w:type="spellEnd"/>
            <w:r w:rsidRPr="00DF6679">
              <w:rPr>
                <w:rFonts w:eastAsia="Gill Sans MT" w:cs="Gill Sans MT"/>
                <w:kern w:val="2"/>
                <w:sz w:val="9"/>
                <w:lang w:eastAsia="zh-CN"/>
              </w:rPr>
              <w:t xml:space="preserve"> </w:t>
            </w:r>
            <w:proofErr w:type="spellStart"/>
            <w:r w:rsidRPr="00DF6679">
              <w:rPr>
                <w:rFonts w:eastAsia="Gill Sans MT" w:cs="Gill Sans MT"/>
                <w:kern w:val="2"/>
                <w:sz w:val="9"/>
                <w:lang w:eastAsia="zh-CN"/>
              </w:rPr>
              <w:t>não</w:t>
            </w:r>
            <w:proofErr w:type="spellEnd"/>
            <w:r w:rsidRPr="00DF6679">
              <w:rPr>
                <w:rFonts w:eastAsia="Gill Sans MT" w:cs="Gill Sans MT"/>
                <w:kern w:val="2"/>
                <w:sz w:val="9"/>
                <w:lang w:eastAsia="zh-CN"/>
              </w:rPr>
              <w:t xml:space="preserve"> </w:t>
            </w:r>
            <w:proofErr w:type="spellStart"/>
            <w:r w:rsidRPr="00DF6679">
              <w:rPr>
                <w:rFonts w:eastAsia="Gill Sans MT" w:cs="Gill Sans MT"/>
                <w:kern w:val="2"/>
                <w:sz w:val="9"/>
                <w:lang w:eastAsia="zh-CN"/>
              </w:rPr>
              <w:t>avaliada</w:t>
            </w:r>
            <w:proofErr w:type="spellEnd"/>
          </w:p>
        </w:tc>
        <w:tc>
          <w:tcPr>
            <w:tcW w:w="2029" w:type="dxa"/>
            <w:tcBorders>
              <w:top w:val="single" w:sz="6" w:space="0" w:color="000000"/>
              <w:left w:val="single" w:sz="6" w:space="0" w:color="000000"/>
              <w:bottom w:val="single" w:sz="6" w:space="0" w:color="000000"/>
              <w:right w:val="single" w:sz="6" w:space="0" w:color="000000"/>
            </w:tcBorders>
            <w:hideMark/>
          </w:tcPr>
          <w:p w14:paraId="2CD942D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0"/>
              <w:ind w:left="26"/>
              <w:textAlignment w:val="baseline"/>
              <w:rPr>
                <w:rFonts w:eastAsia="Gill Sans MT" w:hAnsi="Gill Sans MT" w:cs="Gill Sans MT"/>
                <w:kern w:val="2"/>
                <w:sz w:val="9"/>
                <w:lang w:eastAsia="zh-CN"/>
              </w:rPr>
            </w:pPr>
            <w:r w:rsidRPr="00DF6679">
              <w:rPr>
                <w:rFonts w:eastAsia="Gill Sans MT" w:hAnsi="Gill Sans MT" w:cs="Gill Sans MT"/>
                <w:b/>
                <w:kern w:val="2"/>
                <w:sz w:val="9"/>
                <w:lang w:eastAsia="zh-CN"/>
              </w:rPr>
              <w:t xml:space="preserve">N </w:t>
            </w:r>
            <w:r w:rsidRPr="00DF6679">
              <w:rPr>
                <w:rFonts w:eastAsia="Gill Sans MT" w:hAnsi="Gill Sans MT" w:cs="Gill Sans MT"/>
                <w:kern w:val="2"/>
                <w:sz w:val="9"/>
                <w:lang w:eastAsia="zh-CN"/>
              </w:rPr>
              <w:t xml:space="preserve">- Peso 1 </w:t>
            </w:r>
            <w:proofErr w:type="spellStart"/>
            <w:r w:rsidRPr="00DF6679">
              <w:rPr>
                <w:rFonts w:eastAsia="Gill Sans MT" w:hAnsi="Gill Sans MT" w:cs="Gill Sans MT"/>
                <w:kern w:val="2"/>
                <w:sz w:val="9"/>
                <w:lang w:eastAsia="zh-CN"/>
              </w:rPr>
              <w:t>ou</w:t>
            </w:r>
            <w:proofErr w:type="spellEnd"/>
            <w:r w:rsidRPr="00DF6679">
              <w:rPr>
                <w:rFonts w:eastAsia="Gill Sans MT" w:hAnsi="Gill Sans MT" w:cs="Gill Sans MT"/>
                <w:kern w:val="2"/>
                <w:sz w:val="9"/>
                <w:lang w:eastAsia="zh-CN"/>
              </w:rPr>
              <w:t xml:space="preserve"> 0 da </w:t>
            </w:r>
            <w:proofErr w:type="spellStart"/>
            <w:r w:rsidRPr="00DF6679">
              <w:rPr>
                <w:rFonts w:eastAsia="Gill Sans MT" w:hAnsi="Gill Sans MT" w:cs="Gill Sans MT"/>
                <w:kern w:val="2"/>
                <w:sz w:val="9"/>
                <w:lang w:eastAsia="zh-CN"/>
              </w:rPr>
              <w:t>atividade</w:t>
            </w:r>
            <w:proofErr w:type="spellEnd"/>
          </w:p>
        </w:tc>
        <w:tc>
          <w:tcPr>
            <w:tcW w:w="2608" w:type="dxa"/>
            <w:tcBorders>
              <w:top w:val="single" w:sz="6" w:space="0" w:color="000000"/>
              <w:left w:val="single" w:sz="6" w:space="0" w:color="000000"/>
              <w:bottom w:val="single" w:sz="6" w:space="0" w:color="000000"/>
              <w:right w:val="single" w:sz="12" w:space="0" w:color="000000"/>
            </w:tcBorders>
            <w:hideMark/>
          </w:tcPr>
          <w:p w14:paraId="25E6D0E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0"/>
              <w:ind w:left="758"/>
              <w:textAlignment w:val="baseline"/>
              <w:rPr>
                <w:rFonts w:eastAsia="Gill Sans MT" w:hAnsi="Gill Sans MT" w:cs="Gill Sans MT"/>
                <w:b/>
                <w:kern w:val="2"/>
                <w:sz w:val="9"/>
                <w:lang w:eastAsia="zh-CN"/>
              </w:rPr>
            </w:pPr>
            <w:r w:rsidRPr="00DF6679">
              <w:rPr>
                <w:rFonts w:eastAsia="Gill Sans MT" w:hAnsi="Gill Sans MT" w:cs="Gill Sans MT"/>
                <w:b/>
                <w:kern w:val="2"/>
                <w:sz w:val="9"/>
                <w:lang w:eastAsia="zh-CN"/>
              </w:rPr>
              <w:t>IN D IC A D OR ES</w:t>
            </w:r>
          </w:p>
        </w:tc>
      </w:tr>
      <w:tr w:rsidR="00814C26" w:rsidRPr="00DF6679" w14:paraId="51D228F2" w14:textId="77777777" w:rsidTr="007E3711">
        <w:trPr>
          <w:trHeight w:val="218"/>
        </w:trPr>
        <w:tc>
          <w:tcPr>
            <w:tcW w:w="1300" w:type="dxa"/>
            <w:vMerge/>
            <w:tcBorders>
              <w:top w:val="single" w:sz="12" w:space="0" w:color="000000"/>
              <w:left w:val="single" w:sz="6" w:space="0" w:color="000000"/>
              <w:bottom w:val="single" w:sz="12" w:space="0" w:color="000000"/>
              <w:right w:val="single" w:sz="6" w:space="0" w:color="000000"/>
            </w:tcBorders>
            <w:vAlign w:val="center"/>
            <w:hideMark/>
          </w:tcPr>
          <w:p w14:paraId="0AF10A7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b/>
                <w:kern w:val="2"/>
                <w:sz w:val="9"/>
                <w:lang w:eastAsia="zh-CN"/>
              </w:rPr>
            </w:pPr>
          </w:p>
        </w:tc>
        <w:tc>
          <w:tcPr>
            <w:tcW w:w="2783" w:type="dxa"/>
            <w:tcBorders>
              <w:top w:val="single" w:sz="6" w:space="0" w:color="000000"/>
              <w:left w:val="single" w:sz="6" w:space="0" w:color="000000"/>
              <w:bottom w:val="single" w:sz="6" w:space="0" w:color="000000"/>
              <w:right w:val="single" w:sz="6" w:space="0" w:color="000000"/>
            </w:tcBorders>
            <w:hideMark/>
          </w:tcPr>
          <w:p w14:paraId="5C2A2C6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ind w:left="26"/>
              <w:textAlignment w:val="baseline"/>
              <w:rPr>
                <w:rFonts w:eastAsia="Gill Sans MT" w:hAnsi="Gill Sans MT" w:cs="Gill Sans MT"/>
                <w:kern w:val="2"/>
                <w:sz w:val="9"/>
                <w:lang w:eastAsia="zh-CN"/>
              </w:rPr>
            </w:pPr>
            <w:r w:rsidRPr="00DF6679">
              <w:rPr>
                <w:rFonts w:eastAsia="Gill Sans MT" w:hAnsi="Gill Sans MT" w:cs="Gill Sans MT"/>
                <w:b/>
                <w:kern w:val="2"/>
                <w:sz w:val="9"/>
                <w:lang w:eastAsia="zh-CN"/>
              </w:rPr>
              <w:t xml:space="preserve">C </w:t>
            </w:r>
            <w:r w:rsidRPr="00DF6679">
              <w:rPr>
                <w:rFonts w:eastAsia="Gill Sans MT" w:hAnsi="Gill Sans MT" w:cs="Gill Sans MT"/>
                <w:kern w:val="2"/>
                <w:sz w:val="9"/>
                <w:lang w:eastAsia="zh-CN"/>
              </w:rPr>
              <w:t xml:space="preserve">- </w:t>
            </w:r>
            <w:proofErr w:type="spellStart"/>
            <w:r w:rsidRPr="00DF6679">
              <w:rPr>
                <w:rFonts w:eastAsia="Gill Sans MT" w:hAnsi="Gill Sans MT" w:cs="Gill Sans MT"/>
                <w:kern w:val="2"/>
                <w:sz w:val="9"/>
                <w:lang w:eastAsia="zh-CN"/>
              </w:rPr>
              <w:t>atividade</w:t>
            </w:r>
            <w:proofErr w:type="spellEnd"/>
            <w:r w:rsidRPr="00DF6679">
              <w:rPr>
                <w:rFonts w:eastAsia="Gill Sans MT" w:hAnsi="Gill Sans MT" w:cs="Gill Sans MT"/>
                <w:kern w:val="2"/>
                <w:sz w:val="9"/>
                <w:lang w:eastAsia="zh-CN"/>
              </w:rPr>
              <w:t xml:space="preserve"> </w:t>
            </w:r>
            <w:proofErr w:type="spellStart"/>
            <w:r w:rsidRPr="00DF6679">
              <w:rPr>
                <w:rFonts w:eastAsia="Gill Sans MT" w:hAnsi="Gill Sans MT" w:cs="Gill Sans MT"/>
                <w:kern w:val="2"/>
                <w:sz w:val="9"/>
                <w:lang w:eastAsia="zh-CN"/>
              </w:rPr>
              <w:t>em</w:t>
            </w:r>
            <w:proofErr w:type="spellEnd"/>
            <w:r w:rsidRPr="00DF6679">
              <w:rPr>
                <w:rFonts w:eastAsia="Gill Sans MT" w:hAnsi="Gill Sans MT" w:cs="Gill Sans MT"/>
                <w:kern w:val="2"/>
                <w:sz w:val="9"/>
                <w:lang w:eastAsia="zh-CN"/>
              </w:rPr>
              <w:t xml:space="preserve"> conf </w:t>
            </w:r>
            <w:proofErr w:type="spellStart"/>
            <w:r w:rsidRPr="00DF6679">
              <w:rPr>
                <w:rFonts w:eastAsia="Gill Sans MT" w:hAnsi="Gill Sans MT" w:cs="Gill Sans MT"/>
                <w:kern w:val="2"/>
                <w:sz w:val="9"/>
                <w:lang w:eastAsia="zh-CN"/>
              </w:rPr>
              <w:t>ormidade</w:t>
            </w:r>
            <w:proofErr w:type="spellEnd"/>
          </w:p>
        </w:tc>
        <w:tc>
          <w:tcPr>
            <w:tcW w:w="2029" w:type="dxa"/>
            <w:tcBorders>
              <w:top w:val="single" w:sz="6" w:space="0" w:color="000000"/>
              <w:left w:val="single" w:sz="6" w:space="0" w:color="000000"/>
              <w:bottom w:val="single" w:sz="6" w:space="0" w:color="000000"/>
              <w:right w:val="single" w:sz="6" w:space="0" w:color="000000"/>
            </w:tcBorders>
            <w:hideMark/>
          </w:tcPr>
          <w:p w14:paraId="58F62A5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ind w:left="26"/>
              <w:textAlignment w:val="baseline"/>
              <w:rPr>
                <w:rFonts w:eastAsia="Gill Sans MT" w:hAnsi="Gill Sans MT" w:cs="Gill Sans MT"/>
                <w:kern w:val="2"/>
                <w:sz w:val="9"/>
                <w:lang w:eastAsia="zh-CN"/>
              </w:rPr>
            </w:pPr>
            <w:r w:rsidRPr="00DF6679">
              <w:rPr>
                <w:rFonts w:eastAsia="Gill Sans MT" w:hAnsi="Gill Sans MT" w:cs="Gill Sans MT"/>
                <w:b/>
                <w:kern w:val="2"/>
                <w:sz w:val="9"/>
                <w:lang w:eastAsia="zh-CN"/>
              </w:rPr>
              <w:t xml:space="preserve">P </w:t>
            </w:r>
            <w:r w:rsidRPr="00DF6679">
              <w:rPr>
                <w:rFonts w:eastAsia="Gill Sans MT" w:hAnsi="Gill Sans MT" w:cs="Gill Sans MT"/>
                <w:kern w:val="2"/>
                <w:sz w:val="9"/>
                <w:lang w:eastAsia="zh-CN"/>
              </w:rPr>
              <w:t xml:space="preserve">- Peso do item no </w:t>
            </w:r>
            <w:proofErr w:type="spellStart"/>
            <w:r w:rsidRPr="00DF6679">
              <w:rPr>
                <w:rFonts w:eastAsia="Gill Sans MT" w:hAnsi="Gill Sans MT" w:cs="Gill Sans MT"/>
                <w:kern w:val="2"/>
                <w:sz w:val="9"/>
                <w:lang w:eastAsia="zh-CN"/>
              </w:rPr>
              <w:t>quesit</w:t>
            </w:r>
            <w:proofErr w:type="spellEnd"/>
            <w:r w:rsidRPr="00DF6679">
              <w:rPr>
                <w:rFonts w:eastAsia="Gill Sans MT" w:hAnsi="Gill Sans MT" w:cs="Gill Sans MT"/>
                <w:kern w:val="2"/>
                <w:sz w:val="9"/>
                <w:lang w:eastAsia="zh-CN"/>
              </w:rPr>
              <w:t xml:space="preserve"> o</w:t>
            </w:r>
          </w:p>
        </w:tc>
        <w:tc>
          <w:tcPr>
            <w:tcW w:w="2608" w:type="dxa"/>
            <w:tcBorders>
              <w:top w:val="single" w:sz="6" w:space="0" w:color="000000"/>
              <w:left w:val="single" w:sz="6" w:space="0" w:color="000000"/>
              <w:bottom w:val="single" w:sz="6" w:space="0" w:color="000000"/>
              <w:right w:val="single" w:sz="12" w:space="0" w:color="000000"/>
            </w:tcBorders>
            <w:hideMark/>
          </w:tcPr>
          <w:p w14:paraId="76C3D51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ind w:left="26"/>
              <w:textAlignment w:val="baseline"/>
              <w:rPr>
                <w:rFonts w:eastAsia="Gill Sans MT" w:cs="Gill Sans MT"/>
                <w:kern w:val="2"/>
                <w:sz w:val="9"/>
                <w:lang w:eastAsia="zh-CN"/>
              </w:rPr>
            </w:pPr>
            <w:r w:rsidRPr="00DF6679">
              <w:rPr>
                <w:rFonts w:eastAsia="Gill Sans MT" w:cs="Gill Sans MT"/>
                <w:b/>
                <w:kern w:val="2"/>
                <w:sz w:val="9"/>
                <w:lang w:eastAsia="zh-CN"/>
              </w:rPr>
              <w:t xml:space="preserve">IC Q </w:t>
            </w:r>
            <w:r w:rsidRPr="00DF6679">
              <w:rPr>
                <w:rFonts w:eastAsia="Gill Sans MT" w:cs="Gill Sans MT"/>
                <w:kern w:val="2"/>
                <w:sz w:val="9"/>
                <w:lang w:eastAsia="zh-CN"/>
              </w:rPr>
              <w:t xml:space="preserve">- </w:t>
            </w:r>
            <w:proofErr w:type="spellStart"/>
            <w:r w:rsidRPr="00DF6679">
              <w:rPr>
                <w:rFonts w:eastAsia="Gill Sans MT" w:cs="Gill Sans MT"/>
                <w:kern w:val="2"/>
                <w:sz w:val="9"/>
                <w:lang w:eastAsia="zh-CN"/>
              </w:rPr>
              <w:t>Índice</w:t>
            </w:r>
            <w:proofErr w:type="spellEnd"/>
            <w:r w:rsidRPr="00DF6679">
              <w:rPr>
                <w:rFonts w:eastAsia="Gill Sans MT" w:cs="Gill Sans MT"/>
                <w:kern w:val="2"/>
                <w:sz w:val="9"/>
                <w:lang w:eastAsia="zh-CN"/>
              </w:rPr>
              <w:t xml:space="preserve"> de </w:t>
            </w:r>
            <w:proofErr w:type="spellStart"/>
            <w:r w:rsidRPr="00DF6679">
              <w:rPr>
                <w:rFonts w:eastAsia="Gill Sans MT" w:cs="Gill Sans MT"/>
                <w:kern w:val="2"/>
                <w:sz w:val="9"/>
                <w:lang w:eastAsia="zh-CN"/>
              </w:rPr>
              <w:t>Conformidade</w:t>
            </w:r>
            <w:proofErr w:type="spellEnd"/>
            <w:r w:rsidRPr="00DF6679">
              <w:rPr>
                <w:rFonts w:eastAsia="Gill Sans MT" w:cs="Gill Sans MT"/>
                <w:kern w:val="2"/>
                <w:sz w:val="9"/>
                <w:lang w:eastAsia="zh-CN"/>
              </w:rPr>
              <w:t xml:space="preserve"> do </w:t>
            </w:r>
            <w:proofErr w:type="spellStart"/>
            <w:r w:rsidRPr="00DF6679">
              <w:rPr>
                <w:rFonts w:eastAsia="Gill Sans MT" w:cs="Gill Sans MT"/>
                <w:kern w:val="2"/>
                <w:sz w:val="9"/>
                <w:lang w:eastAsia="zh-CN"/>
              </w:rPr>
              <w:t>Quesit</w:t>
            </w:r>
            <w:proofErr w:type="spellEnd"/>
            <w:r w:rsidRPr="00DF6679">
              <w:rPr>
                <w:rFonts w:eastAsia="Gill Sans MT" w:cs="Gill Sans MT"/>
                <w:kern w:val="2"/>
                <w:sz w:val="9"/>
                <w:lang w:eastAsia="zh-CN"/>
              </w:rPr>
              <w:t xml:space="preserve"> o</w:t>
            </w:r>
          </w:p>
        </w:tc>
      </w:tr>
      <w:tr w:rsidR="00814C26" w:rsidRPr="00DF6679" w14:paraId="22C9692A" w14:textId="77777777" w:rsidTr="007E3711">
        <w:trPr>
          <w:trHeight w:val="209"/>
        </w:trPr>
        <w:tc>
          <w:tcPr>
            <w:tcW w:w="1300" w:type="dxa"/>
            <w:vMerge/>
            <w:tcBorders>
              <w:top w:val="single" w:sz="12" w:space="0" w:color="000000"/>
              <w:left w:val="single" w:sz="6" w:space="0" w:color="000000"/>
              <w:bottom w:val="single" w:sz="12" w:space="0" w:color="000000"/>
              <w:right w:val="single" w:sz="6" w:space="0" w:color="000000"/>
            </w:tcBorders>
            <w:vAlign w:val="center"/>
            <w:hideMark/>
          </w:tcPr>
          <w:p w14:paraId="0679AD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b/>
                <w:kern w:val="2"/>
                <w:sz w:val="9"/>
                <w:lang w:eastAsia="zh-CN"/>
              </w:rPr>
            </w:pPr>
          </w:p>
        </w:tc>
        <w:tc>
          <w:tcPr>
            <w:tcW w:w="2783" w:type="dxa"/>
            <w:tcBorders>
              <w:top w:val="single" w:sz="6" w:space="0" w:color="000000"/>
              <w:left w:val="single" w:sz="6" w:space="0" w:color="000000"/>
              <w:bottom w:val="single" w:sz="12" w:space="0" w:color="000000"/>
              <w:right w:val="single" w:sz="6" w:space="0" w:color="000000"/>
            </w:tcBorders>
            <w:hideMark/>
          </w:tcPr>
          <w:p w14:paraId="04F821D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0"/>
              <w:ind w:left="26"/>
              <w:textAlignment w:val="baseline"/>
              <w:rPr>
                <w:rFonts w:eastAsia="Gill Sans MT" w:cs="Gill Sans MT"/>
                <w:kern w:val="2"/>
                <w:sz w:val="9"/>
                <w:lang w:eastAsia="zh-CN"/>
              </w:rPr>
            </w:pPr>
            <w:r w:rsidRPr="00DF6679">
              <w:rPr>
                <w:rFonts w:eastAsia="Gill Sans MT" w:cs="Gill Sans MT"/>
                <w:b/>
                <w:kern w:val="2"/>
                <w:sz w:val="9"/>
                <w:lang w:eastAsia="zh-CN"/>
              </w:rPr>
              <w:t xml:space="preserve">NC </w:t>
            </w:r>
            <w:r w:rsidRPr="00DF6679">
              <w:rPr>
                <w:rFonts w:eastAsia="Gill Sans MT" w:cs="Gill Sans MT"/>
                <w:kern w:val="2"/>
                <w:sz w:val="9"/>
                <w:lang w:eastAsia="zh-CN"/>
              </w:rPr>
              <w:t xml:space="preserve">- </w:t>
            </w:r>
            <w:proofErr w:type="spellStart"/>
            <w:r w:rsidRPr="00DF6679">
              <w:rPr>
                <w:rFonts w:eastAsia="Gill Sans MT" w:cs="Gill Sans MT"/>
                <w:kern w:val="2"/>
                <w:sz w:val="9"/>
                <w:lang w:eastAsia="zh-CN"/>
              </w:rPr>
              <w:t>atividade</w:t>
            </w:r>
            <w:proofErr w:type="spellEnd"/>
            <w:r w:rsidRPr="00DF6679">
              <w:rPr>
                <w:rFonts w:eastAsia="Gill Sans MT" w:cs="Gill Sans MT"/>
                <w:kern w:val="2"/>
                <w:sz w:val="9"/>
                <w:lang w:eastAsia="zh-CN"/>
              </w:rPr>
              <w:t xml:space="preserve"> </w:t>
            </w:r>
            <w:proofErr w:type="spellStart"/>
            <w:r w:rsidRPr="00DF6679">
              <w:rPr>
                <w:rFonts w:eastAsia="Gill Sans MT" w:cs="Gill Sans MT"/>
                <w:kern w:val="2"/>
                <w:sz w:val="9"/>
                <w:lang w:eastAsia="zh-CN"/>
              </w:rPr>
              <w:t>não</w:t>
            </w:r>
            <w:proofErr w:type="spellEnd"/>
            <w:r w:rsidRPr="00DF6679">
              <w:rPr>
                <w:rFonts w:eastAsia="Gill Sans MT" w:cs="Gill Sans MT"/>
                <w:kern w:val="2"/>
                <w:sz w:val="9"/>
                <w:lang w:eastAsia="zh-CN"/>
              </w:rPr>
              <w:t xml:space="preserve"> conf </w:t>
            </w:r>
            <w:proofErr w:type="spellStart"/>
            <w:r w:rsidRPr="00DF6679">
              <w:rPr>
                <w:rFonts w:eastAsia="Gill Sans MT" w:cs="Gill Sans MT"/>
                <w:kern w:val="2"/>
                <w:sz w:val="9"/>
                <w:lang w:eastAsia="zh-CN"/>
              </w:rPr>
              <w:t>orme</w:t>
            </w:r>
            <w:proofErr w:type="spellEnd"/>
          </w:p>
        </w:tc>
        <w:tc>
          <w:tcPr>
            <w:tcW w:w="2029" w:type="dxa"/>
            <w:tcBorders>
              <w:top w:val="single" w:sz="6" w:space="0" w:color="000000"/>
              <w:left w:val="single" w:sz="6" w:space="0" w:color="000000"/>
              <w:bottom w:val="single" w:sz="12" w:space="0" w:color="000000"/>
              <w:right w:val="single" w:sz="6" w:space="0" w:color="000000"/>
            </w:tcBorders>
            <w:hideMark/>
          </w:tcPr>
          <w:p w14:paraId="3E378B7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0"/>
              <w:ind w:left="26"/>
              <w:textAlignment w:val="baseline"/>
              <w:rPr>
                <w:rFonts w:eastAsia="Gill Sans MT" w:hAnsi="Gill Sans MT" w:cs="Gill Sans MT"/>
                <w:kern w:val="2"/>
                <w:sz w:val="9"/>
                <w:lang w:eastAsia="zh-CN"/>
              </w:rPr>
            </w:pPr>
            <w:r w:rsidRPr="00DF6679">
              <w:rPr>
                <w:rFonts w:eastAsia="Gill Sans MT" w:hAnsi="Gill Sans MT" w:cs="Gill Sans MT"/>
                <w:b/>
                <w:kern w:val="2"/>
                <w:sz w:val="9"/>
                <w:lang w:eastAsia="zh-CN"/>
              </w:rPr>
              <w:t xml:space="preserve">Q </w:t>
            </w:r>
            <w:r w:rsidRPr="00DF6679">
              <w:rPr>
                <w:rFonts w:eastAsia="Gill Sans MT" w:hAnsi="Gill Sans MT" w:cs="Gill Sans MT"/>
                <w:kern w:val="2"/>
                <w:sz w:val="9"/>
                <w:lang w:eastAsia="zh-CN"/>
              </w:rPr>
              <w:t xml:space="preserve">- Peso do </w:t>
            </w:r>
            <w:proofErr w:type="spellStart"/>
            <w:r w:rsidRPr="00DF6679">
              <w:rPr>
                <w:rFonts w:eastAsia="Gill Sans MT" w:hAnsi="Gill Sans MT" w:cs="Gill Sans MT"/>
                <w:kern w:val="2"/>
                <w:sz w:val="9"/>
                <w:lang w:eastAsia="zh-CN"/>
              </w:rPr>
              <w:t>quesit</w:t>
            </w:r>
            <w:proofErr w:type="spellEnd"/>
            <w:r w:rsidRPr="00DF6679">
              <w:rPr>
                <w:rFonts w:eastAsia="Gill Sans MT" w:hAnsi="Gill Sans MT" w:cs="Gill Sans MT"/>
                <w:kern w:val="2"/>
                <w:sz w:val="9"/>
                <w:lang w:eastAsia="zh-CN"/>
              </w:rPr>
              <w:t xml:space="preserve"> o no IM C</w:t>
            </w:r>
          </w:p>
        </w:tc>
        <w:tc>
          <w:tcPr>
            <w:tcW w:w="2608" w:type="dxa"/>
            <w:tcBorders>
              <w:top w:val="single" w:sz="6" w:space="0" w:color="000000"/>
              <w:left w:val="single" w:sz="6" w:space="0" w:color="000000"/>
              <w:bottom w:val="single" w:sz="12" w:space="0" w:color="000000"/>
              <w:right w:val="single" w:sz="12" w:space="0" w:color="000000"/>
            </w:tcBorders>
            <w:hideMark/>
          </w:tcPr>
          <w:p w14:paraId="73EE94A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0"/>
              <w:ind w:left="26"/>
              <w:textAlignment w:val="baseline"/>
              <w:rPr>
                <w:rFonts w:eastAsia="Gill Sans MT" w:cs="Gill Sans MT"/>
                <w:kern w:val="2"/>
                <w:sz w:val="9"/>
                <w:lang w:eastAsia="zh-CN"/>
              </w:rPr>
            </w:pPr>
            <w:r w:rsidRPr="00DF6679">
              <w:rPr>
                <w:rFonts w:eastAsia="Gill Sans MT" w:cs="Gill Sans MT"/>
                <w:b/>
                <w:kern w:val="2"/>
                <w:sz w:val="9"/>
                <w:lang w:eastAsia="zh-CN"/>
              </w:rPr>
              <w:t xml:space="preserve">IM C </w:t>
            </w:r>
            <w:r w:rsidRPr="00DF6679">
              <w:rPr>
                <w:rFonts w:eastAsia="Gill Sans MT" w:cs="Gill Sans MT"/>
                <w:kern w:val="2"/>
                <w:sz w:val="9"/>
                <w:lang w:eastAsia="zh-CN"/>
              </w:rPr>
              <w:t xml:space="preserve">- </w:t>
            </w:r>
            <w:proofErr w:type="spellStart"/>
            <w:r w:rsidRPr="00DF6679">
              <w:rPr>
                <w:rFonts w:eastAsia="Gill Sans MT" w:cs="Gill Sans MT"/>
                <w:kern w:val="2"/>
                <w:sz w:val="9"/>
                <w:lang w:eastAsia="zh-CN"/>
              </w:rPr>
              <w:t>Índice</w:t>
            </w:r>
            <w:proofErr w:type="spellEnd"/>
            <w:r w:rsidRPr="00DF6679">
              <w:rPr>
                <w:rFonts w:eastAsia="Gill Sans MT" w:cs="Gill Sans MT"/>
                <w:kern w:val="2"/>
                <w:sz w:val="9"/>
                <w:lang w:eastAsia="zh-CN"/>
              </w:rPr>
              <w:t xml:space="preserve"> M </w:t>
            </w:r>
            <w:proofErr w:type="spellStart"/>
            <w:r w:rsidRPr="00DF6679">
              <w:rPr>
                <w:rFonts w:eastAsia="Gill Sans MT" w:cs="Gill Sans MT"/>
                <w:kern w:val="2"/>
                <w:sz w:val="9"/>
                <w:lang w:eastAsia="zh-CN"/>
              </w:rPr>
              <w:t>ensal</w:t>
            </w:r>
            <w:proofErr w:type="spellEnd"/>
            <w:r w:rsidRPr="00DF6679">
              <w:rPr>
                <w:rFonts w:eastAsia="Gill Sans MT" w:cs="Gill Sans MT"/>
                <w:kern w:val="2"/>
                <w:sz w:val="9"/>
                <w:lang w:eastAsia="zh-CN"/>
              </w:rPr>
              <w:t xml:space="preserve"> de </w:t>
            </w:r>
            <w:proofErr w:type="spellStart"/>
            <w:r w:rsidRPr="00DF6679">
              <w:rPr>
                <w:rFonts w:eastAsia="Gill Sans MT" w:cs="Gill Sans MT"/>
                <w:kern w:val="2"/>
                <w:sz w:val="9"/>
                <w:lang w:eastAsia="zh-CN"/>
              </w:rPr>
              <w:t>Conformidade</w:t>
            </w:r>
            <w:proofErr w:type="spellEnd"/>
          </w:p>
        </w:tc>
      </w:tr>
    </w:tbl>
    <w:p w14:paraId="23D4476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5" w:after="1"/>
        <w:jc w:val="left"/>
        <w:textAlignment w:val="baseline"/>
        <w:rPr>
          <w:rFonts w:ascii="Times New Roman" w:eastAsia="Times New Roman" w:hAnsi="Times New Roman" w:cs="Times New Roman"/>
          <w:kern w:val="2"/>
          <w:sz w:val="7"/>
          <w:szCs w:val="20"/>
          <w:lang w:eastAsia="zh-CN"/>
        </w:rPr>
      </w:pPr>
    </w:p>
    <w:tbl>
      <w:tblPr>
        <w:tblStyle w:val="TableNormal1"/>
        <w:tblW w:w="8734"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05"/>
        <w:gridCol w:w="1485"/>
        <w:gridCol w:w="4644"/>
      </w:tblGrid>
      <w:tr w:rsidR="00814C26" w:rsidRPr="00DF6679" w14:paraId="2B15EECA" w14:textId="77777777" w:rsidTr="007E3711">
        <w:trPr>
          <w:trHeight w:val="248"/>
        </w:trPr>
        <w:tc>
          <w:tcPr>
            <w:tcW w:w="4090" w:type="dxa"/>
            <w:gridSpan w:val="2"/>
            <w:tcBorders>
              <w:top w:val="single" w:sz="12" w:space="0" w:color="000000"/>
              <w:left w:val="single" w:sz="6" w:space="0" w:color="000000"/>
              <w:bottom w:val="single" w:sz="6" w:space="0" w:color="000000"/>
              <w:right w:val="single" w:sz="6" w:space="0" w:color="000000"/>
            </w:tcBorders>
            <w:hideMark/>
          </w:tcPr>
          <w:p w14:paraId="21C3F76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92" w:lineRule="exact"/>
              <w:ind w:left="1066"/>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kern w:val="2"/>
                <w:sz w:val="17"/>
                <w:lang w:eastAsia="zh-CN"/>
              </w:rPr>
              <w:t>Ciente</w:t>
            </w:r>
            <w:proofErr w:type="spellEnd"/>
            <w:r w:rsidRPr="00DF6679">
              <w:rPr>
                <w:rFonts w:ascii="Gill Sans MT" w:eastAsia="Gill Sans MT" w:hAnsi="Gill Sans MT" w:cs="Gill Sans MT"/>
                <w:kern w:val="2"/>
                <w:sz w:val="17"/>
                <w:lang w:eastAsia="zh-CN"/>
              </w:rPr>
              <w:t xml:space="preserve"> da </w:t>
            </w:r>
            <w:proofErr w:type="spellStart"/>
            <w:r w:rsidRPr="00DF6679">
              <w:rPr>
                <w:rFonts w:ascii="Gill Sans MT" w:eastAsia="Gill Sans MT" w:hAnsi="Gill Sans MT" w:cs="Gill Sans MT"/>
                <w:kern w:val="2"/>
                <w:sz w:val="17"/>
                <w:lang w:eastAsia="zh-CN"/>
              </w:rPr>
              <w:t>contratada</w:t>
            </w:r>
            <w:proofErr w:type="spellEnd"/>
          </w:p>
        </w:tc>
        <w:tc>
          <w:tcPr>
            <w:tcW w:w="4644" w:type="dxa"/>
            <w:tcBorders>
              <w:top w:val="single" w:sz="12" w:space="0" w:color="000000"/>
              <w:left w:val="single" w:sz="6" w:space="0" w:color="000000"/>
              <w:bottom w:val="nil"/>
              <w:right w:val="single" w:sz="12" w:space="0" w:color="000000"/>
            </w:tcBorders>
            <w:hideMark/>
          </w:tcPr>
          <w:p w14:paraId="75F74B7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 w:line="186" w:lineRule="exact"/>
              <w:ind w:left="26"/>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kern w:val="2"/>
                <w:sz w:val="17"/>
                <w:lang w:eastAsia="zh-CN"/>
              </w:rPr>
              <w:t>Assinatura</w:t>
            </w:r>
            <w:proofErr w:type="spellEnd"/>
            <w:r w:rsidRPr="00DF6679">
              <w:rPr>
                <w:rFonts w:ascii="Gill Sans MT" w:eastAsia="Gill Sans MT" w:hAnsi="Gill Sans MT" w:cs="Gill Sans MT"/>
                <w:kern w:val="2"/>
                <w:sz w:val="17"/>
                <w:lang w:eastAsia="zh-CN"/>
              </w:rPr>
              <w:t>:</w:t>
            </w:r>
          </w:p>
        </w:tc>
      </w:tr>
      <w:tr w:rsidR="00814C26" w:rsidRPr="00DF6679" w14:paraId="4C83A74D" w14:textId="77777777" w:rsidTr="007E3711">
        <w:trPr>
          <w:trHeight w:val="240"/>
        </w:trPr>
        <w:tc>
          <w:tcPr>
            <w:tcW w:w="2605" w:type="dxa"/>
            <w:tcBorders>
              <w:top w:val="single" w:sz="6" w:space="0" w:color="000000"/>
              <w:left w:val="single" w:sz="6" w:space="0" w:color="000000"/>
              <w:bottom w:val="single" w:sz="6" w:space="0" w:color="000000"/>
              <w:right w:val="single" w:sz="6" w:space="0" w:color="000000"/>
            </w:tcBorders>
            <w:hideMark/>
          </w:tcPr>
          <w:p w14:paraId="037692D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86" w:lineRule="exact"/>
              <w:ind w:left="69" w:right="15"/>
              <w:jc w:val="right"/>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kern w:val="2"/>
                <w:sz w:val="17"/>
                <w:lang w:eastAsia="zh-CN"/>
              </w:rPr>
              <w:t>Data:</w:t>
            </w:r>
          </w:p>
        </w:tc>
        <w:tc>
          <w:tcPr>
            <w:tcW w:w="1485" w:type="dxa"/>
            <w:tcBorders>
              <w:top w:val="single" w:sz="6" w:space="0" w:color="000000"/>
              <w:left w:val="single" w:sz="6" w:space="0" w:color="000000"/>
              <w:bottom w:val="single" w:sz="6" w:space="0" w:color="000000"/>
              <w:right w:val="single" w:sz="6" w:space="0" w:color="000000"/>
            </w:tcBorders>
          </w:tcPr>
          <w:p w14:paraId="76EB818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4"/>
                <w:lang w:eastAsia="zh-CN"/>
              </w:rPr>
            </w:pPr>
          </w:p>
        </w:tc>
        <w:tc>
          <w:tcPr>
            <w:tcW w:w="4644" w:type="dxa"/>
            <w:vMerge w:val="restart"/>
            <w:tcBorders>
              <w:top w:val="nil"/>
              <w:left w:val="single" w:sz="6" w:space="0" w:color="000000"/>
              <w:bottom w:val="single" w:sz="12" w:space="0" w:color="000000"/>
              <w:right w:val="single" w:sz="12" w:space="0" w:color="000000"/>
            </w:tcBorders>
            <w:hideMark/>
          </w:tcPr>
          <w:p w14:paraId="43D48F2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3"/>
              <w:ind w:left="438"/>
              <w:textAlignment w:val="baseline"/>
              <w:rPr>
                <w:rFonts w:eastAsia="Gill Sans MT" w:hAnsi="Gill Sans MT" w:cs="Gill Sans MT"/>
                <w:kern w:val="2"/>
                <w:sz w:val="9"/>
                <w:lang w:eastAsia="zh-CN"/>
              </w:rPr>
            </w:pPr>
            <w:r w:rsidRPr="00DF6679">
              <w:rPr>
                <w:rFonts w:eastAsia="Gill Sans MT" w:hAnsi="Gill Sans MT" w:cs="Gill Sans MT"/>
                <w:kern w:val="2"/>
                <w:sz w:val="9"/>
                <w:lang w:eastAsia="zh-CN"/>
              </w:rPr>
              <w:t>________________________________________________________</w:t>
            </w:r>
          </w:p>
        </w:tc>
      </w:tr>
      <w:tr w:rsidR="00814C26" w:rsidRPr="00DF6679" w14:paraId="6EF73625" w14:textId="77777777" w:rsidTr="007E3711">
        <w:trPr>
          <w:trHeight w:val="226"/>
        </w:trPr>
        <w:tc>
          <w:tcPr>
            <w:tcW w:w="4090" w:type="dxa"/>
            <w:gridSpan w:val="2"/>
            <w:tcBorders>
              <w:top w:val="single" w:sz="6" w:space="0" w:color="000000"/>
              <w:left w:val="single" w:sz="6" w:space="0" w:color="000000"/>
              <w:bottom w:val="single" w:sz="12" w:space="0" w:color="000000"/>
              <w:right w:val="single" w:sz="6" w:space="0" w:color="000000"/>
            </w:tcBorders>
            <w:shd w:val="clear" w:color="auto" w:fill="D9D9D9"/>
          </w:tcPr>
          <w:p w14:paraId="71B6054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2"/>
                <w:lang w:eastAsia="zh-CN"/>
              </w:rPr>
            </w:pPr>
          </w:p>
        </w:tc>
        <w:tc>
          <w:tcPr>
            <w:tcW w:w="4644" w:type="dxa"/>
            <w:vMerge/>
            <w:tcBorders>
              <w:top w:val="nil"/>
              <w:left w:val="single" w:sz="6" w:space="0" w:color="000000"/>
              <w:bottom w:val="single" w:sz="12" w:space="0" w:color="000000"/>
              <w:right w:val="single" w:sz="12" w:space="0" w:color="000000"/>
            </w:tcBorders>
            <w:vAlign w:val="center"/>
            <w:hideMark/>
          </w:tcPr>
          <w:p w14:paraId="6EF603A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kern w:val="2"/>
                <w:sz w:val="9"/>
                <w:lang w:eastAsia="zh-CN"/>
              </w:rPr>
            </w:pPr>
          </w:p>
        </w:tc>
      </w:tr>
    </w:tbl>
    <w:p w14:paraId="1CE51BD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p>
    <w:p w14:paraId="1C6A887D" w14:textId="77777777" w:rsidR="00814C26" w:rsidRPr="000364FB" w:rsidRDefault="00814C26" w:rsidP="00814C26">
      <w:pPr>
        <w:pStyle w:val="Ttulo"/>
        <w:rPr>
          <w:rFonts w:eastAsia="Times New Roman"/>
          <w:lang w:eastAsia="zh-CN"/>
        </w:rPr>
      </w:pPr>
      <w:r w:rsidRPr="00DF6679">
        <w:rPr>
          <w:rFonts w:eastAsia="Times New Roman" w:cs="Arial"/>
          <w:kern w:val="2"/>
          <w:szCs w:val="24"/>
          <w:lang w:eastAsia="zh-CN"/>
        </w:rPr>
        <w:br w:type="page"/>
      </w:r>
      <w:r w:rsidRPr="000364FB">
        <w:rPr>
          <w:rFonts w:eastAsia="Times New Roman"/>
          <w:lang w:eastAsia="zh-CN"/>
        </w:rPr>
        <w:lastRenderedPageBreak/>
        <w:t>II.</w:t>
      </w:r>
      <w:r w:rsidRPr="000364FB">
        <w:rPr>
          <w:rFonts w:eastAsia="Times New Roman"/>
          <w:lang w:eastAsia="zh-CN"/>
        </w:rPr>
        <w:tab/>
        <w:t>FORMULÁRIO DE AVALIAÇÃO DE DESEMPENHO (FAD) – PROJETO, CONSULTORIA, SUPERVISÃO, GERENCIAMENTO OU SERVIÇOS DE ENGENHARIA</w:t>
      </w:r>
    </w:p>
    <w:p w14:paraId="3E02D46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ascii="Calibri" w:eastAsia="Times New Roman" w:hAnsi="Calibri" w:cs="Calibri"/>
          <w:b/>
          <w:kern w:val="2"/>
          <w:sz w:val="20"/>
          <w:szCs w:val="20"/>
          <w:lang w:eastAsia="zh-CN"/>
        </w:rPr>
      </w:pPr>
      <w:r w:rsidRPr="00DF6679">
        <w:rPr>
          <w:rFonts w:ascii="Calibri" w:eastAsia="Times New Roman" w:hAnsi="Calibri" w:cs="Calibri"/>
          <w:b/>
          <w:kern w:val="2"/>
          <w:sz w:val="20"/>
          <w:szCs w:val="20"/>
          <w:lang w:eastAsia="zh-CN"/>
        </w:rPr>
        <w:t>FORMULÁRIO DE AVALIAÇÃO DE DESEMPENHO – FAD</w:t>
      </w:r>
    </w:p>
    <w:p w14:paraId="0D9BB86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ascii="Calibri" w:eastAsia="Times New Roman" w:hAnsi="Calibri" w:cs="Calibri"/>
          <w:b/>
          <w:kern w:val="2"/>
          <w:sz w:val="20"/>
          <w:szCs w:val="20"/>
          <w:lang w:eastAsia="zh-CN"/>
        </w:rPr>
      </w:pPr>
      <w:r w:rsidRPr="00DF6679">
        <w:rPr>
          <w:rFonts w:ascii="Calibri" w:eastAsia="Times New Roman" w:hAnsi="Calibri" w:cs="Calibri"/>
          <w:b/>
          <w:kern w:val="2"/>
          <w:sz w:val="20"/>
          <w:szCs w:val="20"/>
          <w:lang w:eastAsia="zh-CN"/>
        </w:rPr>
        <w:t>Projeto, Consultoria, Supervisão, Gerenciamento e Serviços de Engenharia</w:t>
      </w:r>
    </w:p>
    <w:p w14:paraId="29FE35B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2" w:after="0"/>
        <w:jc w:val="left"/>
        <w:textAlignment w:val="baseline"/>
        <w:rPr>
          <w:rFonts w:ascii="Times New Roman" w:eastAsia="Times New Roman" w:hAnsi="Times New Roman" w:cs="Times New Roman"/>
          <w:b/>
          <w:kern w:val="2"/>
          <w:sz w:val="22"/>
          <w:szCs w:val="20"/>
          <w:lang w:eastAsia="zh-CN"/>
        </w:rPr>
      </w:pPr>
    </w:p>
    <w:tbl>
      <w:tblPr>
        <w:tblStyle w:val="TableNormal1"/>
        <w:tblW w:w="8973"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62"/>
        <w:gridCol w:w="7411"/>
      </w:tblGrid>
      <w:tr w:rsidR="00814C26" w:rsidRPr="00DF6679" w14:paraId="37E6F93F" w14:textId="77777777" w:rsidTr="007E3711">
        <w:trPr>
          <w:trHeight w:val="257"/>
        </w:trPr>
        <w:tc>
          <w:tcPr>
            <w:tcW w:w="1562" w:type="dxa"/>
            <w:tcBorders>
              <w:top w:val="single" w:sz="12" w:space="0" w:color="000000"/>
              <w:left w:val="single" w:sz="6" w:space="0" w:color="000000"/>
              <w:bottom w:val="single" w:sz="6" w:space="0" w:color="000000"/>
              <w:right w:val="nil"/>
            </w:tcBorders>
            <w:hideMark/>
          </w:tcPr>
          <w:p w14:paraId="185F6F5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24" w:lineRule="exact"/>
              <w:ind w:left="33"/>
              <w:textAlignment w:val="baseline"/>
              <w:rPr>
                <w:rFonts w:ascii="Gill Sans MT" w:eastAsia="Gill Sans MT" w:hAnsi="Gill Sans MT" w:cs="Gill Sans MT"/>
                <w:kern w:val="2"/>
                <w:sz w:val="20"/>
                <w:lang w:eastAsia="zh-CN"/>
              </w:rPr>
            </w:pPr>
            <w:r w:rsidRPr="00DF6679">
              <w:rPr>
                <w:rFonts w:ascii="Gill Sans MT" w:eastAsia="Gill Sans MT" w:hAnsi="Gill Sans MT" w:cs="Gill Sans MT"/>
                <w:kern w:val="2"/>
                <w:sz w:val="20"/>
                <w:lang w:eastAsia="zh-CN"/>
              </w:rPr>
              <w:t>EMPRESA:</w:t>
            </w:r>
          </w:p>
        </w:tc>
        <w:tc>
          <w:tcPr>
            <w:tcW w:w="7411" w:type="dxa"/>
            <w:tcBorders>
              <w:top w:val="single" w:sz="12" w:space="0" w:color="000000"/>
              <w:left w:val="nil"/>
              <w:bottom w:val="single" w:sz="6" w:space="0" w:color="000000"/>
              <w:right w:val="single" w:sz="12" w:space="0" w:color="000000"/>
            </w:tcBorders>
            <w:hideMark/>
          </w:tcPr>
          <w:p w14:paraId="203F4FD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37" w:lineRule="exact"/>
              <w:ind w:left="89"/>
              <w:textAlignment w:val="baseline"/>
              <w:rPr>
                <w:rFonts w:ascii="Gill Sans MT" w:eastAsia="Gill Sans MT" w:hAnsi="Gill Sans MT" w:cs="Gill Sans MT"/>
                <w:kern w:val="2"/>
                <w:sz w:val="20"/>
                <w:lang w:eastAsia="zh-CN"/>
              </w:rPr>
            </w:pPr>
            <w:r w:rsidRPr="00DF6679">
              <w:rPr>
                <w:rFonts w:ascii="Gill Sans MT" w:eastAsia="Gill Sans MT" w:hAnsi="Gill Sans MT" w:cs="Gill Sans MT"/>
                <w:color w:val="FF0000"/>
                <w:kern w:val="2"/>
                <w:sz w:val="20"/>
                <w:lang w:eastAsia="zh-CN"/>
              </w:rPr>
              <w:t xml:space="preserve">[Nome da </w:t>
            </w:r>
            <w:proofErr w:type="spellStart"/>
            <w:r w:rsidRPr="00DF6679">
              <w:rPr>
                <w:rFonts w:ascii="Gill Sans MT" w:eastAsia="Gill Sans MT" w:hAnsi="Gill Sans MT" w:cs="Gill Sans MT"/>
                <w:color w:val="FF0000"/>
                <w:kern w:val="2"/>
                <w:sz w:val="20"/>
                <w:lang w:eastAsia="zh-CN"/>
              </w:rPr>
              <w:t>Empresa</w:t>
            </w:r>
            <w:proofErr w:type="spellEnd"/>
            <w:r w:rsidRPr="00DF6679">
              <w:rPr>
                <w:rFonts w:ascii="Gill Sans MT" w:eastAsia="Gill Sans MT" w:hAnsi="Gill Sans MT" w:cs="Gill Sans MT"/>
                <w:color w:val="FF0000"/>
                <w:kern w:val="2"/>
                <w:sz w:val="20"/>
                <w:lang w:eastAsia="zh-CN"/>
              </w:rPr>
              <w:t>]</w:t>
            </w:r>
          </w:p>
        </w:tc>
      </w:tr>
      <w:tr w:rsidR="00814C26" w:rsidRPr="00DF6679" w14:paraId="6114D1DB" w14:textId="77777777" w:rsidTr="007E3711">
        <w:trPr>
          <w:trHeight w:val="258"/>
        </w:trPr>
        <w:tc>
          <w:tcPr>
            <w:tcW w:w="1562" w:type="dxa"/>
            <w:tcBorders>
              <w:top w:val="single" w:sz="6" w:space="0" w:color="000000"/>
              <w:left w:val="single" w:sz="6" w:space="0" w:color="000000"/>
              <w:bottom w:val="single" w:sz="6" w:space="0" w:color="000000"/>
              <w:right w:val="nil"/>
            </w:tcBorders>
            <w:hideMark/>
          </w:tcPr>
          <w:p w14:paraId="32F4AF5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4" w:line="224" w:lineRule="exact"/>
              <w:ind w:left="33"/>
              <w:textAlignment w:val="baseline"/>
              <w:rPr>
                <w:rFonts w:ascii="Gill Sans MT" w:eastAsia="Gill Sans MT" w:hAnsi="Gill Sans MT" w:cs="Gill Sans MT"/>
                <w:kern w:val="2"/>
                <w:sz w:val="20"/>
                <w:lang w:eastAsia="zh-CN"/>
              </w:rPr>
            </w:pPr>
            <w:r w:rsidRPr="00DF6679">
              <w:rPr>
                <w:rFonts w:ascii="Gill Sans MT" w:eastAsia="Gill Sans MT" w:hAnsi="Gill Sans MT" w:cs="Gill Sans MT"/>
                <w:kern w:val="2"/>
                <w:sz w:val="20"/>
                <w:lang w:eastAsia="zh-CN"/>
              </w:rPr>
              <w:t>CONTRATO Nº:</w:t>
            </w:r>
          </w:p>
        </w:tc>
        <w:tc>
          <w:tcPr>
            <w:tcW w:w="7411" w:type="dxa"/>
            <w:tcBorders>
              <w:top w:val="single" w:sz="6" w:space="0" w:color="000000"/>
              <w:left w:val="nil"/>
              <w:bottom w:val="single" w:sz="6" w:space="0" w:color="000000"/>
              <w:right w:val="single" w:sz="12" w:space="0" w:color="000000"/>
            </w:tcBorders>
            <w:hideMark/>
          </w:tcPr>
          <w:p w14:paraId="6FF69090"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4203"/>
              </w:tabs>
              <w:suppressAutoHyphens/>
              <w:spacing w:line="238" w:lineRule="exact"/>
              <w:ind w:left="89"/>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color w:val="FF0000"/>
                <w:w w:val="105"/>
                <w:kern w:val="2"/>
                <w:sz w:val="20"/>
                <w:lang w:eastAsia="zh-CN"/>
              </w:rPr>
              <w:t>[</w:t>
            </w:r>
            <w:proofErr w:type="spellStart"/>
            <w:r w:rsidRPr="00DF6679">
              <w:rPr>
                <w:rFonts w:ascii="Gill Sans MT" w:eastAsia="Gill Sans MT" w:hAnsi="Gill Sans MT" w:cs="Gill Sans MT"/>
                <w:color w:val="FF0000"/>
                <w:w w:val="105"/>
                <w:kern w:val="2"/>
                <w:sz w:val="20"/>
                <w:lang w:eastAsia="zh-CN"/>
              </w:rPr>
              <w:t>Número</w:t>
            </w:r>
            <w:proofErr w:type="spellEnd"/>
            <w:r w:rsidRPr="00DF6679">
              <w:rPr>
                <w:rFonts w:ascii="Gill Sans MT" w:eastAsia="Gill Sans MT" w:hAnsi="Gill Sans MT" w:cs="Gill Sans MT"/>
                <w:color w:val="FF0000"/>
                <w:spacing w:val="-16"/>
                <w:w w:val="105"/>
                <w:kern w:val="2"/>
                <w:sz w:val="20"/>
                <w:lang w:eastAsia="zh-CN"/>
              </w:rPr>
              <w:t xml:space="preserve"> </w:t>
            </w:r>
            <w:r w:rsidRPr="00DF6679">
              <w:rPr>
                <w:rFonts w:ascii="Gill Sans MT" w:eastAsia="Gill Sans MT" w:hAnsi="Gill Sans MT" w:cs="Gill Sans MT"/>
                <w:color w:val="FF0000"/>
                <w:w w:val="105"/>
                <w:kern w:val="2"/>
                <w:sz w:val="20"/>
                <w:lang w:eastAsia="zh-CN"/>
              </w:rPr>
              <w:t>do</w:t>
            </w:r>
            <w:r w:rsidRPr="00DF6679">
              <w:rPr>
                <w:rFonts w:ascii="Gill Sans MT" w:eastAsia="Gill Sans MT" w:hAnsi="Gill Sans MT" w:cs="Gill Sans MT"/>
                <w:color w:val="FF0000"/>
                <w:spacing w:val="-15"/>
                <w:w w:val="105"/>
                <w:kern w:val="2"/>
                <w:sz w:val="20"/>
                <w:lang w:eastAsia="zh-CN"/>
              </w:rPr>
              <w:t xml:space="preserve"> </w:t>
            </w:r>
            <w:proofErr w:type="spellStart"/>
            <w:r w:rsidRPr="00DF6679">
              <w:rPr>
                <w:rFonts w:ascii="Gill Sans MT" w:eastAsia="Gill Sans MT" w:hAnsi="Gill Sans MT" w:cs="Gill Sans MT"/>
                <w:color w:val="FF0000"/>
                <w:w w:val="105"/>
                <w:kern w:val="2"/>
                <w:sz w:val="20"/>
                <w:lang w:eastAsia="zh-CN"/>
              </w:rPr>
              <w:t>contrato</w:t>
            </w:r>
            <w:proofErr w:type="spellEnd"/>
            <w:r w:rsidRPr="00DF6679">
              <w:rPr>
                <w:rFonts w:ascii="Gill Sans MT" w:eastAsia="Gill Sans MT" w:hAnsi="Gill Sans MT" w:cs="Gill Sans MT"/>
                <w:color w:val="FF0000"/>
                <w:w w:val="105"/>
                <w:kern w:val="2"/>
                <w:sz w:val="20"/>
                <w:lang w:eastAsia="zh-CN"/>
              </w:rPr>
              <w:t>]</w:t>
            </w:r>
            <w:r w:rsidRPr="00DF6679">
              <w:rPr>
                <w:rFonts w:ascii="Gill Sans MT" w:eastAsia="Gill Sans MT" w:hAnsi="Gill Sans MT" w:cs="Gill Sans MT"/>
                <w:color w:val="FF0000"/>
                <w:spacing w:val="-12"/>
                <w:w w:val="105"/>
                <w:kern w:val="2"/>
                <w:sz w:val="20"/>
                <w:lang w:eastAsia="zh-CN"/>
              </w:rPr>
              <w:t xml:space="preserve"> </w:t>
            </w:r>
            <w:r w:rsidRPr="00DF6679">
              <w:rPr>
                <w:rFonts w:ascii="Gill Sans MT" w:eastAsia="Gill Sans MT" w:hAnsi="Gill Sans MT" w:cs="Gill Sans MT"/>
                <w:color w:val="FF0000"/>
                <w:w w:val="105"/>
                <w:kern w:val="2"/>
                <w:sz w:val="20"/>
                <w:lang w:eastAsia="zh-CN"/>
              </w:rPr>
              <w:t>Ex:</w:t>
            </w:r>
            <w:r w:rsidRPr="00DF6679">
              <w:rPr>
                <w:rFonts w:ascii="Gill Sans MT" w:eastAsia="Gill Sans MT" w:hAnsi="Gill Sans MT" w:cs="Gill Sans MT"/>
                <w:color w:val="FF0000"/>
                <w:spacing w:val="-17"/>
                <w:w w:val="105"/>
                <w:kern w:val="2"/>
                <w:sz w:val="20"/>
                <w:lang w:eastAsia="zh-CN"/>
              </w:rPr>
              <w:t xml:space="preserve"> </w:t>
            </w:r>
            <w:r w:rsidRPr="00DF6679">
              <w:rPr>
                <w:rFonts w:ascii="Gill Sans MT" w:eastAsia="Gill Sans MT" w:hAnsi="Gill Sans MT" w:cs="Gill Sans MT"/>
                <w:color w:val="FF0000"/>
                <w:spacing w:val="-7"/>
                <w:w w:val="105"/>
                <w:kern w:val="2"/>
                <w:sz w:val="20"/>
                <w:lang w:eastAsia="zh-CN"/>
              </w:rPr>
              <w:t>021/2014</w:t>
            </w:r>
            <w:r w:rsidRPr="00DF6679">
              <w:rPr>
                <w:rFonts w:ascii="Gill Sans MT" w:eastAsia="Gill Sans MT" w:hAnsi="Gill Sans MT" w:cs="Gill Sans MT"/>
                <w:color w:val="FF0000"/>
                <w:spacing w:val="-7"/>
                <w:w w:val="105"/>
                <w:kern w:val="2"/>
                <w:sz w:val="20"/>
                <w:lang w:eastAsia="zh-CN"/>
              </w:rPr>
              <w:tab/>
            </w:r>
            <w:r w:rsidRPr="00DF6679">
              <w:rPr>
                <w:rFonts w:ascii="Gill Sans MT" w:eastAsia="Gill Sans MT" w:hAnsi="Gill Sans MT" w:cs="Gill Sans MT"/>
                <w:w w:val="105"/>
                <w:kern w:val="2"/>
                <w:sz w:val="20"/>
                <w:lang w:eastAsia="zh-CN"/>
              </w:rPr>
              <w:t>Tipo de</w:t>
            </w:r>
            <w:r w:rsidRPr="00DF6679">
              <w:rPr>
                <w:rFonts w:ascii="Gill Sans MT" w:eastAsia="Gill Sans MT" w:hAnsi="Gill Sans MT" w:cs="Gill Sans MT"/>
                <w:spacing w:val="-33"/>
                <w:w w:val="105"/>
                <w:kern w:val="2"/>
                <w:sz w:val="20"/>
                <w:lang w:eastAsia="zh-CN"/>
              </w:rPr>
              <w:t xml:space="preserve"> </w:t>
            </w:r>
            <w:proofErr w:type="spellStart"/>
            <w:r w:rsidRPr="00DF6679">
              <w:rPr>
                <w:rFonts w:ascii="Gill Sans MT" w:eastAsia="Gill Sans MT" w:hAnsi="Gill Sans MT" w:cs="Gill Sans MT"/>
                <w:w w:val="105"/>
                <w:kern w:val="2"/>
                <w:sz w:val="20"/>
                <w:lang w:eastAsia="zh-CN"/>
              </w:rPr>
              <w:t>contrato</w:t>
            </w:r>
            <w:proofErr w:type="spellEnd"/>
            <w:r w:rsidRPr="00DF6679">
              <w:rPr>
                <w:rFonts w:ascii="Gill Sans MT" w:eastAsia="Gill Sans MT" w:hAnsi="Gill Sans MT" w:cs="Gill Sans MT"/>
                <w:w w:val="105"/>
                <w:kern w:val="2"/>
                <w:sz w:val="20"/>
                <w:lang w:eastAsia="zh-CN"/>
              </w:rPr>
              <w:t xml:space="preserve">: </w:t>
            </w:r>
            <w:proofErr w:type="spellStart"/>
            <w:r w:rsidRPr="00DF6679">
              <w:rPr>
                <w:rFonts w:ascii="Gill Sans MT" w:eastAsia="Gill Sans MT" w:hAnsi="Gill Sans MT" w:cs="Gill Sans MT"/>
                <w:spacing w:val="2"/>
                <w:w w:val="105"/>
                <w:kern w:val="2"/>
                <w:sz w:val="17"/>
                <w:lang w:eastAsia="zh-CN"/>
              </w:rPr>
              <w:t>Serviço</w:t>
            </w:r>
            <w:proofErr w:type="spellEnd"/>
            <w:r w:rsidRPr="00DF6679">
              <w:rPr>
                <w:rFonts w:ascii="Gill Sans MT" w:eastAsia="Gill Sans MT" w:hAnsi="Gill Sans MT" w:cs="Gill Sans MT"/>
                <w:spacing w:val="2"/>
                <w:w w:val="105"/>
                <w:kern w:val="2"/>
                <w:sz w:val="17"/>
                <w:lang w:eastAsia="zh-CN"/>
              </w:rPr>
              <w:t xml:space="preserve"> </w:t>
            </w:r>
            <w:r w:rsidRPr="00DF6679">
              <w:rPr>
                <w:rFonts w:ascii="Gill Sans MT" w:eastAsia="Gill Sans MT" w:hAnsi="Gill Sans MT" w:cs="Gill Sans MT"/>
                <w:w w:val="105"/>
                <w:kern w:val="2"/>
                <w:sz w:val="17"/>
                <w:lang w:eastAsia="zh-CN"/>
              </w:rPr>
              <w:t xml:space="preserve">de </w:t>
            </w:r>
            <w:proofErr w:type="spellStart"/>
            <w:r w:rsidRPr="00DF6679">
              <w:rPr>
                <w:rFonts w:ascii="Gill Sans MT" w:eastAsia="Gill Sans MT" w:hAnsi="Gill Sans MT" w:cs="Gill Sans MT"/>
                <w:spacing w:val="2"/>
                <w:w w:val="105"/>
                <w:kern w:val="2"/>
                <w:sz w:val="17"/>
                <w:lang w:eastAsia="zh-CN"/>
              </w:rPr>
              <w:t>Engenharia</w:t>
            </w:r>
            <w:proofErr w:type="spellEnd"/>
          </w:p>
        </w:tc>
      </w:tr>
      <w:tr w:rsidR="00814C26" w:rsidRPr="00DF6679" w14:paraId="3E3BA39F" w14:textId="77777777" w:rsidTr="007E3711">
        <w:trPr>
          <w:trHeight w:val="1064"/>
        </w:trPr>
        <w:tc>
          <w:tcPr>
            <w:tcW w:w="1562" w:type="dxa"/>
            <w:tcBorders>
              <w:top w:val="single" w:sz="6" w:space="0" w:color="000000"/>
              <w:left w:val="single" w:sz="6" w:space="0" w:color="000000"/>
              <w:bottom w:val="single" w:sz="12" w:space="0" w:color="000000"/>
              <w:right w:val="nil"/>
            </w:tcBorders>
            <w:hideMark/>
          </w:tcPr>
          <w:p w14:paraId="76C3ADF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ind w:left="33"/>
              <w:textAlignment w:val="baseline"/>
              <w:rPr>
                <w:rFonts w:ascii="Gill Sans MT" w:eastAsia="Gill Sans MT" w:hAnsi="Gill Sans MT" w:cs="Gill Sans MT"/>
                <w:kern w:val="2"/>
                <w:sz w:val="20"/>
                <w:lang w:eastAsia="zh-CN"/>
              </w:rPr>
            </w:pPr>
            <w:r w:rsidRPr="00DF6679">
              <w:rPr>
                <w:rFonts w:ascii="Gill Sans MT" w:eastAsia="Gill Sans MT" w:hAnsi="Gill Sans MT" w:cs="Gill Sans MT"/>
                <w:kern w:val="2"/>
                <w:sz w:val="20"/>
                <w:lang w:eastAsia="zh-CN"/>
              </w:rPr>
              <w:t>OBJETO:</w:t>
            </w:r>
          </w:p>
        </w:tc>
        <w:tc>
          <w:tcPr>
            <w:tcW w:w="7411" w:type="dxa"/>
            <w:tcBorders>
              <w:top w:val="single" w:sz="6" w:space="0" w:color="000000"/>
              <w:left w:val="nil"/>
              <w:bottom w:val="single" w:sz="12" w:space="0" w:color="000000"/>
              <w:right w:val="single" w:sz="12" w:space="0" w:color="000000"/>
            </w:tcBorders>
            <w:hideMark/>
          </w:tcPr>
          <w:p w14:paraId="4BF62D7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6" w:lineRule="auto"/>
              <w:ind w:left="89" w:right="3"/>
              <w:textAlignment w:val="baseline"/>
              <w:rPr>
                <w:rFonts w:ascii="Gill Sans MT" w:eastAsia="Gill Sans MT" w:hAnsi="Gill Sans MT" w:cs="Gill Sans MT"/>
                <w:kern w:val="2"/>
                <w:sz w:val="20"/>
                <w:lang w:eastAsia="zh-CN"/>
              </w:rPr>
            </w:pPr>
            <w:r w:rsidRPr="00DF6679">
              <w:rPr>
                <w:rFonts w:ascii="Gill Sans MT" w:eastAsia="Gill Sans MT" w:hAnsi="Gill Sans MT" w:cs="Gill Sans MT"/>
                <w:color w:val="FF0000"/>
                <w:kern w:val="2"/>
                <w:sz w:val="20"/>
                <w:lang w:eastAsia="zh-CN"/>
              </w:rPr>
              <w:t>[</w:t>
            </w:r>
            <w:proofErr w:type="spellStart"/>
            <w:r w:rsidRPr="00DF6679">
              <w:rPr>
                <w:rFonts w:ascii="Gill Sans MT" w:eastAsia="Gill Sans MT" w:hAnsi="Gill Sans MT" w:cs="Gill Sans MT"/>
                <w:color w:val="FF0000"/>
                <w:kern w:val="2"/>
                <w:sz w:val="20"/>
                <w:lang w:eastAsia="zh-CN"/>
              </w:rPr>
              <w:t>Objeto</w:t>
            </w:r>
            <w:proofErr w:type="spellEnd"/>
            <w:r w:rsidRPr="00DF6679">
              <w:rPr>
                <w:rFonts w:ascii="Gill Sans MT" w:eastAsia="Gill Sans MT" w:hAnsi="Gill Sans MT" w:cs="Gill Sans MT"/>
                <w:color w:val="FF0000"/>
                <w:kern w:val="2"/>
                <w:sz w:val="20"/>
                <w:lang w:eastAsia="zh-CN"/>
              </w:rPr>
              <w:t xml:space="preserve"> do </w:t>
            </w:r>
            <w:proofErr w:type="spellStart"/>
            <w:r w:rsidRPr="00DF6679">
              <w:rPr>
                <w:rFonts w:ascii="Gill Sans MT" w:eastAsia="Gill Sans MT" w:hAnsi="Gill Sans MT" w:cs="Gill Sans MT"/>
                <w:color w:val="FF0000"/>
                <w:kern w:val="2"/>
                <w:sz w:val="20"/>
                <w:lang w:eastAsia="zh-CN"/>
              </w:rPr>
              <w:t>contrato</w:t>
            </w:r>
            <w:proofErr w:type="spellEnd"/>
            <w:r w:rsidRPr="00DF6679">
              <w:rPr>
                <w:rFonts w:ascii="Gill Sans MT" w:eastAsia="Gill Sans MT" w:hAnsi="Gill Sans MT" w:cs="Gill Sans MT"/>
                <w:color w:val="FF0000"/>
                <w:kern w:val="2"/>
                <w:sz w:val="20"/>
                <w:lang w:eastAsia="zh-CN"/>
              </w:rPr>
              <w:t xml:space="preserve">] Ex: </w:t>
            </w:r>
            <w:proofErr w:type="spellStart"/>
            <w:r w:rsidRPr="00DF6679">
              <w:rPr>
                <w:rFonts w:ascii="Gill Sans MT" w:eastAsia="Gill Sans MT" w:hAnsi="Gill Sans MT" w:cs="Gill Sans MT"/>
                <w:color w:val="FF0000"/>
                <w:kern w:val="2"/>
                <w:sz w:val="20"/>
                <w:lang w:eastAsia="zh-CN"/>
              </w:rPr>
              <w:t>Elaboração</w:t>
            </w:r>
            <w:proofErr w:type="spellEnd"/>
            <w:r w:rsidRPr="00DF6679">
              <w:rPr>
                <w:rFonts w:ascii="Gill Sans MT" w:eastAsia="Gill Sans MT" w:hAnsi="Gill Sans MT" w:cs="Gill Sans MT"/>
                <w:color w:val="FF0000"/>
                <w:kern w:val="2"/>
                <w:sz w:val="20"/>
                <w:lang w:eastAsia="zh-CN"/>
              </w:rPr>
              <w:t xml:space="preserve"> de </w:t>
            </w:r>
            <w:proofErr w:type="spellStart"/>
            <w:r w:rsidRPr="00DF6679">
              <w:rPr>
                <w:rFonts w:ascii="Gill Sans MT" w:eastAsia="Gill Sans MT" w:hAnsi="Gill Sans MT" w:cs="Gill Sans MT"/>
                <w:color w:val="FF0000"/>
                <w:kern w:val="2"/>
                <w:sz w:val="20"/>
                <w:lang w:eastAsia="zh-CN"/>
              </w:rPr>
              <w:t>Projetos</w:t>
            </w:r>
            <w:proofErr w:type="spellEnd"/>
            <w:r w:rsidRPr="00DF6679">
              <w:rPr>
                <w:rFonts w:ascii="Gill Sans MT" w:eastAsia="Gill Sans MT" w:hAnsi="Gill Sans MT" w:cs="Gill Sans MT"/>
                <w:color w:val="FF0000"/>
                <w:kern w:val="2"/>
                <w:sz w:val="20"/>
                <w:lang w:eastAsia="zh-CN"/>
              </w:rPr>
              <w:t xml:space="preserve"> de </w:t>
            </w:r>
            <w:proofErr w:type="spellStart"/>
            <w:r w:rsidRPr="00DF6679">
              <w:rPr>
                <w:rFonts w:ascii="Gill Sans MT" w:eastAsia="Gill Sans MT" w:hAnsi="Gill Sans MT" w:cs="Gill Sans MT"/>
                <w:color w:val="FF0000"/>
                <w:kern w:val="2"/>
                <w:sz w:val="20"/>
                <w:lang w:eastAsia="zh-CN"/>
              </w:rPr>
              <w:t>Engenharia</w:t>
            </w:r>
            <w:proofErr w:type="spellEnd"/>
            <w:r w:rsidRPr="00DF6679">
              <w:rPr>
                <w:rFonts w:ascii="Gill Sans MT" w:eastAsia="Gill Sans MT" w:hAnsi="Gill Sans MT" w:cs="Gill Sans MT"/>
                <w:color w:val="FF0000"/>
                <w:kern w:val="2"/>
                <w:sz w:val="20"/>
                <w:lang w:eastAsia="zh-CN"/>
              </w:rPr>
              <w:t xml:space="preserve"> de </w:t>
            </w:r>
            <w:proofErr w:type="spellStart"/>
            <w:r w:rsidRPr="00DF6679">
              <w:rPr>
                <w:rFonts w:ascii="Gill Sans MT" w:eastAsia="Gill Sans MT" w:hAnsi="Gill Sans MT" w:cs="Gill Sans MT"/>
                <w:color w:val="FF0000"/>
                <w:kern w:val="2"/>
                <w:sz w:val="20"/>
                <w:lang w:eastAsia="zh-CN"/>
              </w:rPr>
              <w:t>Obras</w:t>
            </w:r>
            <w:proofErr w:type="spellEnd"/>
            <w:r w:rsidRPr="00DF6679">
              <w:rPr>
                <w:rFonts w:ascii="Gill Sans MT" w:eastAsia="Gill Sans MT" w:hAnsi="Gill Sans MT" w:cs="Gill Sans MT"/>
                <w:color w:val="FF0000"/>
                <w:kern w:val="2"/>
                <w:sz w:val="20"/>
                <w:lang w:eastAsia="zh-CN"/>
              </w:rPr>
              <w:t xml:space="preserve"> de Artes </w:t>
            </w:r>
            <w:proofErr w:type="spellStart"/>
            <w:r w:rsidRPr="00DF6679">
              <w:rPr>
                <w:rFonts w:ascii="Gill Sans MT" w:eastAsia="Gill Sans MT" w:hAnsi="Gill Sans MT" w:cs="Gill Sans MT"/>
                <w:color w:val="FF0000"/>
                <w:kern w:val="2"/>
                <w:sz w:val="20"/>
                <w:lang w:eastAsia="zh-CN"/>
              </w:rPr>
              <w:t>Especiais</w:t>
            </w:r>
            <w:proofErr w:type="spellEnd"/>
            <w:r w:rsidRPr="00DF6679">
              <w:rPr>
                <w:rFonts w:ascii="Gill Sans MT" w:eastAsia="Gill Sans MT" w:hAnsi="Gill Sans MT" w:cs="Gill Sans MT"/>
                <w:color w:val="FF0000"/>
                <w:kern w:val="2"/>
                <w:sz w:val="20"/>
                <w:lang w:eastAsia="zh-CN"/>
              </w:rPr>
              <w:t xml:space="preserve"> (Pontes, </w:t>
            </w:r>
            <w:proofErr w:type="spellStart"/>
            <w:r w:rsidRPr="00DF6679">
              <w:rPr>
                <w:rFonts w:ascii="Gill Sans MT" w:eastAsia="Gill Sans MT" w:hAnsi="Gill Sans MT" w:cs="Gill Sans MT"/>
                <w:color w:val="FF0000"/>
                <w:kern w:val="2"/>
                <w:sz w:val="20"/>
                <w:lang w:eastAsia="zh-CN"/>
              </w:rPr>
              <w:t>Viadutos</w:t>
            </w:r>
            <w:proofErr w:type="spellEnd"/>
            <w:r w:rsidRPr="00DF6679">
              <w:rPr>
                <w:rFonts w:ascii="Gill Sans MT" w:eastAsia="Gill Sans MT" w:hAnsi="Gill Sans MT" w:cs="Gill Sans MT"/>
                <w:color w:val="FF0000"/>
                <w:kern w:val="2"/>
                <w:sz w:val="20"/>
                <w:lang w:eastAsia="zh-CN"/>
              </w:rPr>
              <w:t xml:space="preserve"> e </w:t>
            </w:r>
            <w:proofErr w:type="spellStart"/>
            <w:r w:rsidRPr="00DF6679">
              <w:rPr>
                <w:rFonts w:ascii="Gill Sans MT" w:eastAsia="Gill Sans MT" w:hAnsi="Gill Sans MT" w:cs="Gill Sans MT"/>
                <w:color w:val="FF0000"/>
                <w:kern w:val="2"/>
                <w:sz w:val="20"/>
                <w:lang w:eastAsia="zh-CN"/>
              </w:rPr>
              <w:t>Passarelas</w:t>
            </w:r>
            <w:proofErr w:type="spellEnd"/>
            <w:r w:rsidRPr="00DF6679">
              <w:rPr>
                <w:rFonts w:ascii="Gill Sans MT" w:eastAsia="Gill Sans MT" w:hAnsi="Gill Sans MT" w:cs="Gill Sans MT"/>
                <w:color w:val="FF0000"/>
                <w:kern w:val="2"/>
                <w:sz w:val="20"/>
                <w:lang w:eastAsia="zh-CN"/>
              </w:rPr>
              <w:t xml:space="preserve">), </w:t>
            </w:r>
            <w:proofErr w:type="spellStart"/>
            <w:r w:rsidRPr="00DF6679">
              <w:rPr>
                <w:rFonts w:ascii="Gill Sans MT" w:eastAsia="Gill Sans MT" w:hAnsi="Gill Sans MT" w:cs="Gill Sans MT"/>
                <w:color w:val="FF0000"/>
                <w:kern w:val="2"/>
                <w:sz w:val="20"/>
                <w:lang w:eastAsia="zh-CN"/>
              </w:rPr>
              <w:t>integrantes</w:t>
            </w:r>
            <w:proofErr w:type="spellEnd"/>
            <w:r w:rsidRPr="00DF6679">
              <w:rPr>
                <w:rFonts w:ascii="Gill Sans MT" w:eastAsia="Gill Sans MT" w:hAnsi="Gill Sans MT" w:cs="Gill Sans MT"/>
                <w:color w:val="FF0000"/>
                <w:kern w:val="2"/>
                <w:sz w:val="20"/>
                <w:lang w:eastAsia="zh-CN"/>
              </w:rPr>
              <w:t xml:space="preserve"> do Sistema </w:t>
            </w:r>
            <w:proofErr w:type="spellStart"/>
            <w:r w:rsidRPr="00DF6679">
              <w:rPr>
                <w:rFonts w:ascii="Gill Sans MT" w:eastAsia="Gill Sans MT" w:hAnsi="Gill Sans MT" w:cs="Gill Sans MT"/>
                <w:color w:val="FF0000"/>
                <w:kern w:val="2"/>
                <w:sz w:val="20"/>
                <w:lang w:eastAsia="zh-CN"/>
              </w:rPr>
              <w:t>Rodoviário</w:t>
            </w:r>
            <w:proofErr w:type="spellEnd"/>
            <w:r w:rsidRPr="00DF6679">
              <w:rPr>
                <w:rFonts w:ascii="Gill Sans MT" w:eastAsia="Gill Sans MT" w:hAnsi="Gill Sans MT" w:cs="Gill Sans MT"/>
                <w:color w:val="FF0000"/>
                <w:kern w:val="2"/>
                <w:sz w:val="20"/>
                <w:lang w:eastAsia="zh-CN"/>
              </w:rPr>
              <w:t xml:space="preserve"> </w:t>
            </w:r>
            <w:proofErr w:type="spellStart"/>
            <w:r w:rsidRPr="00DF6679">
              <w:rPr>
                <w:rFonts w:ascii="Gill Sans MT" w:eastAsia="Gill Sans MT" w:hAnsi="Gill Sans MT" w:cs="Gill Sans MT"/>
                <w:color w:val="FF0000"/>
                <w:kern w:val="2"/>
                <w:sz w:val="20"/>
                <w:lang w:eastAsia="zh-CN"/>
              </w:rPr>
              <w:t>Estadual</w:t>
            </w:r>
            <w:proofErr w:type="spellEnd"/>
            <w:r w:rsidRPr="00DF6679">
              <w:rPr>
                <w:rFonts w:ascii="Gill Sans MT" w:eastAsia="Gill Sans MT" w:hAnsi="Gill Sans MT" w:cs="Gill Sans MT"/>
                <w:color w:val="FF0000"/>
                <w:kern w:val="2"/>
                <w:sz w:val="20"/>
                <w:lang w:eastAsia="zh-CN"/>
              </w:rPr>
              <w:t xml:space="preserve"> (SRE), Lote 01 - </w:t>
            </w:r>
            <w:proofErr w:type="spellStart"/>
            <w:r w:rsidRPr="00DF6679">
              <w:rPr>
                <w:rFonts w:ascii="Gill Sans MT" w:eastAsia="Gill Sans MT" w:hAnsi="Gill Sans MT" w:cs="Gill Sans MT"/>
                <w:color w:val="FF0000"/>
                <w:kern w:val="2"/>
                <w:sz w:val="20"/>
                <w:lang w:eastAsia="zh-CN"/>
              </w:rPr>
              <w:t>Rodovia</w:t>
            </w:r>
            <w:proofErr w:type="spellEnd"/>
            <w:r w:rsidRPr="00DF6679">
              <w:rPr>
                <w:rFonts w:ascii="Gill Sans MT" w:eastAsia="Gill Sans MT" w:hAnsi="Gill Sans MT" w:cs="Gill Sans MT"/>
                <w:color w:val="FF0000"/>
                <w:kern w:val="2"/>
                <w:sz w:val="20"/>
                <w:lang w:eastAsia="zh-CN"/>
              </w:rPr>
              <w:t xml:space="preserve"> ES-XYZ - </w:t>
            </w:r>
            <w:proofErr w:type="spellStart"/>
            <w:r w:rsidRPr="00DF6679">
              <w:rPr>
                <w:rFonts w:ascii="Gill Sans MT" w:eastAsia="Gill Sans MT" w:hAnsi="Gill Sans MT" w:cs="Gill Sans MT"/>
                <w:color w:val="FF0000"/>
                <w:kern w:val="2"/>
                <w:sz w:val="20"/>
                <w:lang w:eastAsia="zh-CN"/>
              </w:rPr>
              <w:t>Trecho</w:t>
            </w:r>
            <w:proofErr w:type="spellEnd"/>
            <w:r w:rsidRPr="00DF6679">
              <w:rPr>
                <w:rFonts w:ascii="Gill Sans MT" w:eastAsia="Gill Sans MT" w:hAnsi="Gill Sans MT" w:cs="Gill Sans MT"/>
                <w:color w:val="FF0000"/>
                <w:kern w:val="2"/>
                <w:sz w:val="20"/>
                <w:lang w:eastAsia="zh-CN"/>
              </w:rPr>
              <w:t xml:space="preserve">: </w:t>
            </w:r>
            <w:proofErr w:type="spellStart"/>
            <w:r w:rsidRPr="00DF6679">
              <w:rPr>
                <w:rFonts w:ascii="Gill Sans MT" w:eastAsia="Gill Sans MT" w:hAnsi="Gill Sans MT" w:cs="Gill Sans MT"/>
                <w:color w:val="FF0000"/>
                <w:kern w:val="2"/>
                <w:sz w:val="20"/>
                <w:lang w:eastAsia="zh-CN"/>
              </w:rPr>
              <w:t>Itaúnas</w:t>
            </w:r>
            <w:proofErr w:type="spellEnd"/>
            <w:r w:rsidRPr="00DF6679">
              <w:rPr>
                <w:rFonts w:ascii="Gill Sans MT" w:eastAsia="Gill Sans MT" w:hAnsi="Gill Sans MT" w:cs="Gill Sans MT"/>
                <w:color w:val="FF0000"/>
                <w:kern w:val="2"/>
                <w:sz w:val="20"/>
                <w:lang w:eastAsia="zh-CN"/>
              </w:rPr>
              <w:t xml:space="preserve"> - Entr. ES-ABC (Conceição da Barra)</w:t>
            </w:r>
          </w:p>
        </w:tc>
      </w:tr>
    </w:tbl>
    <w:p w14:paraId="1100DFB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1" w:after="0"/>
        <w:jc w:val="left"/>
        <w:textAlignment w:val="baseline"/>
        <w:rPr>
          <w:rFonts w:ascii="Times New Roman" w:eastAsia="Times New Roman" w:hAnsi="Times New Roman" w:cs="Times New Roman"/>
          <w:b/>
          <w:kern w:val="2"/>
          <w:sz w:val="10"/>
          <w:szCs w:val="20"/>
          <w:lang w:eastAsia="zh-CN"/>
        </w:rPr>
      </w:pPr>
    </w:p>
    <w:tbl>
      <w:tblPr>
        <w:tblStyle w:val="TableNormal1"/>
        <w:tblW w:w="878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22"/>
        <w:gridCol w:w="1326"/>
        <w:gridCol w:w="1449"/>
        <w:gridCol w:w="1353"/>
        <w:gridCol w:w="765"/>
        <w:gridCol w:w="711"/>
        <w:gridCol w:w="628"/>
        <w:gridCol w:w="1134"/>
      </w:tblGrid>
      <w:tr w:rsidR="00814C26" w:rsidRPr="00DF6679" w14:paraId="232935F8" w14:textId="77777777" w:rsidTr="007E3711">
        <w:trPr>
          <w:trHeight w:val="243"/>
        </w:trPr>
        <w:tc>
          <w:tcPr>
            <w:tcW w:w="1422" w:type="dxa"/>
            <w:vMerge w:val="restart"/>
            <w:tcBorders>
              <w:top w:val="single" w:sz="6" w:space="0" w:color="000000"/>
              <w:left w:val="single" w:sz="6" w:space="0" w:color="000000"/>
              <w:bottom w:val="single" w:sz="6" w:space="0" w:color="000000"/>
              <w:right w:val="single" w:sz="6" w:space="0" w:color="000000"/>
            </w:tcBorders>
          </w:tcPr>
          <w:p w14:paraId="6993E20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6952D8E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ind w:left="69"/>
              <w:textAlignment w:val="baseline"/>
              <w:rPr>
                <w:rFonts w:ascii="Gill Sans MT" w:eastAsia="Gill Sans MT" w:hAnsi="Gill Sans MT" w:cs="Gill Sans MT"/>
                <w:b/>
                <w:kern w:val="2"/>
                <w:sz w:val="17"/>
                <w:lang w:eastAsia="zh-CN"/>
              </w:rPr>
            </w:pPr>
          </w:p>
          <w:p w14:paraId="2A57A56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88"/>
              <w:textAlignment w:val="baseline"/>
              <w:rPr>
                <w:rFonts w:ascii="Gill Sans MT" w:eastAsia="Gill Sans MT" w:hAnsi="Gill Sans MT" w:cs="Gill Sans MT"/>
                <w:b/>
                <w:kern w:val="2"/>
                <w:sz w:val="17"/>
                <w:lang w:eastAsia="zh-CN"/>
              </w:rPr>
            </w:pPr>
            <w:r w:rsidRPr="00DF6679">
              <w:rPr>
                <w:rFonts w:ascii="Gill Sans MT" w:eastAsia="Gill Sans MT" w:hAnsi="Gill Sans MT" w:cs="Gill Sans MT"/>
                <w:b/>
                <w:w w:val="105"/>
                <w:kern w:val="2"/>
                <w:sz w:val="17"/>
                <w:lang w:eastAsia="zh-CN"/>
              </w:rPr>
              <w:t>QUESITO</w:t>
            </w:r>
          </w:p>
        </w:tc>
        <w:tc>
          <w:tcPr>
            <w:tcW w:w="1326" w:type="dxa"/>
            <w:vMerge w:val="restart"/>
            <w:tcBorders>
              <w:top w:val="single" w:sz="6" w:space="0" w:color="000000"/>
              <w:left w:val="single" w:sz="6" w:space="0" w:color="000000"/>
              <w:bottom w:val="single" w:sz="6" w:space="0" w:color="000000"/>
              <w:right w:val="single" w:sz="6" w:space="0" w:color="000000"/>
            </w:tcBorders>
          </w:tcPr>
          <w:p w14:paraId="7F72377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2"/>
                <w:lang w:eastAsia="zh-CN"/>
              </w:rPr>
            </w:pPr>
          </w:p>
          <w:p w14:paraId="5BC5B2A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41" w:lineRule="exact"/>
              <w:ind w:left="1276" w:right="-58"/>
              <w:textAlignment w:val="baseline"/>
              <w:rPr>
                <w:rFonts w:ascii="Gill Sans MT" w:eastAsia="Gill Sans MT" w:hAnsi="Gill Sans MT" w:cs="Gill Sans MT"/>
                <w:kern w:val="2"/>
                <w:sz w:val="4"/>
                <w:lang w:eastAsia="zh-CN"/>
              </w:rPr>
            </w:pPr>
            <w:r w:rsidRPr="00DF6679">
              <w:rPr>
                <w:rFonts w:ascii="Gill Sans MT" w:eastAsia="Gill Sans MT" w:hAnsi="Gill Sans MT" w:cs="Gill Sans MT"/>
                <w:noProof/>
                <w:kern w:val="2"/>
                <w:sz w:val="22"/>
                <w:lang w:eastAsia="pt-BR"/>
              </w:rPr>
              <mc:AlternateContent>
                <mc:Choice Requires="wpg">
                  <w:drawing>
                    <wp:inline distT="0" distB="0" distL="0" distR="0" wp14:anchorId="6E3C4D91" wp14:editId="1A78A69E">
                      <wp:extent cx="26035" cy="26035"/>
                      <wp:effectExtent l="0" t="0" r="12065" b="0"/>
                      <wp:docPr id="66213191"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26035"/>
                                <a:chOff x="0" y="0"/>
                                <a:chExt cx="41" cy="41"/>
                              </a:xfrm>
                            </wpg:grpSpPr>
                            <wps:wsp>
                              <wps:cNvPr id="1314779583" name="Line 37"/>
                              <wps:cNvCnPr>
                                <a:cxnSpLocks noChangeShapeType="1"/>
                              </wps:cNvCnPr>
                              <wps:spPr bwMode="auto">
                                <a:xfrm>
                                  <a:off x="7" y="7"/>
                                  <a:ext cx="27" cy="0"/>
                                </a:xfrm>
                                <a:prstGeom prst="line">
                                  <a:avLst/>
                                </a:prstGeom>
                                <a:noFill/>
                                <a:ln w="8671">
                                  <a:solidFill>
                                    <a:srgbClr val="FF0000"/>
                                  </a:solidFill>
                                  <a:round/>
                                  <a:headEnd/>
                                  <a:tailEnd/>
                                </a:ln>
                              </wps:spPr>
                              <wps:bodyPr/>
                            </wps:wsp>
                            <wps:wsp>
                              <wps:cNvPr id="553862335" name="Rectangle 38"/>
                              <wps:cNvSpPr>
                                <a:spLocks noChangeArrowheads="1"/>
                              </wps:cNvSpPr>
                              <wps:spPr bwMode="auto">
                                <a:xfrm>
                                  <a:off x="0" y="0"/>
                                  <a:ext cx="41" cy="14"/>
                                </a:xfrm>
                                <a:prstGeom prst="rect">
                                  <a:avLst/>
                                </a:prstGeom>
                                <a:solidFill>
                                  <a:srgbClr val="FF0000"/>
                                </a:solidFill>
                                <a:ln>
                                  <a:noFill/>
                                </a:ln>
                              </wps:spPr>
                              <wps:bodyPr rot="0" vert="horz" wrap="square" lIns="91440" tIns="45720" rIns="91440" bIns="45720" anchor="t" anchorCtr="0" upright="1">
                                <a:noAutofit/>
                              </wps:bodyPr>
                            </wps:wsp>
                            <wps:wsp>
                              <wps:cNvPr id="429240403" name="Line 39"/>
                              <wps:cNvCnPr>
                                <a:cxnSpLocks noChangeShapeType="1"/>
                              </wps:cNvCnPr>
                              <wps:spPr bwMode="auto">
                                <a:xfrm>
                                  <a:off x="20" y="21"/>
                                  <a:ext cx="14" cy="0"/>
                                </a:xfrm>
                                <a:prstGeom prst="line">
                                  <a:avLst/>
                                </a:prstGeom>
                                <a:noFill/>
                                <a:ln w="8671">
                                  <a:solidFill>
                                    <a:srgbClr val="FF0000"/>
                                  </a:solidFill>
                                  <a:round/>
                                  <a:headEnd/>
                                  <a:tailEnd/>
                                </a:ln>
                              </wps:spPr>
                              <wps:bodyPr/>
                            </wps:wsp>
                            <wps:wsp>
                              <wps:cNvPr id="958781839" name="Rectangle 40"/>
                              <wps:cNvSpPr>
                                <a:spLocks noChangeArrowheads="1"/>
                              </wps:cNvSpPr>
                              <wps:spPr bwMode="auto">
                                <a:xfrm>
                                  <a:off x="13" y="13"/>
                                  <a:ext cx="28" cy="14"/>
                                </a:xfrm>
                                <a:prstGeom prst="rect">
                                  <a:avLst/>
                                </a:prstGeom>
                                <a:solidFill>
                                  <a:srgbClr val="FF0000"/>
                                </a:solidFill>
                                <a:ln>
                                  <a:noFill/>
                                </a:ln>
                              </wps:spPr>
                              <wps:bodyPr rot="0" vert="horz" wrap="square" lIns="91440" tIns="45720" rIns="91440" bIns="45720" anchor="t" anchorCtr="0" upright="1">
                                <a:noAutofit/>
                              </wps:bodyPr>
                            </wps:wsp>
                            <wps:wsp>
                              <wps:cNvPr id="127659043" name="Rectangle 41"/>
                              <wps:cNvSpPr>
                                <a:spLocks noChangeArrowheads="1"/>
                              </wps:cNvSpPr>
                              <wps:spPr bwMode="auto">
                                <a:xfrm>
                                  <a:off x="27" y="27"/>
                                  <a:ext cx="14" cy="14"/>
                                </a:xfrm>
                                <a:prstGeom prst="rect">
                                  <a:avLst/>
                                </a:prstGeom>
                                <a:solidFill>
                                  <a:srgbClr val="FF0000"/>
                                </a:solidFill>
                                <a:ln>
                                  <a:noFill/>
                                </a:ln>
                              </wps:spPr>
                              <wps:bodyPr rot="0" vert="horz" wrap="square" lIns="91440" tIns="45720" rIns="91440" bIns="45720" anchor="t" anchorCtr="0" upright="1">
                                <a:noAutofit/>
                              </wps:bodyPr>
                            </wps:wsp>
                          </wpg:wgp>
                        </a:graphicData>
                      </a:graphic>
                    </wp:inline>
                  </w:drawing>
                </mc:Choice>
                <mc:Fallback>
                  <w:pict>
                    <v:group w14:anchorId="0926F6DF" id="Agrupar 5" o:spid="_x0000_s1026" style="width:2.05pt;height:2.05pt;mso-position-horizontal-relative:char;mso-position-vertical-relative:line" coordsize="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">
                      <v:line id="Line 37" o:spid="_x0000_s1027" style="position:absolute;visibility:visible;mso-wrap-style:square" from="7,7" to="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" strokecolor="red" strokeweight=".24086mm"/>
                      <v:rect id="Rectangle 38" o:spid="_x0000_s1028" style="position:absolute;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" fillcolor="red" stroked="f"/>
                      <v:line id="Line 39" o:spid="_x0000_s1029" style="position:absolute;visibility:visible;mso-wrap-style:square" from="20,21" to="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" strokecolor="red" strokeweight=".24086mm"/>
                      <v:rect id="Rectangle 40" o:spid="_x0000_s1030" style="position:absolute;left:13;top:13;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" fillcolor="red" stroked="f"/>
                      <v:rect id="Rectangle 41" o:spid="_x0000_s1031" style="position:absolute;left:27;top:27;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" fillcolor="red" stroked="f"/>
                      <w10:anchorlock/>
                    </v:group>
                  </w:pict>
                </mc:Fallback>
              </mc:AlternateContent>
            </w:r>
          </w:p>
          <w:p w14:paraId="4A63B15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6D966BE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1"/>
              <w:ind w:left="89" w:right="73"/>
              <w:jc w:val="center"/>
              <w:textAlignment w:val="baseline"/>
              <w:rPr>
                <w:rFonts w:ascii="Gill Sans MT" w:eastAsia="Gill Sans MT" w:hAnsi="Gill Sans MT" w:cs="Gill Sans MT"/>
                <w:b/>
                <w:kern w:val="2"/>
                <w:sz w:val="17"/>
                <w:lang w:eastAsia="zh-CN"/>
              </w:rPr>
            </w:pPr>
            <w:r w:rsidRPr="00DF6679">
              <w:rPr>
                <w:rFonts w:ascii="Gill Sans MT" w:eastAsia="Gill Sans MT" w:hAnsi="Gill Sans MT" w:cs="Gill Sans MT"/>
                <w:b/>
                <w:w w:val="105"/>
                <w:kern w:val="2"/>
                <w:sz w:val="17"/>
                <w:lang w:eastAsia="zh-CN"/>
              </w:rPr>
              <w:t>ITEM</w:t>
            </w:r>
          </w:p>
        </w:tc>
        <w:tc>
          <w:tcPr>
            <w:tcW w:w="1449" w:type="dxa"/>
            <w:vMerge w:val="restart"/>
            <w:tcBorders>
              <w:top w:val="single" w:sz="6" w:space="0" w:color="000000"/>
              <w:left w:val="single" w:sz="6" w:space="0" w:color="000000"/>
              <w:bottom w:val="single" w:sz="6" w:space="0" w:color="000000"/>
              <w:right w:val="single" w:sz="6" w:space="0" w:color="000000"/>
            </w:tcBorders>
          </w:tcPr>
          <w:p w14:paraId="3EB68A4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54" w:lineRule="exact"/>
              <w:ind w:left="1386" w:right="-72"/>
              <w:textAlignment w:val="baseline"/>
              <w:rPr>
                <w:rFonts w:ascii="Gill Sans MT" w:eastAsia="Gill Sans MT" w:hAnsi="Gill Sans MT" w:cs="Gill Sans MT"/>
                <w:kern w:val="2"/>
                <w:sz w:val="5"/>
                <w:lang w:eastAsia="zh-CN"/>
              </w:rPr>
            </w:pPr>
            <w:r w:rsidRPr="00DF6679">
              <w:rPr>
                <w:rFonts w:ascii="Gill Sans MT" w:eastAsia="Gill Sans MT" w:hAnsi="Gill Sans MT" w:cs="Gill Sans MT"/>
                <w:noProof/>
                <w:kern w:val="2"/>
                <w:sz w:val="22"/>
                <w:lang w:eastAsia="pt-BR"/>
              </w:rPr>
              <mc:AlternateContent>
                <mc:Choice Requires="wpg">
                  <w:drawing>
                    <wp:inline distT="0" distB="0" distL="0" distR="0" wp14:anchorId="219CC774" wp14:editId="169C6EA1">
                      <wp:extent cx="34925" cy="34925"/>
                      <wp:effectExtent l="0" t="0" r="3175" b="0"/>
                      <wp:docPr id="843414622" name="Agrupar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34925"/>
                                <a:chOff x="0" y="0"/>
                                <a:chExt cx="55" cy="55"/>
                              </a:xfrm>
                            </wpg:grpSpPr>
                            <wps:wsp>
                              <wps:cNvPr id="41933026" name="Line 29"/>
                              <wps:cNvCnPr>
                                <a:cxnSpLocks noChangeShapeType="1"/>
                              </wps:cNvCnPr>
                              <wps:spPr bwMode="auto">
                                <a:xfrm>
                                  <a:off x="7" y="7"/>
                                  <a:ext cx="41" cy="0"/>
                                </a:xfrm>
                                <a:prstGeom prst="line">
                                  <a:avLst/>
                                </a:prstGeom>
                                <a:noFill/>
                                <a:ln w="8671">
                                  <a:solidFill>
                                    <a:srgbClr val="FF0000"/>
                                  </a:solidFill>
                                  <a:round/>
                                  <a:headEnd/>
                                  <a:tailEnd/>
                                </a:ln>
                              </wps:spPr>
                              <wps:bodyPr/>
                            </wps:wsp>
                            <wps:wsp>
                              <wps:cNvPr id="307691032" name="Rectangle 30"/>
                              <wps:cNvSpPr>
                                <a:spLocks noChangeArrowheads="1"/>
                              </wps:cNvSpPr>
                              <wps:spPr bwMode="auto">
                                <a:xfrm>
                                  <a:off x="0" y="0"/>
                                  <a:ext cx="55" cy="14"/>
                                </a:xfrm>
                                <a:prstGeom prst="rect">
                                  <a:avLst/>
                                </a:prstGeom>
                                <a:solidFill>
                                  <a:srgbClr val="FF0000"/>
                                </a:solidFill>
                                <a:ln>
                                  <a:noFill/>
                                </a:ln>
                              </wps:spPr>
                              <wps:bodyPr rot="0" vert="horz" wrap="square" lIns="91440" tIns="45720" rIns="91440" bIns="45720" anchor="t" anchorCtr="0" upright="1">
                                <a:noAutofit/>
                              </wps:bodyPr>
                            </wps:wsp>
                            <wps:wsp>
                              <wps:cNvPr id="797356677" name="Line 31"/>
                              <wps:cNvCnPr>
                                <a:cxnSpLocks noChangeShapeType="1"/>
                              </wps:cNvCnPr>
                              <wps:spPr bwMode="auto">
                                <a:xfrm>
                                  <a:off x="21" y="21"/>
                                  <a:ext cx="27" cy="0"/>
                                </a:xfrm>
                                <a:prstGeom prst="line">
                                  <a:avLst/>
                                </a:prstGeom>
                                <a:noFill/>
                                <a:ln w="8671">
                                  <a:solidFill>
                                    <a:srgbClr val="FF0000"/>
                                  </a:solidFill>
                                  <a:round/>
                                  <a:headEnd/>
                                  <a:tailEnd/>
                                </a:ln>
                              </wps:spPr>
                              <wps:bodyPr/>
                            </wps:wsp>
                            <wps:wsp>
                              <wps:cNvPr id="1171151507" name="Rectangle 32"/>
                              <wps:cNvSpPr>
                                <a:spLocks noChangeArrowheads="1"/>
                              </wps:cNvSpPr>
                              <wps:spPr bwMode="auto">
                                <a:xfrm>
                                  <a:off x="13" y="13"/>
                                  <a:ext cx="41" cy="14"/>
                                </a:xfrm>
                                <a:prstGeom prst="rect">
                                  <a:avLst/>
                                </a:prstGeom>
                                <a:solidFill>
                                  <a:srgbClr val="FF0000"/>
                                </a:solidFill>
                                <a:ln>
                                  <a:noFill/>
                                </a:ln>
                              </wps:spPr>
                              <wps:bodyPr rot="0" vert="horz" wrap="square" lIns="91440" tIns="45720" rIns="91440" bIns="45720" anchor="t" anchorCtr="0" upright="1">
                                <a:noAutofit/>
                              </wps:bodyPr>
                            </wps:wsp>
                            <wps:wsp>
                              <wps:cNvPr id="1443510727" name="Line 33"/>
                              <wps:cNvCnPr>
                                <a:cxnSpLocks noChangeShapeType="1"/>
                              </wps:cNvCnPr>
                              <wps:spPr bwMode="auto">
                                <a:xfrm>
                                  <a:off x="34" y="34"/>
                                  <a:ext cx="14" cy="0"/>
                                </a:xfrm>
                                <a:prstGeom prst="line">
                                  <a:avLst/>
                                </a:prstGeom>
                                <a:noFill/>
                                <a:ln w="8671">
                                  <a:solidFill>
                                    <a:srgbClr val="FF0000"/>
                                  </a:solidFill>
                                  <a:round/>
                                  <a:headEnd/>
                                  <a:tailEnd/>
                                </a:ln>
                              </wps:spPr>
                              <wps:bodyPr/>
                            </wps:wsp>
                            <wps:wsp>
                              <wps:cNvPr id="1652179397" name="Rectangle 34"/>
                              <wps:cNvSpPr>
                                <a:spLocks noChangeArrowheads="1"/>
                              </wps:cNvSpPr>
                              <wps:spPr bwMode="auto">
                                <a:xfrm>
                                  <a:off x="27" y="27"/>
                                  <a:ext cx="28" cy="14"/>
                                </a:xfrm>
                                <a:prstGeom prst="rect">
                                  <a:avLst/>
                                </a:prstGeom>
                                <a:solidFill>
                                  <a:srgbClr val="FF0000"/>
                                </a:solidFill>
                                <a:ln>
                                  <a:noFill/>
                                </a:ln>
                              </wps:spPr>
                              <wps:bodyPr rot="0" vert="horz" wrap="square" lIns="91440" tIns="45720" rIns="91440" bIns="45720" anchor="t" anchorCtr="0" upright="1">
                                <a:noAutofit/>
                              </wps:bodyPr>
                            </wps:wsp>
                            <wps:wsp>
                              <wps:cNvPr id="400409412" name="Rectangle 35"/>
                              <wps:cNvSpPr>
                                <a:spLocks noChangeArrowheads="1"/>
                              </wps:cNvSpPr>
                              <wps:spPr bwMode="auto">
                                <a:xfrm>
                                  <a:off x="40" y="40"/>
                                  <a:ext cx="14" cy="14"/>
                                </a:xfrm>
                                <a:prstGeom prst="rect">
                                  <a:avLst/>
                                </a:prstGeom>
                                <a:solidFill>
                                  <a:srgbClr val="FF0000"/>
                                </a:solidFill>
                                <a:ln>
                                  <a:noFill/>
                                </a:ln>
                              </wps:spPr>
                              <wps:bodyPr rot="0" vert="horz" wrap="square" lIns="91440" tIns="45720" rIns="91440" bIns="45720" anchor="t" anchorCtr="0" upright="1">
                                <a:noAutofit/>
                              </wps:bodyPr>
                            </wps:wsp>
                          </wpg:wgp>
                        </a:graphicData>
                      </a:graphic>
                    </wp:inline>
                  </w:drawing>
                </mc:Choice>
                <mc:Fallback>
                  <w:pict>
                    <v:group w14:anchorId="106A1126" id="Agrupar 6" o:spid="_x0000_s1026" style="width:2.75pt;height:2.75pt;mso-position-horizontal-relative:char;mso-position-vertical-relative:line" coordsize="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">
                      <v:line id="Line 29" o:spid="_x0000_s1027" style="position:absolute;visibility:visible;mso-wrap-style:square" from="7,7" to="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" strokecolor="red" strokeweight=".24086mm"/>
                      <v:rect id="Rectangle 30" o:spid="_x0000_s1028" style="position:absolute;width:5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" fillcolor="red" stroked="f"/>
                      <v:line id="Line 31" o:spid="_x0000_s1029" style="position:absolute;visibility:visible;mso-wrap-style:square" from="21,21" to="4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" strokecolor="red" strokeweight=".24086mm"/>
                      <v:rect id="Rectangle 32" o:spid="_x0000_s1030" style="position:absolute;left:13;top:13;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" fillcolor="red" stroked="f"/>
                      <v:line id="Line 33" o:spid="_x0000_s1031" style="position:absolute;visibility:visible;mso-wrap-style:square" from="34,34" to="4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" strokecolor="red" strokeweight=".24086mm"/>
                      <v:rect id="Rectangle 34" o:spid="_x0000_s1032" style="position:absolute;left:27;top:27;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" fillcolor="red" stroked="f"/>
                      <v:rect id="Rectangle 35" o:spid="_x0000_s1033" style="position:absolute;left:40;top:40;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" fillcolor="red" stroked="f"/>
                      <w10:anchorlock/>
                    </v:group>
                  </w:pict>
                </mc:Fallback>
              </mc:AlternateContent>
            </w:r>
          </w:p>
          <w:p w14:paraId="7BE4C93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130959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
              <w:ind w:left="69"/>
              <w:textAlignment w:val="baseline"/>
              <w:rPr>
                <w:rFonts w:ascii="Gill Sans MT" w:eastAsia="Gill Sans MT" w:hAnsi="Gill Sans MT" w:cs="Gill Sans MT"/>
                <w:b/>
                <w:kern w:val="2"/>
                <w:sz w:val="13"/>
                <w:lang w:eastAsia="zh-CN"/>
              </w:rPr>
            </w:pPr>
          </w:p>
          <w:p w14:paraId="68C872E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19"/>
              <w:textAlignment w:val="baseline"/>
              <w:rPr>
                <w:rFonts w:ascii="Gill Sans MT" w:eastAsia="Gill Sans MT" w:hAnsi="Gill Sans MT" w:cs="Gill Sans MT"/>
                <w:b/>
                <w:kern w:val="2"/>
                <w:sz w:val="17"/>
                <w:lang w:eastAsia="zh-CN"/>
              </w:rPr>
            </w:pPr>
            <w:r w:rsidRPr="00DF6679">
              <w:rPr>
                <w:rFonts w:ascii="Gill Sans MT" w:eastAsia="Gill Sans MT" w:hAnsi="Gill Sans MT" w:cs="Gill Sans MT"/>
                <w:b/>
                <w:w w:val="105"/>
                <w:kern w:val="2"/>
                <w:sz w:val="17"/>
                <w:lang w:eastAsia="zh-CN"/>
              </w:rPr>
              <w:t>ATIVIDADE</w:t>
            </w:r>
          </w:p>
        </w:tc>
        <w:tc>
          <w:tcPr>
            <w:tcW w:w="1353" w:type="dxa"/>
            <w:vMerge w:val="restart"/>
            <w:tcBorders>
              <w:top w:val="single" w:sz="6" w:space="0" w:color="000000"/>
              <w:left w:val="single" w:sz="6" w:space="0" w:color="000000"/>
              <w:bottom w:val="single" w:sz="6" w:space="0" w:color="000000"/>
              <w:right w:val="single" w:sz="6" w:space="0" w:color="000000"/>
            </w:tcBorders>
          </w:tcPr>
          <w:p w14:paraId="6CEE0EE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13"/>
                <w:lang w:eastAsia="zh-CN"/>
              </w:rPr>
            </w:pPr>
          </w:p>
          <w:p w14:paraId="03BE396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01"/>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kern w:val="2"/>
                <w:sz w:val="16"/>
                <w:lang w:eastAsia="zh-CN"/>
              </w:rPr>
              <w:t>CONFORMIDADE</w:t>
            </w:r>
          </w:p>
        </w:tc>
        <w:tc>
          <w:tcPr>
            <w:tcW w:w="2104" w:type="dxa"/>
            <w:gridSpan w:val="3"/>
            <w:tcBorders>
              <w:top w:val="single" w:sz="6" w:space="0" w:color="000000"/>
              <w:left w:val="single" w:sz="6" w:space="0" w:color="000000"/>
              <w:bottom w:val="single" w:sz="18" w:space="0" w:color="000000"/>
              <w:right w:val="single" w:sz="6" w:space="0" w:color="000000"/>
            </w:tcBorders>
            <w:hideMark/>
          </w:tcPr>
          <w:p w14:paraId="33AC6E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4"/>
              <w:ind w:left="846" w:right="822"/>
              <w:jc w:val="center"/>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kern w:val="2"/>
                <w:sz w:val="16"/>
                <w:lang w:eastAsia="zh-CN"/>
              </w:rPr>
              <w:t>Pesos</w:t>
            </w:r>
          </w:p>
        </w:tc>
        <w:tc>
          <w:tcPr>
            <w:tcW w:w="1134" w:type="dxa"/>
            <w:tcBorders>
              <w:top w:val="single" w:sz="6" w:space="0" w:color="000000"/>
              <w:left w:val="single" w:sz="6" w:space="0" w:color="000000"/>
              <w:bottom w:val="single" w:sz="6" w:space="0" w:color="000000"/>
              <w:right w:val="single" w:sz="6" w:space="0" w:color="000000"/>
            </w:tcBorders>
            <w:hideMark/>
          </w:tcPr>
          <w:p w14:paraId="7925332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line="195" w:lineRule="exact"/>
              <w:ind w:left="94" w:right="67"/>
              <w:jc w:val="center"/>
              <w:textAlignment w:val="baseline"/>
              <w:rPr>
                <w:rFonts w:ascii="Gill Sans MT" w:eastAsia="Gill Sans MT" w:hAnsi="Gill Sans MT" w:cs="Gill Sans MT"/>
                <w:b/>
                <w:kern w:val="2"/>
                <w:sz w:val="17"/>
                <w:lang w:eastAsia="zh-CN"/>
              </w:rPr>
            </w:pPr>
            <w:r w:rsidRPr="00DF6679">
              <w:rPr>
                <w:rFonts w:ascii="Gill Sans MT" w:eastAsia="Gill Sans MT" w:hAnsi="Gill Sans MT" w:cs="Gill Sans MT"/>
                <w:b/>
                <w:w w:val="105"/>
                <w:kern w:val="2"/>
                <w:sz w:val="17"/>
                <w:lang w:eastAsia="zh-CN"/>
              </w:rPr>
              <w:t>ICQ</w:t>
            </w:r>
          </w:p>
        </w:tc>
      </w:tr>
      <w:tr w:rsidR="00814C26" w:rsidRPr="00DF6679" w14:paraId="300B80C6" w14:textId="77777777" w:rsidTr="007E3711">
        <w:trPr>
          <w:trHeight w:val="243"/>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7F081ED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7"/>
                <w:lang w:eastAsia="zh-CN"/>
              </w:rPr>
            </w:pPr>
          </w:p>
        </w:tc>
        <w:tc>
          <w:tcPr>
            <w:tcW w:w="1326" w:type="dxa"/>
            <w:vMerge/>
            <w:tcBorders>
              <w:top w:val="single" w:sz="6" w:space="0" w:color="000000"/>
              <w:left w:val="single" w:sz="6" w:space="0" w:color="000000"/>
              <w:bottom w:val="single" w:sz="6" w:space="0" w:color="000000"/>
              <w:right w:val="single" w:sz="6" w:space="0" w:color="000000"/>
            </w:tcBorders>
            <w:vAlign w:val="center"/>
            <w:hideMark/>
          </w:tcPr>
          <w:p w14:paraId="7595183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7"/>
                <w:lang w:eastAsia="zh-CN"/>
              </w:rPr>
            </w:pPr>
          </w:p>
        </w:tc>
        <w:tc>
          <w:tcPr>
            <w:tcW w:w="1449" w:type="dxa"/>
            <w:vMerge/>
            <w:tcBorders>
              <w:top w:val="single" w:sz="6" w:space="0" w:color="000000"/>
              <w:left w:val="single" w:sz="6" w:space="0" w:color="000000"/>
              <w:bottom w:val="single" w:sz="6" w:space="0" w:color="000000"/>
              <w:right w:val="single" w:sz="6" w:space="0" w:color="000000"/>
            </w:tcBorders>
            <w:vAlign w:val="center"/>
            <w:hideMark/>
          </w:tcPr>
          <w:p w14:paraId="73CDFF3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7"/>
                <w:lang w:eastAsia="zh-CN"/>
              </w:rPr>
            </w:pP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40C4E51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6"/>
                <w:lang w:eastAsia="zh-CN"/>
              </w:rPr>
            </w:pPr>
          </w:p>
        </w:tc>
        <w:tc>
          <w:tcPr>
            <w:tcW w:w="765" w:type="dxa"/>
            <w:tcBorders>
              <w:top w:val="single" w:sz="6" w:space="0" w:color="000000"/>
              <w:left w:val="single" w:sz="6" w:space="0" w:color="000000"/>
              <w:bottom w:val="single" w:sz="6" w:space="0" w:color="000000"/>
              <w:right w:val="single" w:sz="6" w:space="0" w:color="000000"/>
            </w:tcBorders>
            <w:hideMark/>
          </w:tcPr>
          <w:p w14:paraId="5C95131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3"/>
              <w:ind w:left="25"/>
              <w:jc w:val="center"/>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w w:val="102"/>
                <w:kern w:val="2"/>
                <w:sz w:val="16"/>
                <w:lang w:eastAsia="zh-CN"/>
              </w:rPr>
              <w:t>N</w:t>
            </w:r>
          </w:p>
        </w:tc>
        <w:tc>
          <w:tcPr>
            <w:tcW w:w="711" w:type="dxa"/>
            <w:tcBorders>
              <w:top w:val="single" w:sz="6" w:space="0" w:color="000000"/>
              <w:left w:val="single" w:sz="6" w:space="0" w:color="000000"/>
              <w:bottom w:val="single" w:sz="6" w:space="0" w:color="000000"/>
              <w:right w:val="single" w:sz="6" w:space="0" w:color="000000"/>
            </w:tcBorders>
            <w:hideMark/>
          </w:tcPr>
          <w:p w14:paraId="5E0A6FF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41" w:lineRule="exact"/>
              <w:ind w:left="662" w:right="-72"/>
              <w:textAlignment w:val="baseline"/>
              <w:rPr>
                <w:rFonts w:ascii="Gill Sans MT" w:eastAsia="Gill Sans MT" w:hAnsi="Gill Sans MT" w:cs="Gill Sans MT"/>
                <w:kern w:val="2"/>
                <w:sz w:val="4"/>
                <w:lang w:eastAsia="zh-CN"/>
              </w:rPr>
            </w:pPr>
            <w:r w:rsidRPr="00DF6679">
              <w:rPr>
                <w:rFonts w:ascii="Gill Sans MT" w:eastAsia="Gill Sans MT" w:hAnsi="Gill Sans MT" w:cs="Gill Sans MT"/>
                <w:noProof/>
                <w:kern w:val="2"/>
                <w:sz w:val="22"/>
                <w:lang w:eastAsia="pt-BR"/>
              </w:rPr>
              <mc:AlternateContent>
                <mc:Choice Requires="wpg">
                  <w:drawing>
                    <wp:inline distT="0" distB="0" distL="0" distR="0" wp14:anchorId="0A4CE6E4" wp14:editId="4342687C">
                      <wp:extent cx="26035" cy="26035"/>
                      <wp:effectExtent l="0" t="0" r="12065" b="0"/>
                      <wp:docPr id="1175681277" name="Agrupar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26035"/>
                                <a:chOff x="0" y="0"/>
                                <a:chExt cx="41" cy="41"/>
                              </a:xfrm>
                            </wpg:grpSpPr>
                            <wps:wsp>
                              <wps:cNvPr id="1897454272" name="Line 23"/>
                              <wps:cNvCnPr>
                                <a:cxnSpLocks noChangeShapeType="1"/>
                              </wps:cNvCnPr>
                              <wps:spPr bwMode="auto">
                                <a:xfrm>
                                  <a:off x="7" y="7"/>
                                  <a:ext cx="27" cy="0"/>
                                </a:xfrm>
                                <a:prstGeom prst="line">
                                  <a:avLst/>
                                </a:prstGeom>
                                <a:noFill/>
                                <a:ln w="8671">
                                  <a:solidFill>
                                    <a:srgbClr val="FF0000"/>
                                  </a:solidFill>
                                  <a:round/>
                                  <a:headEnd/>
                                  <a:tailEnd/>
                                </a:ln>
                              </wps:spPr>
                              <wps:bodyPr/>
                            </wps:wsp>
                            <wps:wsp>
                              <wps:cNvPr id="2068814472" name="Rectangle 24"/>
                              <wps:cNvSpPr>
                                <a:spLocks noChangeArrowheads="1"/>
                              </wps:cNvSpPr>
                              <wps:spPr bwMode="auto">
                                <a:xfrm>
                                  <a:off x="0" y="0"/>
                                  <a:ext cx="41" cy="14"/>
                                </a:xfrm>
                                <a:prstGeom prst="rect">
                                  <a:avLst/>
                                </a:prstGeom>
                                <a:solidFill>
                                  <a:srgbClr val="FF0000"/>
                                </a:solidFill>
                                <a:ln>
                                  <a:noFill/>
                                </a:ln>
                              </wps:spPr>
                              <wps:bodyPr rot="0" vert="horz" wrap="square" lIns="91440" tIns="45720" rIns="91440" bIns="45720" anchor="t" anchorCtr="0" upright="1">
                                <a:noAutofit/>
                              </wps:bodyPr>
                            </wps:wsp>
                            <wps:wsp>
                              <wps:cNvPr id="1853902666" name="Line 25"/>
                              <wps:cNvCnPr>
                                <a:cxnSpLocks noChangeShapeType="1"/>
                              </wps:cNvCnPr>
                              <wps:spPr bwMode="auto">
                                <a:xfrm>
                                  <a:off x="21" y="21"/>
                                  <a:ext cx="13" cy="0"/>
                                </a:xfrm>
                                <a:prstGeom prst="line">
                                  <a:avLst/>
                                </a:prstGeom>
                                <a:noFill/>
                                <a:ln w="8671">
                                  <a:solidFill>
                                    <a:srgbClr val="FF0000"/>
                                  </a:solidFill>
                                  <a:round/>
                                  <a:headEnd/>
                                  <a:tailEnd/>
                                </a:ln>
                              </wps:spPr>
                              <wps:bodyPr/>
                            </wps:wsp>
                            <wps:wsp>
                              <wps:cNvPr id="1235626850" name="Rectangle 26"/>
                              <wps:cNvSpPr>
                                <a:spLocks noChangeArrowheads="1"/>
                              </wps:cNvSpPr>
                              <wps:spPr bwMode="auto">
                                <a:xfrm>
                                  <a:off x="13" y="13"/>
                                  <a:ext cx="28" cy="14"/>
                                </a:xfrm>
                                <a:prstGeom prst="rect">
                                  <a:avLst/>
                                </a:prstGeom>
                                <a:solidFill>
                                  <a:srgbClr val="FF0000"/>
                                </a:solidFill>
                                <a:ln>
                                  <a:noFill/>
                                </a:ln>
                              </wps:spPr>
                              <wps:bodyPr rot="0" vert="horz" wrap="square" lIns="91440" tIns="45720" rIns="91440" bIns="45720" anchor="t" anchorCtr="0" upright="1">
                                <a:noAutofit/>
                              </wps:bodyPr>
                            </wps:wsp>
                            <wps:wsp>
                              <wps:cNvPr id="470615583" name="Rectangle 27"/>
                              <wps:cNvSpPr>
                                <a:spLocks noChangeArrowheads="1"/>
                              </wps:cNvSpPr>
                              <wps:spPr bwMode="auto">
                                <a:xfrm>
                                  <a:off x="27" y="27"/>
                                  <a:ext cx="14" cy="14"/>
                                </a:xfrm>
                                <a:prstGeom prst="rect">
                                  <a:avLst/>
                                </a:prstGeom>
                                <a:solidFill>
                                  <a:srgbClr val="FF0000"/>
                                </a:solidFill>
                                <a:ln>
                                  <a:noFill/>
                                </a:ln>
                              </wps:spPr>
                              <wps:bodyPr rot="0" vert="horz" wrap="square" lIns="91440" tIns="45720" rIns="91440" bIns="45720" anchor="t" anchorCtr="0" upright="1">
                                <a:noAutofit/>
                              </wps:bodyPr>
                            </wps:wsp>
                          </wpg:wgp>
                        </a:graphicData>
                      </a:graphic>
                    </wp:inline>
                  </w:drawing>
                </mc:Choice>
                <mc:Fallback>
                  <w:pict>
                    <v:group w14:anchorId="62F88C7A" id="Agrupar 7" o:spid="_x0000_s1026" style="width:2.05pt;height:2.05pt;mso-position-horizontal-relative:char;mso-position-vertical-relative:line" coordsize="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">
                      <v:line id="Line 23" o:spid="_x0000_s1027" style="position:absolute;visibility:visible;mso-wrap-style:square" from="7,7" to="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" strokecolor="red" strokeweight=".24086mm"/>
                      <v:rect id="Rectangle 24" o:spid="_x0000_s1028" style="position:absolute;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" fillcolor="red" stroked="f"/>
                      <v:line id="Line 25" o:spid="_x0000_s1029" style="position:absolute;visibility:visible;mso-wrap-style:square" from="21,21" to="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" strokecolor="red" strokeweight=".24086mm"/>
                      <v:rect id="Rectangle 26" o:spid="_x0000_s1030" style="position:absolute;left:13;top:13;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" fillcolor="red" stroked="f"/>
                      <v:rect id="Rectangle 27" o:spid="_x0000_s1031" style="position:absolute;left:27;top:27;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" fillcolor="red" stroked="f"/>
                      <w10:anchorlock/>
                    </v:group>
                  </w:pict>
                </mc:Fallback>
              </mc:AlternateContent>
            </w:r>
          </w:p>
          <w:p w14:paraId="51760DF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2"/>
              <w:jc w:val="center"/>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w w:val="102"/>
                <w:kern w:val="2"/>
                <w:sz w:val="16"/>
                <w:lang w:eastAsia="zh-CN"/>
              </w:rPr>
              <w:t>P</w:t>
            </w:r>
          </w:p>
        </w:tc>
        <w:tc>
          <w:tcPr>
            <w:tcW w:w="628" w:type="dxa"/>
            <w:tcBorders>
              <w:top w:val="single" w:sz="6" w:space="0" w:color="000000"/>
              <w:left w:val="single" w:sz="6" w:space="0" w:color="000000"/>
              <w:bottom w:val="single" w:sz="6" w:space="0" w:color="000000"/>
              <w:right w:val="single" w:sz="6" w:space="0" w:color="000000"/>
            </w:tcBorders>
            <w:hideMark/>
          </w:tcPr>
          <w:p w14:paraId="39021E7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3"/>
              <w:ind w:left="31"/>
              <w:jc w:val="center"/>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w w:val="102"/>
                <w:kern w:val="2"/>
                <w:sz w:val="16"/>
                <w:lang w:eastAsia="zh-CN"/>
              </w:rPr>
              <w:t>Q</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14:paraId="2157600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5" w:line="266" w:lineRule="auto"/>
              <w:ind w:left="34" w:right="24" w:firstLine="13"/>
              <w:jc w:val="center"/>
              <w:textAlignment w:val="baseline"/>
              <w:rPr>
                <w:rFonts w:ascii="Gill Sans MT" w:eastAsia="Gill Sans MT" w:hAnsi="Gill Sans MT" w:cs="Gill Sans MT"/>
                <w:b/>
                <w:kern w:val="2"/>
                <w:sz w:val="17"/>
                <w:lang w:eastAsia="zh-CN"/>
              </w:rPr>
            </w:pPr>
            <w:proofErr w:type="spellStart"/>
            <w:r w:rsidRPr="00DF6679">
              <w:rPr>
                <w:rFonts w:ascii="Gill Sans MT" w:eastAsia="Gill Sans MT" w:hAnsi="Gill Sans MT" w:cs="Gill Sans MT"/>
                <w:b/>
                <w:w w:val="105"/>
                <w:kern w:val="2"/>
                <w:sz w:val="17"/>
                <w:lang w:eastAsia="zh-CN"/>
              </w:rPr>
              <w:t>Índice</w:t>
            </w:r>
            <w:proofErr w:type="spellEnd"/>
            <w:r w:rsidRPr="00DF6679">
              <w:rPr>
                <w:rFonts w:ascii="Gill Sans MT" w:eastAsia="Gill Sans MT" w:hAnsi="Gill Sans MT" w:cs="Gill Sans MT"/>
                <w:b/>
                <w:w w:val="105"/>
                <w:kern w:val="2"/>
                <w:sz w:val="17"/>
                <w:lang w:eastAsia="zh-CN"/>
              </w:rPr>
              <w:t xml:space="preserve"> de </w:t>
            </w:r>
            <w:proofErr w:type="spellStart"/>
            <w:r w:rsidRPr="00DF6679">
              <w:rPr>
                <w:rFonts w:ascii="Gill Sans MT" w:eastAsia="Gill Sans MT" w:hAnsi="Gill Sans MT" w:cs="Gill Sans MT"/>
                <w:b/>
                <w:kern w:val="2"/>
                <w:sz w:val="17"/>
                <w:lang w:eastAsia="zh-CN"/>
              </w:rPr>
              <w:t>Conformidade</w:t>
            </w:r>
            <w:proofErr w:type="spellEnd"/>
            <w:r w:rsidRPr="00DF6679">
              <w:rPr>
                <w:rFonts w:ascii="Gill Sans MT" w:eastAsia="Gill Sans MT" w:hAnsi="Gill Sans MT" w:cs="Gill Sans MT"/>
                <w:b/>
                <w:kern w:val="2"/>
                <w:sz w:val="17"/>
                <w:lang w:eastAsia="zh-CN"/>
              </w:rPr>
              <w:t xml:space="preserve"> </w:t>
            </w:r>
            <w:r w:rsidRPr="00DF6679">
              <w:rPr>
                <w:rFonts w:ascii="Gill Sans MT" w:eastAsia="Gill Sans MT" w:hAnsi="Gill Sans MT" w:cs="Gill Sans MT"/>
                <w:b/>
                <w:w w:val="105"/>
                <w:kern w:val="2"/>
                <w:sz w:val="17"/>
                <w:lang w:eastAsia="zh-CN"/>
              </w:rPr>
              <w:t xml:space="preserve">do </w:t>
            </w:r>
            <w:proofErr w:type="spellStart"/>
            <w:r w:rsidRPr="00DF6679">
              <w:rPr>
                <w:rFonts w:ascii="Gill Sans MT" w:eastAsia="Gill Sans MT" w:hAnsi="Gill Sans MT" w:cs="Gill Sans MT"/>
                <w:b/>
                <w:w w:val="105"/>
                <w:kern w:val="2"/>
                <w:sz w:val="17"/>
                <w:lang w:eastAsia="zh-CN"/>
              </w:rPr>
              <w:t>Quesito</w:t>
            </w:r>
            <w:proofErr w:type="spellEnd"/>
          </w:p>
        </w:tc>
      </w:tr>
      <w:tr w:rsidR="00814C26" w:rsidRPr="00DF6679" w14:paraId="05BE0AF0" w14:textId="77777777" w:rsidTr="007E3711">
        <w:trPr>
          <w:trHeight w:val="531"/>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4458076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7"/>
                <w:lang w:eastAsia="zh-CN"/>
              </w:rPr>
            </w:pPr>
          </w:p>
        </w:tc>
        <w:tc>
          <w:tcPr>
            <w:tcW w:w="1326" w:type="dxa"/>
            <w:vMerge/>
            <w:tcBorders>
              <w:top w:val="single" w:sz="6" w:space="0" w:color="000000"/>
              <w:left w:val="single" w:sz="6" w:space="0" w:color="000000"/>
              <w:bottom w:val="single" w:sz="6" w:space="0" w:color="000000"/>
              <w:right w:val="single" w:sz="6" w:space="0" w:color="000000"/>
            </w:tcBorders>
            <w:vAlign w:val="center"/>
            <w:hideMark/>
          </w:tcPr>
          <w:p w14:paraId="0021656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7"/>
                <w:lang w:eastAsia="zh-CN"/>
              </w:rPr>
            </w:pPr>
          </w:p>
        </w:tc>
        <w:tc>
          <w:tcPr>
            <w:tcW w:w="1449" w:type="dxa"/>
            <w:vMerge/>
            <w:tcBorders>
              <w:top w:val="single" w:sz="6" w:space="0" w:color="000000"/>
              <w:left w:val="single" w:sz="6" w:space="0" w:color="000000"/>
              <w:bottom w:val="single" w:sz="6" w:space="0" w:color="000000"/>
              <w:right w:val="single" w:sz="6" w:space="0" w:color="000000"/>
            </w:tcBorders>
            <w:vAlign w:val="center"/>
            <w:hideMark/>
          </w:tcPr>
          <w:p w14:paraId="1C3B9F2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7"/>
                <w:lang w:eastAsia="zh-CN"/>
              </w:rPr>
            </w:pPr>
          </w:p>
        </w:tc>
        <w:tc>
          <w:tcPr>
            <w:tcW w:w="1353" w:type="dxa"/>
            <w:tcBorders>
              <w:top w:val="single" w:sz="6" w:space="0" w:color="000000"/>
              <w:left w:val="single" w:sz="6" w:space="0" w:color="000000"/>
              <w:bottom w:val="single" w:sz="6" w:space="0" w:color="000000"/>
              <w:right w:val="single" w:sz="6" w:space="0" w:color="000000"/>
            </w:tcBorders>
          </w:tcPr>
          <w:p w14:paraId="365524E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4"/>
                <w:lang w:eastAsia="zh-CN"/>
              </w:rPr>
            </w:pPr>
          </w:p>
          <w:p w14:paraId="7B75D80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02" w:right="281"/>
              <w:jc w:val="center"/>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kern w:val="2"/>
                <w:sz w:val="16"/>
                <w:lang w:eastAsia="zh-CN"/>
              </w:rPr>
              <w:t>(NA/C/NC)</w:t>
            </w:r>
          </w:p>
        </w:tc>
        <w:tc>
          <w:tcPr>
            <w:tcW w:w="765" w:type="dxa"/>
            <w:tcBorders>
              <w:top w:val="single" w:sz="6" w:space="0" w:color="000000"/>
              <w:left w:val="single" w:sz="6" w:space="0" w:color="000000"/>
              <w:bottom w:val="single" w:sz="6" w:space="0" w:color="000000"/>
              <w:right w:val="single" w:sz="6" w:space="0" w:color="000000"/>
            </w:tcBorders>
          </w:tcPr>
          <w:p w14:paraId="72ED9F7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4"/>
                <w:lang w:eastAsia="zh-CN"/>
              </w:rPr>
            </w:pPr>
          </w:p>
          <w:p w14:paraId="210C96E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2" w:right="30"/>
              <w:jc w:val="center"/>
              <w:textAlignment w:val="baseline"/>
              <w:rPr>
                <w:rFonts w:ascii="Gill Sans MT" w:eastAsia="Gill Sans MT" w:hAnsi="Gill Sans MT" w:cs="Gill Sans MT"/>
                <w:b/>
                <w:kern w:val="2"/>
                <w:sz w:val="16"/>
                <w:lang w:eastAsia="zh-CN"/>
              </w:rPr>
            </w:pPr>
            <w:proofErr w:type="spellStart"/>
            <w:r w:rsidRPr="00DF6679">
              <w:rPr>
                <w:rFonts w:ascii="Gill Sans MT" w:eastAsia="Gill Sans MT" w:hAnsi="Gill Sans MT" w:cs="Gill Sans MT"/>
                <w:b/>
                <w:kern w:val="2"/>
                <w:sz w:val="16"/>
                <w:lang w:eastAsia="zh-CN"/>
              </w:rPr>
              <w:t>Atividade</w:t>
            </w:r>
            <w:proofErr w:type="spellEnd"/>
          </w:p>
        </w:tc>
        <w:tc>
          <w:tcPr>
            <w:tcW w:w="711" w:type="dxa"/>
            <w:tcBorders>
              <w:top w:val="single" w:sz="6" w:space="0" w:color="000000"/>
              <w:left w:val="single" w:sz="6" w:space="0" w:color="000000"/>
              <w:bottom w:val="single" w:sz="6" w:space="0" w:color="000000"/>
              <w:right w:val="single" w:sz="6" w:space="0" w:color="000000"/>
            </w:tcBorders>
          </w:tcPr>
          <w:p w14:paraId="7B0574E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4"/>
                <w:lang w:eastAsia="zh-CN"/>
              </w:rPr>
            </w:pPr>
          </w:p>
          <w:p w14:paraId="1B61C39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70" w:right="160"/>
              <w:jc w:val="center"/>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kern w:val="2"/>
                <w:sz w:val="16"/>
                <w:lang w:eastAsia="zh-CN"/>
              </w:rPr>
              <w:t>Item</w:t>
            </w:r>
          </w:p>
        </w:tc>
        <w:tc>
          <w:tcPr>
            <w:tcW w:w="628" w:type="dxa"/>
            <w:tcBorders>
              <w:top w:val="single" w:sz="6" w:space="0" w:color="000000"/>
              <w:left w:val="single" w:sz="6" w:space="0" w:color="000000"/>
              <w:bottom w:val="single" w:sz="6" w:space="0" w:color="000000"/>
              <w:right w:val="single" w:sz="6" w:space="0" w:color="000000"/>
            </w:tcBorders>
          </w:tcPr>
          <w:p w14:paraId="1099486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4"/>
                <w:lang w:eastAsia="zh-CN"/>
              </w:rPr>
            </w:pPr>
          </w:p>
          <w:p w14:paraId="637B7B5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2" w:right="9"/>
              <w:jc w:val="center"/>
              <w:textAlignment w:val="baseline"/>
              <w:rPr>
                <w:rFonts w:ascii="Gill Sans MT" w:eastAsia="Gill Sans MT" w:hAnsi="Gill Sans MT" w:cs="Gill Sans MT"/>
                <w:b/>
                <w:kern w:val="2"/>
                <w:sz w:val="16"/>
                <w:lang w:eastAsia="zh-CN"/>
              </w:rPr>
            </w:pPr>
            <w:proofErr w:type="spellStart"/>
            <w:r w:rsidRPr="00DF6679">
              <w:rPr>
                <w:rFonts w:ascii="Gill Sans MT" w:eastAsia="Gill Sans MT" w:hAnsi="Gill Sans MT" w:cs="Gill Sans MT"/>
                <w:b/>
                <w:kern w:val="2"/>
                <w:sz w:val="16"/>
                <w:lang w:eastAsia="zh-CN"/>
              </w:rPr>
              <w:t>Quesito</w:t>
            </w:r>
            <w:proofErr w:type="spellEnd"/>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1338D13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7"/>
                <w:lang w:eastAsia="zh-CN"/>
              </w:rPr>
            </w:pPr>
          </w:p>
        </w:tc>
      </w:tr>
      <w:tr w:rsidR="00814C26" w:rsidRPr="00DF6679" w14:paraId="27948C3D" w14:textId="77777777" w:rsidTr="007E3711">
        <w:trPr>
          <w:trHeight w:val="258"/>
        </w:trPr>
        <w:tc>
          <w:tcPr>
            <w:tcW w:w="1422" w:type="dxa"/>
            <w:vMerge w:val="restart"/>
            <w:tcBorders>
              <w:top w:val="single" w:sz="6" w:space="0" w:color="000000"/>
              <w:left w:val="single" w:sz="6" w:space="0" w:color="000000"/>
              <w:bottom w:val="single" w:sz="6" w:space="0" w:color="000000"/>
              <w:right w:val="single" w:sz="6" w:space="0" w:color="000000"/>
            </w:tcBorders>
          </w:tcPr>
          <w:p w14:paraId="66B64D4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7ABEE66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08998F7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sz w:val="15"/>
                <w:lang w:eastAsia="zh-CN"/>
              </w:rPr>
            </w:pPr>
          </w:p>
          <w:p w14:paraId="06220C9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66" w:lineRule="auto"/>
              <w:ind w:left="429" w:hanging="205"/>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 xml:space="preserve">1. </w:t>
            </w:r>
            <w:proofErr w:type="spellStart"/>
            <w:r w:rsidRPr="00DF6679">
              <w:rPr>
                <w:rFonts w:ascii="Gill Sans MT" w:eastAsia="Gill Sans MT" w:hAnsi="Gill Sans MT" w:cs="Gill Sans MT"/>
                <w:w w:val="105"/>
                <w:kern w:val="2"/>
                <w:sz w:val="17"/>
                <w:lang w:eastAsia="zh-CN"/>
              </w:rPr>
              <w:t>Qualidade</w:t>
            </w:r>
            <w:proofErr w:type="spellEnd"/>
            <w:r w:rsidRPr="00DF6679">
              <w:rPr>
                <w:rFonts w:ascii="Gill Sans MT" w:eastAsia="Gill Sans MT" w:hAnsi="Gill Sans MT" w:cs="Gill Sans MT"/>
                <w:w w:val="105"/>
                <w:kern w:val="2"/>
                <w:sz w:val="17"/>
                <w:lang w:eastAsia="zh-CN"/>
              </w:rPr>
              <w:t xml:space="preserve"> Técnica</w:t>
            </w:r>
          </w:p>
        </w:tc>
        <w:tc>
          <w:tcPr>
            <w:tcW w:w="1326" w:type="dxa"/>
            <w:tcBorders>
              <w:top w:val="single" w:sz="6" w:space="0" w:color="000000"/>
              <w:left w:val="single" w:sz="6" w:space="0" w:color="000000"/>
              <w:bottom w:val="single" w:sz="6" w:space="0" w:color="000000"/>
              <w:right w:val="single" w:sz="6" w:space="0" w:color="000000"/>
            </w:tcBorders>
            <w:hideMark/>
          </w:tcPr>
          <w:p w14:paraId="634AE64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89" w:right="7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Normas</w:t>
            </w:r>
          </w:p>
        </w:tc>
        <w:tc>
          <w:tcPr>
            <w:tcW w:w="1449" w:type="dxa"/>
            <w:tcBorders>
              <w:top w:val="single" w:sz="6" w:space="0" w:color="000000"/>
              <w:left w:val="single" w:sz="6" w:space="0" w:color="000000"/>
              <w:bottom w:val="single" w:sz="6" w:space="0" w:color="000000"/>
              <w:right w:val="single" w:sz="6" w:space="0" w:color="000000"/>
            </w:tcBorders>
            <w:hideMark/>
          </w:tcPr>
          <w:p w14:paraId="4B72478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26" w:right="18"/>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Atendimento</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14:paraId="7A2EF64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hideMark/>
          </w:tcPr>
          <w:p w14:paraId="76AB2C1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tcBorders>
              <w:top w:val="single" w:sz="6" w:space="0" w:color="000000"/>
              <w:left w:val="single" w:sz="6" w:space="0" w:color="000000"/>
              <w:bottom w:val="single" w:sz="6" w:space="0" w:color="000000"/>
              <w:right w:val="single" w:sz="6" w:space="0" w:color="000000"/>
            </w:tcBorders>
            <w:hideMark/>
          </w:tcPr>
          <w:p w14:paraId="1FC7DCB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178" w:right="158"/>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0,30</w:t>
            </w:r>
          </w:p>
        </w:tc>
        <w:tc>
          <w:tcPr>
            <w:tcW w:w="628" w:type="dxa"/>
            <w:vMerge w:val="restart"/>
            <w:tcBorders>
              <w:top w:val="single" w:sz="6" w:space="0" w:color="000000"/>
              <w:left w:val="single" w:sz="6" w:space="0" w:color="000000"/>
              <w:bottom w:val="single" w:sz="6" w:space="0" w:color="000000"/>
              <w:right w:val="single" w:sz="6" w:space="0" w:color="000000"/>
            </w:tcBorders>
          </w:tcPr>
          <w:p w14:paraId="516AB79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0611D94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75CA105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lang w:eastAsia="zh-CN"/>
              </w:rPr>
            </w:pPr>
          </w:p>
          <w:p w14:paraId="63E21B1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56"/>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0,40</w:t>
            </w:r>
          </w:p>
        </w:tc>
        <w:tc>
          <w:tcPr>
            <w:tcW w:w="1134" w:type="dxa"/>
            <w:vMerge w:val="restart"/>
            <w:tcBorders>
              <w:top w:val="single" w:sz="6" w:space="0" w:color="000000"/>
              <w:left w:val="single" w:sz="6" w:space="0" w:color="000000"/>
              <w:bottom w:val="single" w:sz="6" w:space="0" w:color="000000"/>
              <w:right w:val="single" w:sz="6" w:space="0" w:color="000000"/>
            </w:tcBorders>
          </w:tcPr>
          <w:p w14:paraId="74355B6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6"/>
                <w:lang w:eastAsia="zh-CN"/>
              </w:rPr>
            </w:pPr>
          </w:p>
          <w:p w14:paraId="3DFF69E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69"/>
              <w:textAlignment w:val="baseline"/>
              <w:rPr>
                <w:rFonts w:ascii="Gill Sans MT" w:eastAsia="Gill Sans MT" w:hAnsi="Gill Sans MT" w:cs="Gill Sans MT"/>
                <w:b/>
                <w:kern w:val="2"/>
                <w:sz w:val="29"/>
                <w:lang w:eastAsia="zh-CN"/>
              </w:rPr>
            </w:pPr>
          </w:p>
          <w:p w14:paraId="0A8EE93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335"/>
              <w:textAlignment w:val="baseline"/>
              <w:rPr>
                <w:rFonts w:ascii="Gill Sans MT" w:eastAsia="Gill Sans MT" w:hAnsi="Gill Sans MT" w:cs="Gill Sans MT"/>
                <w:kern w:val="2"/>
                <w:sz w:val="26"/>
                <w:lang w:eastAsia="zh-CN"/>
              </w:rPr>
            </w:pPr>
            <w:r w:rsidRPr="00DF6679">
              <w:rPr>
                <w:rFonts w:ascii="Gill Sans MT" w:eastAsia="Gill Sans MT" w:hAnsi="Gill Sans MT" w:cs="Gill Sans MT"/>
                <w:kern w:val="2"/>
                <w:sz w:val="26"/>
                <w:lang w:eastAsia="zh-CN"/>
              </w:rPr>
              <w:t>40%</w:t>
            </w:r>
          </w:p>
        </w:tc>
      </w:tr>
      <w:tr w:rsidR="00814C26" w:rsidRPr="00DF6679" w14:paraId="37E3B126" w14:textId="77777777" w:rsidTr="007E3711">
        <w:trPr>
          <w:trHeight w:val="258"/>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08D4C3A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326" w:type="dxa"/>
            <w:vMerge w:val="restart"/>
            <w:tcBorders>
              <w:top w:val="single" w:sz="6" w:space="0" w:color="000000"/>
              <w:left w:val="single" w:sz="6" w:space="0" w:color="000000"/>
              <w:bottom w:val="single" w:sz="6" w:space="0" w:color="000000"/>
              <w:right w:val="single" w:sz="6" w:space="0" w:color="000000"/>
            </w:tcBorders>
          </w:tcPr>
          <w:p w14:paraId="65636A3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21"/>
                <w:lang w:eastAsia="zh-CN"/>
              </w:rPr>
            </w:pPr>
          </w:p>
          <w:p w14:paraId="31EE737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155"/>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Cumprimento</w:t>
            </w:r>
            <w:proofErr w:type="spellEnd"/>
          </w:p>
        </w:tc>
        <w:tc>
          <w:tcPr>
            <w:tcW w:w="1449" w:type="dxa"/>
            <w:tcBorders>
              <w:top w:val="single" w:sz="6" w:space="0" w:color="000000"/>
              <w:left w:val="single" w:sz="6" w:space="0" w:color="000000"/>
              <w:bottom w:val="single" w:sz="6" w:space="0" w:color="000000"/>
              <w:right w:val="single" w:sz="6" w:space="0" w:color="000000"/>
            </w:tcBorders>
            <w:hideMark/>
          </w:tcPr>
          <w:p w14:paraId="23D0212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26" w:right="17"/>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Objeto</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14:paraId="029594B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hideMark/>
          </w:tcPr>
          <w:p w14:paraId="3F77E4E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vMerge w:val="restart"/>
            <w:tcBorders>
              <w:top w:val="single" w:sz="6" w:space="0" w:color="000000"/>
              <w:left w:val="single" w:sz="6" w:space="0" w:color="000000"/>
              <w:bottom w:val="single" w:sz="6" w:space="0" w:color="000000"/>
              <w:right w:val="single" w:sz="6" w:space="0" w:color="000000"/>
            </w:tcBorders>
          </w:tcPr>
          <w:p w14:paraId="7594A43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21"/>
                <w:lang w:eastAsia="zh-CN"/>
              </w:rPr>
            </w:pPr>
          </w:p>
          <w:p w14:paraId="626CDB5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197"/>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0,40</w:t>
            </w: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14:paraId="0526D70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3E149D4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6"/>
                <w:lang w:eastAsia="zh-CN"/>
              </w:rPr>
            </w:pPr>
          </w:p>
        </w:tc>
      </w:tr>
      <w:tr w:rsidR="00814C26" w:rsidRPr="00DF6679" w14:paraId="1BA171C1" w14:textId="77777777" w:rsidTr="007E3711">
        <w:trPr>
          <w:trHeight w:val="449"/>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350FC34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326" w:type="dxa"/>
            <w:vMerge/>
            <w:tcBorders>
              <w:top w:val="single" w:sz="6" w:space="0" w:color="000000"/>
              <w:left w:val="single" w:sz="6" w:space="0" w:color="000000"/>
              <w:bottom w:val="single" w:sz="6" w:space="0" w:color="000000"/>
              <w:right w:val="single" w:sz="6" w:space="0" w:color="000000"/>
            </w:tcBorders>
            <w:vAlign w:val="center"/>
            <w:hideMark/>
          </w:tcPr>
          <w:p w14:paraId="38C3C87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449" w:type="dxa"/>
            <w:tcBorders>
              <w:top w:val="single" w:sz="6" w:space="0" w:color="000000"/>
              <w:left w:val="single" w:sz="6" w:space="0" w:color="000000"/>
              <w:bottom w:val="single" w:sz="6" w:space="0" w:color="000000"/>
              <w:right w:val="single" w:sz="6" w:space="0" w:color="000000"/>
            </w:tcBorders>
            <w:hideMark/>
          </w:tcPr>
          <w:p w14:paraId="49EE949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ind w:left="251"/>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Componente</w:t>
            </w:r>
            <w:proofErr w:type="spellEnd"/>
          </w:p>
          <w:p w14:paraId="60C7150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line="182" w:lineRule="exact"/>
              <w:ind w:left="333"/>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Ambiental</w:t>
            </w:r>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14:paraId="507ECC3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hideMark/>
          </w:tcPr>
          <w:p w14:paraId="2B6E356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vMerge/>
            <w:tcBorders>
              <w:top w:val="single" w:sz="6" w:space="0" w:color="000000"/>
              <w:left w:val="single" w:sz="6" w:space="0" w:color="000000"/>
              <w:bottom w:val="single" w:sz="6" w:space="0" w:color="000000"/>
              <w:right w:val="single" w:sz="6" w:space="0" w:color="000000"/>
            </w:tcBorders>
            <w:vAlign w:val="center"/>
            <w:hideMark/>
          </w:tcPr>
          <w:p w14:paraId="3E04545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14:paraId="47245AD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58BE67D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6"/>
                <w:lang w:eastAsia="zh-CN"/>
              </w:rPr>
            </w:pPr>
          </w:p>
        </w:tc>
      </w:tr>
      <w:tr w:rsidR="00814C26" w:rsidRPr="00DF6679" w14:paraId="3FDC3CA7" w14:textId="77777777" w:rsidTr="007E3711">
        <w:trPr>
          <w:trHeight w:val="682"/>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1B95AEC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326" w:type="dxa"/>
            <w:tcBorders>
              <w:top w:val="single" w:sz="6" w:space="0" w:color="000000"/>
              <w:left w:val="single" w:sz="6" w:space="0" w:color="000000"/>
              <w:bottom w:val="single" w:sz="6" w:space="0" w:color="000000"/>
              <w:right w:val="single" w:sz="6" w:space="0" w:color="000000"/>
            </w:tcBorders>
            <w:hideMark/>
          </w:tcPr>
          <w:p w14:paraId="585E4AC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line="266" w:lineRule="auto"/>
              <w:ind w:left="115" w:hanging="82"/>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Apresentação</w:t>
            </w:r>
            <w:proofErr w:type="spellEnd"/>
            <w:r w:rsidRPr="00DF6679">
              <w:rPr>
                <w:rFonts w:ascii="Gill Sans MT" w:eastAsia="Gill Sans MT" w:hAnsi="Gill Sans MT" w:cs="Gill Sans MT"/>
                <w:w w:val="105"/>
                <w:kern w:val="2"/>
                <w:sz w:val="17"/>
                <w:lang w:eastAsia="zh-CN"/>
              </w:rPr>
              <w:t xml:space="preserve"> da </w:t>
            </w:r>
            <w:proofErr w:type="spellStart"/>
            <w:r w:rsidRPr="00DF6679">
              <w:rPr>
                <w:rFonts w:ascii="Gill Sans MT" w:eastAsia="Gill Sans MT" w:hAnsi="Gill Sans MT" w:cs="Gill Sans MT"/>
                <w:w w:val="105"/>
                <w:kern w:val="2"/>
                <w:sz w:val="17"/>
                <w:lang w:eastAsia="zh-CN"/>
              </w:rPr>
              <w:t>documentação</w:t>
            </w:r>
            <w:proofErr w:type="spellEnd"/>
          </w:p>
        </w:tc>
        <w:tc>
          <w:tcPr>
            <w:tcW w:w="1449" w:type="dxa"/>
            <w:tcBorders>
              <w:top w:val="single" w:sz="6" w:space="0" w:color="000000"/>
              <w:left w:val="single" w:sz="6" w:space="0" w:color="000000"/>
              <w:bottom w:val="single" w:sz="6" w:space="0" w:color="000000"/>
              <w:right w:val="single" w:sz="6" w:space="0" w:color="000000"/>
            </w:tcBorders>
            <w:hideMark/>
          </w:tcPr>
          <w:p w14:paraId="3467894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line="266" w:lineRule="auto"/>
              <w:ind w:left="456" w:hanging="274"/>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Organização</w:t>
            </w:r>
            <w:proofErr w:type="spellEnd"/>
            <w:r w:rsidRPr="00DF6679">
              <w:rPr>
                <w:rFonts w:ascii="Gill Sans MT" w:eastAsia="Gill Sans MT" w:hAnsi="Gill Sans MT" w:cs="Gill Sans MT"/>
                <w:w w:val="105"/>
                <w:kern w:val="2"/>
                <w:sz w:val="17"/>
                <w:lang w:eastAsia="zh-CN"/>
              </w:rPr>
              <w:t xml:space="preserve"> e </w:t>
            </w:r>
            <w:proofErr w:type="spellStart"/>
            <w:r w:rsidRPr="00DF6679">
              <w:rPr>
                <w:rFonts w:ascii="Gill Sans MT" w:eastAsia="Gill Sans MT" w:hAnsi="Gill Sans MT" w:cs="Gill Sans MT"/>
                <w:w w:val="105"/>
                <w:kern w:val="2"/>
                <w:sz w:val="17"/>
                <w:lang w:eastAsia="zh-CN"/>
              </w:rPr>
              <w:t>clareza</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9BBA58"/>
          </w:tcPr>
          <w:p w14:paraId="0309A86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ind w:left="69"/>
              <w:textAlignment w:val="baseline"/>
              <w:rPr>
                <w:rFonts w:ascii="Gill Sans MT" w:eastAsia="Gill Sans MT" w:hAnsi="Gill Sans MT" w:cs="Gill Sans MT"/>
                <w:b/>
                <w:kern w:val="2"/>
                <w:sz w:val="20"/>
                <w:lang w:eastAsia="zh-CN"/>
              </w:rPr>
            </w:pPr>
          </w:p>
          <w:p w14:paraId="248F5CA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tcPr>
          <w:p w14:paraId="2AE3351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ind w:left="69"/>
              <w:textAlignment w:val="baseline"/>
              <w:rPr>
                <w:rFonts w:ascii="Gill Sans MT" w:eastAsia="Gill Sans MT" w:hAnsi="Gill Sans MT" w:cs="Gill Sans MT"/>
                <w:b/>
                <w:kern w:val="2"/>
                <w:sz w:val="20"/>
                <w:lang w:eastAsia="zh-CN"/>
              </w:rPr>
            </w:pPr>
          </w:p>
          <w:p w14:paraId="69786E7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tcBorders>
              <w:top w:val="single" w:sz="6" w:space="0" w:color="000000"/>
              <w:left w:val="single" w:sz="6" w:space="0" w:color="000000"/>
              <w:bottom w:val="single" w:sz="6" w:space="0" w:color="000000"/>
              <w:right w:val="single" w:sz="6" w:space="0" w:color="000000"/>
            </w:tcBorders>
          </w:tcPr>
          <w:p w14:paraId="4C32FDD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ind w:left="69"/>
              <w:textAlignment w:val="baseline"/>
              <w:rPr>
                <w:rFonts w:ascii="Gill Sans MT" w:eastAsia="Gill Sans MT" w:hAnsi="Gill Sans MT" w:cs="Gill Sans MT"/>
                <w:b/>
                <w:kern w:val="2"/>
                <w:sz w:val="20"/>
                <w:lang w:eastAsia="zh-CN"/>
              </w:rPr>
            </w:pPr>
          </w:p>
          <w:p w14:paraId="5B41BBF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78" w:right="158"/>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0,30</w:t>
            </w: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14:paraId="03D49A7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0E35C53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6"/>
                <w:lang w:eastAsia="zh-CN"/>
              </w:rPr>
            </w:pPr>
          </w:p>
        </w:tc>
      </w:tr>
      <w:tr w:rsidR="00814C26" w:rsidRPr="00DF6679" w14:paraId="1D797742" w14:textId="77777777" w:rsidTr="007E3711">
        <w:trPr>
          <w:trHeight w:val="463"/>
        </w:trPr>
        <w:tc>
          <w:tcPr>
            <w:tcW w:w="1422" w:type="dxa"/>
            <w:vMerge w:val="restart"/>
            <w:tcBorders>
              <w:top w:val="single" w:sz="6" w:space="0" w:color="000000"/>
              <w:left w:val="single" w:sz="6" w:space="0" w:color="000000"/>
              <w:bottom w:val="single" w:sz="6" w:space="0" w:color="000000"/>
              <w:right w:val="single" w:sz="6" w:space="0" w:color="000000"/>
            </w:tcBorders>
          </w:tcPr>
          <w:p w14:paraId="7F0FB2C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184B3E0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1997B7E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
              <w:ind w:left="69"/>
              <w:textAlignment w:val="baseline"/>
              <w:rPr>
                <w:rFonts w:ascii="Gill Sans MT" w:eastAsia="Gill Sans MT" w:hAnsi="Gill Sans MT" w:cs="Gill Sans MT"/>
                <w:b/>
                <w:kern w:val="2"/>
                <w:sz w:val="23"/>
                <w:lang w:eastAsia="zh-CN"/>
              </w:rPr>
            </w:pPr>
          </w:p>
          <w:p w14:paraId="6C773AE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79"/>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 xml:space="preserve">2. </w:t>
            </w:r>
            <w:proofErr w:type="spellStart"/>
            <w:r w:rsidRPr="00DF6679">
              <w:rPr>
                <w:rFonts w:ascii="Gill Sans MT" w:eastAsia="Gill Sans MT" w:hAnsi="Gill Sans MT" w:cs="Gill Sans MT"/>
                <w:w w:val="105"/>
                <w:kern w:val="2"/>
                <w:sz w:val="17"/>
                <w:lang w:eastAsia="zh-CN"/>
              </w:rPr>
              <w:t>Recursos</w:t>
            </w:r>
            <w:proofErr w:type="spellEnd"/>
          </w:p>
        </w:tc>
        <w:tc>
          <w:tcPr>
            <w:tcW w:w="1326" w:type="dxa"/>
            <w:tcBorders>
              <w:top w:val="single" w:sz="6" w:space="0" w:color="000000"/>
              <w:left w:val="single" w:sz="6" w:space="0" w:color="000000"/>
              <w:bottom w:val="single" w:sz="6" w:space="0" w:color="000000"/>
              <w:right w:val="single" w:sz="6" w:space="0" w:color="000000"/>
            </w:tcBorders>
            <w:hideMark/>
          </w:tcPr>
          <w:p w14:paraId="351BF19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83" w:right="82"/>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Qualificação</w:t>
            </w:r>
            <w:proofErr w:type="spellEnd"/>
            <w:r w:rsidRPr="00DF6679">
              <w:rPr>
                <w:rFonts w:ascii="Gill Sans MT" w:eastAsia="Gill Sans MT" w:hAnsi="Gill Sans MT" w:cs="Gill Sans MT"/>
                <w:w w:val="105"/>
                <w:kern w:val="2"/>
                <w:sz w:val="17"/>
                <w:lang w:eastAsia="zh-CN"/>
              </w:rPr>
              <w:t xml:space="preserve"> e</w:t>
            </w:r>
          </w:p>
          <w:p w14:paraId="0C10B5F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ind w:left="79" w:right="82"/>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alocação</w:t>
            </w:r>
            <w:proofErr w:type="spellEnd"/>
          </w:p>
        </w:tc>
        <w:tc>
          <w:tcPr>
            <w:tcW w:w="1449" w:type="dxa"/>
            <w:tcBorders>
              <w:top w:val="single" w:sz="6" w:space="0" w:color="000000"/>
              <w:left w:val="single" w:sz="6" w:space="0" w:color="000000"/>
              <w:bottom w:val="single" w:sz="6" w:space="0" w:color="000000"/>
              <w:right w:val="single" w:sz="6" w:space="0" w:color="000000"/>
            </w:tcBorders>
            <w:hideMark/>
          </w:tcPr>
          <w:p w14:paraId="78221C8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8"/>
              <w:ind w:left="26" w:right="14"/>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Equipe Técnica</w:t>
            </w:r>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14:paraId="4FAD1F5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8"/>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hideMark/>
          </w:tcPr>
          <w:p w14:paraId="3F9729C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8"/>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tcBorders>
              <w:top w:val="single" w:sz="6" w:space="0" w:color="000000"/>
              <w:left w:val="single" w:sz="6" w:space="0" w:color="000000"/>
              <w:bottom w:val="single" w:sz="6" w:space="0" w:color="000000"/>
              <w:right w:val="single" w:sz="6" w:space="0" w:color="000000"/>
            </w:tcBorders>
            <w:hideMark/>
          </w:tcPr>
          <w:p w14:paraId="252AE92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8"/>
              <w:ind w:left="178" w:right="158"/>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0,50</w:t>
            </w:r>
          </w:p>
        </w:tc>
        <w:tc>
          <w:tcPr>
            <w:tcW w:w="628" w:type="dxa"/>
            <w:vMerge w:val="restart"/>
            <w:tcBorders>
              <w:top w:val="single" w:sz="6" w:space="0" w:color="000000"/>
              <w:left w:val="single" w:sz="6" w:space="0" w:color="000000"/>
              <w:bottom w:val="single" w:sz="6" w:space="0" w:color="000000"/>
              <w:right w:val="single" w:sz="6" w:space="0" w:color="000000"/>
            </w:tcBorders>
          </w:tcPr>
          <w:p w14:paraId="7A401F1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08F4A01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2BAEBF8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
              <w:ind w:left="69"/>
              <w:textAlignment w:val="baseline"/>
              <w:rPr>
                <w:rFonts w:ascii="Gill Sans MT" w:eastAsia="Gill Sans MT" w:hAnsi="Gill Sans MT" w:cs="Gill Sans MT"/>
                <w:b/>
                <w:kern w:val="2"/>
                <w:sz w:val="23"/>
                <w:lang w:eastAsia="zh-CN"/>
              </w:rPr>
            </w:pPr>
          </w:p>
          <w:p w14:paraId="69F5FC0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56"/>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0,30</w:t>
            </w:r>
          </w:p>
        </w:tc>
        <w:tc>
          <w:tcPr>
            <w:tcW w:w="1134" w:type="dxa"/>
            <w:vMerge w:val="restart"/>
            <w:tcBorders>
              <w:top w:val="single" w:sz="6" w:space="0" w:color="000000"/>
              <w:left w:val="single" w:sz="6" w:space="0" w:color="000000"/>
              <w:bottom w:val="single" w:sz="6" w:space="0" w:color="000000"/>
              <w:right w:val="single" w:sz="6" w:space="0" w:color="000000"/>
            </w:tcBorders>
          </w:tcPr>
          <w:p w14:paraId="1CD2608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6"/>
                <w:lang w:eastAsia="zh-CN"/>
              </w:rPr>
            </w:pPr>
          </w:p>
          <w:p w14:paraId="4DCECA0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69"/>
              <w:textAlignment w:val="baseline"/>
              <w:rPr>
                <w:rFonts w:ascii="Gill Sans MT" w:eastAsia="Gill Sans MT" w:hAnsi="Gill Sans MT" w:cs="Gill Sans MT"/>
                <w:b/>
                <w:kern w:val="2"/>
                <w:sz w:val="28"/>
                <w:lang w:eastAsia="zh-CN"/>
              </w:rPr>
            </w:pPr>
          </w:p>
          <w:p w14:paraId="112A43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39"/>
              <w:textAlignment w:val="baseline"/>
              <w:rPr>
                <w:rFonts w:ascii="Gill Sans MT" w:eastAsia="Gill Sans MT" w:hAnsi="Gill Sans MT" w:cs="Gill Sans MT"/>
                <w:kern w:val="2"/>
                <w:sz w:val="26"/>
                <w:lang w:eastAsia="zh-CN"/>
              </w:rPr>
            </w:pPr>
            <w:r w:rsidRPr="00DF6679">
              <w:rPr>
                <w:rFonts w:ascii="Gill Sans MT" w:eastAsia="Gill Sans MT" w:hAnsi="Gill Sans MT" w:cs="Gill Sans MT"/>
                <w:kern w:val="2"/>
                <w:sz w:val="26"/>
                <w:lang w:eastAsia="zh-CN"/>
              </w:rPr>
              <w:t>30,0%</w:t>
            </w:r>
          </w:p>
        </w:tc>
      </w:tr>
      <w:tr w:rsidR="00814C26" w:rsidRPr="00DF6679" w14:paraId="3F123402" w14:textId="77777777" w:rsidTr="007E3711">
        <w:trPr>
          <w:trHeight w:val="258"/>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57E0E4E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326" w:type="dxa"/>
            <w:vMerge w:val="restart"/>
            <w:tcBorders>
              <w:top w:val="single" w:sz="6" w:space="0" w:color="000000"/>
              <w:left w:val="single" w:sz="6" w:space="0" w:color="000000"/>
              <w:bottom w:val="single" w:sz="6" w:space="0" w:color="000000"/>
              <w:right w:val="single" w:sz="6" w:space="0" w:color="000000"/>
            </w:tcBorders>
            <w:hideMark/>
          </w:tcPr>
          <w:p w14:paraId="69B99DF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8" w:line="266" w:lineRule="auto"/>
              <w:ind w:left="74" w:firstLine="232"/>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Estrutura</w:t>
            </w:r>
            <w:proofErr w:type="spellEnd"/>
            <w:r w:rsidRPr="00DF6679">
              <w:rPr>
                <w:rFonts w:ascii="Gill Sans MT" w:eastAsia="Gill Sans MT" w:hAnsi="Gill Sans MT" w:cs="Gill Sans MT"/>
                <w:w w:val="105"/>
                <w:kern w:val="2"/>
                <w:sz w:val="17"/>
                <w:lang w:eastAsia="zh-CN"/>
              </w:rPr>
              <w:t xml:space="preserve"> </w:t>
            </w:r>
            <w:proofErr w:type="spellStart"/>
            <w:r w:rsidRPr="00DF6679">
              <w:rPr>
                <w:rFonts w:ascii="Gill Sans MT" w:eastAsia="Gill Sans MT" w:hAnsi="Gill Sans MT" w:cs="Gill Sans MT"/>
                <w:w w:val="105"/>
                <w:kern w:val="2"/>
                <w:sz w:val="17"/>
                <w:lang w:eastAsia="zh-CN"/>
              </w:rPr>
              <w:t>Organizacional</w:t>
            </w:r>
            <w:proofErr w:type="spellEnd"/>
          </w:p>
        </w:tc>
        <w:tc>
          <w:tcPr>
            <w:tcW w:w="1449" w:type="dxa"/>
            <w:tcBorders>
              <w:top w:val="single" w:sz="6" w:space="0" w:color="000000"/>
              <w:left w:val="single" w:sz="6" w:space="0" w:color="000000"/>
              <w:bottom w:val="single" w:sz="6" w:space="0" w:color="000000"/>
              <w:right w:val="single" w:sz="6" w:space="0" w:color="000000"/>
            </w:tcBorders>
            <w:hideMark/>
          </w:tcPr>
          <w:p w14:paraId="10EF2F0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17" w:right="20"/>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Planejamento</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14:paraId="42ED09B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hideMark/>
          </w:tcPr>
          <w:p w14:paraId="1A9BC02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vMerge w:val="restart"/>
            <w:tcBorders>
              <w:top w:val="single" w:sz="6" w:space="0" w:color="000000"/>
              <w:left w:val="single" w:sz="6" w:space="0" w:color="000000"/>
              <w:bottom w:val="single" w:sz="6" w:space="0" w:color="000000"/>
              <w:right w:val="single" w:sz="6" w:space="0" w:color="000000"/>
            </w:tcBorders>
          </w:tcPr>
          <w:p w14:paraId="6428456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21"/>
                <w:lang w:eastAsia="zh-CN"/>
              </w:rPr>
            </w:pPr>
          </w:p>
          <w:p w14:paraId="77FA7B9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197"/>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0,40</w:t>
            </w: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14:paraId="5F63680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0399D1C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6"/>
                <w:lang w:eastAsia="zh-CN"/>
              </w:rPr>
            </w:pPr>
          </w:p>
        </w:tc>
      </w:tr>
      <w:tr w:rsidR="00814C26" w:rsidRPr="00DF6679" w14:paraId="2CFE077B" w14:textId="77777777" w:rsidTr="007E3711">
        <w:trPr>
          <w:trHeight w:val="449"/>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386213B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326" w:type="dxa"/>
            <w:vMerge/>
            <w:tcBorders>
              <w:top w:val="single" w:sz="6" w:space="0" w:color="000000"/>
              <w:left w:val="single" w:sz="6" w:space="0" w:color="000000"/>
              <w:bottom w:val="single" w:sz="6" w:space="0" w:color="000000"/>
              <w:right w:val="single" w:sz="6" w:space="0" w:color="000000"/>
            </w:tcBorders>
            <w:vAlign w:val="center"/>
            <w:hideMark/>
          </w:tcPr>
          <w:p w14:paraId="259ADE9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449" w:type="dxa"/>
            <w:tcBorders>
              <w:top w:val="single" w:sz="6" w:space="0" w:color="000000"/>
              <w:left w:val="single" w:sz="6" w:space="0" w:color="000000"/>
              <w:bottom w:val="single" w:sz="6" w:space="0" w:color="000000"/>
              <w:right w:val="single" w:sz="6" w:space="0" w:color="000000"/>
            </w:tcBorders>
            <w:hideMark/>
          </w:tcPr>
          <w:p w14:paraId="41595C6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ind w:left="21" w:right="20"/>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Infraestrutura</w:t>
            </w:r>
            <w:proofErr w:type="spellEnd"/>
            <w:r w:rsidRPr="00DF6679">
              <w:rPr>
                <w:rFonts w:ascii="Gill Sans MT" w:eastAsia="Gill Sans MT" w:hAnsi="Gill Sans MT" w:cs="Gill Sans MT"/>
                <w:w w:val="105"/>
                <w:kern w:val="2"/>
                <w:sz w:val="17"/>
                <w:lang w:eastAsia="zh-CN"/>
              </w:rPr>
              <w:t xml:space="preserve"> de</w:t>
            </w:r>
          </w:p>
          <w:p w14:paraId="1C39F12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line="182" w:lineRule="exact"/>
              <w:ind w:left="18" w:right="20"/>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Apoio</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14:paraId="75E5E91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hideMark/>
          </w:tcPr>
          <w:p w14:paraId="102C1BD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vMerge/>
            <w:tcBorders>
              <w:top w:val="single" w:sz="6" w:space="0" w:color="000000"/>
              <w:left w:val="single" w:sz="6" w:space="0" w:color="000000"/>
              <w:bottom w:val="single" w:sz="6" w:space="0" w:color="000000"/>
              <w:right w:val="single" w:sz="6" w:space="0" w:color="000000"/>
            </w:tcBorders>
            <w:vAlign w:val="center"/>
            <w:hideMark/>
          </w:tcPr>
          <w:p w14:paraId="0734734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14:paraId="023632E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744C44F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6"/>
                <w:lang w:eastAsia="zh-CN"/>
              </w:rPr>
            </w:pPr>
          </w:p>
        </w:tc>
      </w:tr>
      <w:tr w:rsidR="00814C26" w:rsidRPr="00DF6679" w14:paraId="66038283" w14:textId="77777777" w:rsidTr="007E3711">
        <w:trPr>
          <w:trHeight w:val="449"/>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2871C52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326" w:type="dxa"/>
            <w:tcBorders>
              <w:top w:val="single" w:sz="6" w:space="0" w:color="000000"/>
              <w:left w:val="single" w:sz="6" w:space="0" w:color="000000"/>
              <w:bottom w:val="single" w:sz="6" w:space="0" w:color="000000"/>
              <w:right w:val="single" w:sz="6" w:space="0" w:color="000000"/>
            </w:tcBorders>
            <w:hideMark/>
          </w:tcPr>
          <w:p w14:paraId="2FA4A62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89" w:right="67"/>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Preposto</w:t>
            </w:r>
            <w:proofErr w:type="spellEnd"/>
          </w:p>
        </w:tc>
        <w:tc>
          <w:tcPr>
            <w:tcW w:w="1449" w:type="dxa"/>
            <w:tcBorders>
              <w:top w:val="single" w:sz="6" w:space="0" w:color="000000"/>
              <w:left w:val="single" w:sz="6" w:space="0" w:color="000000"/>
              <w:bottom w:val="single" w:sz="6" w:space="0" w:color="000000"/>
              <w:right w:val="single" w:sz="6" w:space="0" w:color="000000"/>
            </w:tcBorders>
            <w:hideMark/>
          </w:tcPr>
          <w:p w14:paraId="5A88241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26" w:right="20"/>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Acompanhamento</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14:paraId="33DCE64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hideMark/>
          </w:tcPr>
          <w:p w14:paraId="3C7B62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tcBorders>
              <w:top w:val="single" w:sz="6" w:space="0" w:color="000000"/>
              <w:left w:val="single" w:sz="6" w:space="0" w:color="000000"/>
              <w:bottom w:val="single" w:sz="6" w:space="0" w:color="000000"/>
              <w:right w:val="single" w:sz="6" w:space="0" w:color="000000"/>
            </w:tcBorders>
            <w:hideMark/>
          </w:tcPr>
          <w:p w14:paraId="6475020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178" w:right="158"/>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0,10</w:t>
            </w: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14:paraId="77DB72A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38CB302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6"/>
                <w:lang w:eastAsia="zh-CN"/>
              </w:rPr>
            </w:pPr>
          </w:p>
        </w:tc>
      </w:tr>
      <w:tr w:rsidR="00814C26" w:rsidRPr="00DF6679" w14:paraId="3D97BEB6" w14:textId="77777777" w:rsidTr="007E3711">
        <w:trPr>
          <w:trHeight w:val="258"/>
        </w:trPr>
        <w:tc>
          <w:tcPr>
            <w:tcW w:w="1422" w:type="dxa"/>
            <w:vMerge w:val="restart"/>
            <w:tcBorders>
              <w:top w:val="single" w:sz="6" w:space="0" w:color="000000"/>
              <w:left w:val="single" w:sz="6" w:space="0" w:color="000000"/>
              <w:bottom w:val="single" w:sz="6" w:space="0" w:color="000000"/>
              <w:right w:val="single" w:sz="6" w:space="0" w:color="000000"/>
            </w:tcBorders>
          </w:tcPr>
          <w:p w14:paraId="2FB2D1D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
              <w:ind w:left="69"/>
              <w:textAlignment w:val="baseline"/>
              <w:rPr>
                <w:rFonts w:ascii="Gill Sans MT" w:eastAsia="Gill Sans MT" w:hAnsi="Gill Sans MT" w:cs="Gill Sans MT"/>
                <w:b/>
                <w:kern w:val="2"/>
                <w:sz w:val="13"/>
                <w:lang w:eastAsia="zh-CN"/>
              </w:rPr>
            </w:pPr>
          </w:p>
          <w:p w14:paraId="7A287D9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375"/>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 xml:space="preserve">3. </w:t>
            </w:r>
            <w:proofErr w:type="spellStart"/>
            <w:r w:rsidRPr="00DF6679">
              <w:rPr>
                <w:rFonts w:ascii="Gill Sans MT" w:eastAsia="Gill Sans MT" w:hAnsi="Gill Sans MT" w:cs="Gill Sans MT"/>
                <w:w w:val="105"/>
                <w:kern w:val="2"/>
                <w:sz w:val="17"/>
                <w:lang w:eastAsia="zh-CN"/>
              </w:rPr>
              <w:t>Prazos</w:t>
            </w:r>
            <w:proofErr w:type="spellEnd"/>
          </w:p>
        </w:tc>
        <w:tc>
          <w:tcPr>
            <w:tcW w:w="1326" w:type="dxa"/>
            <w:tcBorders>
              <w:top w:val="single" w:sz="6" w:space="0" w:color="000000"/>
              <w:left w:val="single" w:sz="6" w:space="0" w:color="000000"/>
              <w:bottom w:val="single" w:sz="6" w:space="0" w:color="000000"/>
              <w:right w:val="single" w:sz="6" w:space="0" w:color="000000"/>
            </w:tcBorders>
            <w:hideMark/>
          </w:tcPr>
          <w:p w14:paraId="7E67FAC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9"/>
              <w:ind w:left="89" w:right="82"/>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Documentação</w:t>
            </w:r>
            <w:proofErr w:type="spellEnd"/>
          </w:p>
        </w:tc>
        <w:tc>
          <w:tcPr>
            <w:tcW w:w="1449" w:type="dxa"/>
            <w:tcBorders>
              <w:top w:val="single" w:sz="6" w:space="0" w:color="000000"/>
              <w:left w:val="single" w:sz="6" w:space="0" w:color="000000"/>
              <w:bottom w:val="single" w:sz="6" w:space="0" w:color="000000"/>
              <w:right w:val="single" w:sz="6" w:space="0" w:color="000000"/>
            </w:tcBorders>
            <w:hideMark/>
          </w:tcPr>
          <w:p w14:paraId="760D739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9"/>
              <w:ind w:left="21" w:right="20"/>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Entrega</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14:paraId="7D18886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9"/>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hideMark/>
          </w:tcPr>
          <w:p w14:paraId="3136A1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9"/>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tcBorders>
              <w:top w:val="single" w:sz="6" w:space="0" w:color="000000"/>
              <w:left w:val="single" w:sz="6" w:space="0" w:color="000000"/>
              <w:bottom w:val="single" w:sz="6" w:space="0" w:color="000000"/>
              <w:right w:val="single" w:sz="6" w:space="0" w:color="000000"/>
            </w:tcBorders>
            <w:hideMark/>
          </w:tcPr>
          <w:p w14:paraId="17D7E45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9"/>
              <w:ind w:left="178" w:right="158"/>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0,20</w:t>
            </w:r>
          </w:p>
        </w:tc>
        <w:tc>
          <w:tcPr>
            <w:tcW w:w="628" w:type="dxa"/>
            <w:vMerge w:val="restart"/>
            <w:tcBorders>
              <w:top w:val="single" w:sz="6" w:space="0" w:color="000000"/>
              <w:left w:val="single" w:sz="6" w:space="0" w:color="000000"/>
              <w:bottom w:val="single" w:sz="6" w:space="0" w:color="000000"/>
              <w:right w:val="single" w:sz="6" w:space="0" w:color="000000"/>
            </w:tcBorders>
          </w:tcPr>
          <w:p w14:paraId="50609D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
              <w:ind w:left="69"/>
              <w:textAlignment w:val="baseline"/>
              <w:rPr>
                <w:rFonts w:ascii="Gill Sans MT" w:eastAsia="Gill Sans MT" w:hAnsi="Gill Sans MT" w:cs="Gill Sans MT"/>
                <w:b/>
                <w:kern w:val="2"/>
                <w:sz w:val="13"/>
                <w:lang w:eastAsia="zh-CN"/>
              </w:rPr>
            </w:pPr>
          </w:p>
          <w:p w14:paraId="257D757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156"/>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0,30</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14:paraId="590F5E0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7"/>
              <w:ind w:left="239"/>
              <w:textAlignment w:val="baseline"/>
              <w:rPr>
                <w:rFonts w:ascii="Gill Sans MT" w:eastAsia="Gill Sans MT" w:hAnsi="Gill Sans MT" w:cs="Gill Sans MT"/>
                <w:kern w:val="2"/>
                <w:sz w:val="26"/>
                <w:lang w:eastAsia="zh-CN"/>
              </w:rPr>
            </w:pPr>
            <w:r w:rsidRPr="00DF6679">
              <w:rPr>
                <w:rFonts w:ascii="Gill Sans MT" w:eastAsia="Gill Sans MT" w:hAnsi="Gill Sans MT" w:cs="Gill Sans MT"/>
                <w:kern w:val="2"/>
                <w:sz w:val="26"/>
                <w:lang w:eastAsia="zh-CN"/>
              </w:rPr>
              <w:t>30,0%</w:t>
            </w:r>
          </w:p>
        </w:tc>
      </w:tr>
      <w:tr w:rsidR="00814C26" w:rsidRPr="00DF6679" w14:paraId="0F8FB05E" w14:textId="77777777" w:rsidTr="007E3711">
        <w:trPr>
          <w:trHeight w:val="272"/>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017C297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326" w:type="dxa"/>
            <w:tcBorders>
              <w:top w:val="single" w:sz="6" w:space="0" w:color="000000"/>
              <w:left w:val="single" w:sz="6" w:space="0" w:color="000000"/>
              <w:bottom w:val="single" w:sz="6" w:space="0" w:color="000000"/>
              <w:right w:val="single" w:sz="6" w:space="0" w:color="000000"/>
            </w:tcBorders>
            <w:hideMark/>
          </w:tcPr>
          <w:p w14:paraId="1350139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2"/>
              <w:ind w:left="81" w:right="82"/>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Cronograma</w:t>
            </w:r>
            <w:proofErr w:type="spellEnd"/>
          </w:p>
        </w:tc>
        <w:tc>
          <w:tcPr>
            <w:tcW w:w="1449" w:type="dxa"/>
            <w:tcBorders>
              <w:top w:val="single" w:sz="6" w:space="0" w:color="000000"/>
              <w:left w:val="single" w:sz="6" w:space="0" w:color="000000"/>
              <w:bottom w:val="single" w:sz="6" w:space="0" w:color="000000"/>
              <w:right w:val="single" w:sz="6" w:space="0" w:color="000000"/>
            </w:tcBorders>
            <w:hideMark/>
          </w:tcPr>
          <w:p w14:paraId="020CAC1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2"/>
              <w:ind w:left="26" w:right="18"/>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Atendimento</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14:paraId="3B33266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2"/>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hideMark/>
          </w:tcPr>
          <w:p w14:paraId="3455A53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2"/>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tcBorders>
              <w:top w:val="single" w:sz="6" w:space="0" w:color="000000"/>
              <w:left w:val="single" w:sz="6" w:space="0" w:color="000000"/>
              <w:bottom w:val="single" w:sz="6" w:space="0" w:color="000000"/>
              <w:right w:val="single" w:sz="6" w:space="0" w:color="000000"/>
            </w:tcBorders>
            <w:hideMark/>
          </w:tcPr>
          <w:p w14:paraId="54AFE29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2"/>
              <w:ind w:left="178" w:right="158"/>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0,80</w:t>
            </w: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14:paraId="7A9533E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48F58F8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6"/>
                <w:lang w:eastAsia="zh-CN"/>
              </w:rPr>
            </w:pPr>
          </w:p>
        </w:tc>
      </w:tr>
      <w:tr w:rsidR="00814C26" w:rsidRPr="00DF6679" w14:paraId="4BB823DC" w14:textId="77777777" w:rsidTr="007E3711">
        <w:trPr>
          <w:trHeight w:val="449"/>
        </w:trPr>
        <w:tc>
          <w:tcPr>
            <w:tcW w:w="1422" w:type="dxa"/>
            <w:tcBorders>
              <w:top w:val="single" w:sz="6" w:space="0" w:color="000000"/>
              <w:left w:val="single" w:sz="6" w:space="0" w:color="000000"/>
              <w:bottom w:val="single" w:sz="6" w:space="0" w:color="000000"/>
              <w:right w:val="single" w:sz="6" w:space="0" w:color="000000"/>
            </w:tcBorders>
            <w:hideMark/>
          </w:tcPr>
          <w:p w14:paraId="166DD1D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ind w:left="238"/>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 xml:space="preserve">4. </w:t>
            </w:r>
            <w:proofErr w:type="spellStart"/>
            <w:r w:rsidRPr="00DF6679">
              <w:rPr>
                <w:rFonts w:ascii="Gill Sans MT" w:eastAsia="Gill Sans MT" w:hAnsi="Gill Sans MT" w:cs="Gill Sans MT"/>
                <w:w w:val="105"/>
                <w:kern w:val="2"/>
                <w:sz w:val="17"/>
                <w:lang w:eastAsia="zh-CN"/>
              </w:rPr>
              <w:t>Gestão</w:t>
            </w:r>
            <w:proofErr w:type="spellEnd"/>
            <w:r w:rsidRPr="00DF6679">
              <w:rPr>
                <w:rFonts w:ascii="Gill Sans MT" w:eastAsia="Gill Sans MT" w:hAnsi="Gill Sans MT" w:cs="Gill Sans MT"/>
                <w:w w:val="105"/>
                <w:kern w:val="2"/>
                <w:sz w:val="17"/>
                <w:lang w:eastAsia="zh-CN"/>
              </w:rPr>
              <w:t xml:space="preserve"> do</w:t>
            </w:r>
          </w:p>
          <w:p w14:paraId="0E17770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line="182" w:lineRule="exact"/>
              <w:ind w:left="429"/>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Serviço</w:t>
            </w:r>
            <w:proofErr w:type="spellEnd"/>
          </w:p>
        </w:tc>
        <w:tc>
          <w:tcPr>
            <w:tcW w:w="1326" w:type="dxa"/>
            <w:tcBorders>
              <w:top w:val="single" w:sz="6" w:space="0" w:color="000000"/>
              <w:left w:val="single" w:sz="6" w:space="0" w:color="000000"/>
              <w:bottom w:val="single" w:sz="6" w:space="0" w:color="000000"/>
              <w:right w:val="single" w:sz="6" w:space="0" w:color="000000"/>
            </w:tcBorders>
            <w:hideMark/>
          </w:tcPr>
          <w:p w14:paraId="353E062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ind w:left="101"/>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Saneamento</w:t>
            </w:r>
            <w:proofErr w:type="spellEnd"/>
            <w:r w:rsidRPr="00DF6679">
              <w:rPr>
                <w:rFonts w:ascii="Gill Sans MT" w:eastAsia="Gill Sans MT" w:hAnsi="Gill Sans MT" w:cs="Gill Sans MT"/>
                <w:spacing w:val="-5"/>
                <w:w w:val="105"/>
                <w:kern w:val="2"/>
                <w:sz w:val="17"/>
                <w:lang w:eastAsia="zh-CN"/>
              </w:rPr>
              <w:t xml:space="preserve"> </w:t>
            </w:r>
            <w:r w:rsidRPr="00DF6679">
              <w:rPr>
                <w:rFonts w:ascii="Gill Sans MT" w:eastAsia="Gill Sans MT" w:hAnsi="Gill Sans MT" w:cs="Gill Sans MT"/>
                <w:w w:val="105"/>
                <w:kern w:val="2"/>
                <w:sz w:val="17"/>
                <w:lang w:eastAsia="zh-CN"/>
              </w:rPr>
              <w:t>de</w:t>
            </w:r>
          </w:p>
          <w:p w14:paraId="27800D3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line="182" w:lineRule="exact"/>
              <w:ind w:left="60"/>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spacing w:val="3"/>
                <w:w w:val="105"/>
                <w:kern w:val="2"/>
                <w:sz w:val="17"/>
                <w:lang w:eastAsia="zh-CN"/>
              </w:rPr>
              <w:t>Inconformidade</w:t>
            </w:r>
            <w:proofErr w:type="spellEnd"/>
          </w:p>
        </w:tc>
        <w:tc>
          <w:tcPr>
            <w:tcW w:w="1449" w:type="dxa"/>
            <w:tcBorders>
              <w:top w:val="single" w:sz="6" w:space="0" w:color="000000"/>
              <w:left w:val="single" w:sz="6" w:space="0" w:color="000000"/>
              <w:bottom w:val="single" w:sz="6" w:space="0" w:color="000000"/>
              <w:right w:val="single" w:sz="6" w:space="0" w:color="000000"/>
            </w:tcBorders>
            <w:hideMark/>
          </w:tcPr>
          <w:p w14:paraId="7687F68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ind w:left="6" w:right="20"/>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Atendimento</w:t>
            </w:r>
            <w:proofErr w:type="spellEnd"/>
            <w:r w:rsidRPr="00DF6679">
              <w:rPr>
                <w:rFonts w:ascii="Gill Sans MT" w:eastAsia="Gill Sans MT" w:hAnsi="Gill Sans MT" w:cs="Gill Sans MT"/>
                <w:w w:val="105"/>
                <w:kern w:val="2"/>
                <w:sz w:val="17"/>
                <w:lang w:eastAsia="zh-CN"/>
              </w:rPr>
              <w:t xml:space="preserve"> dos</w:t>
            </w:r>
          </w:p>
          <w:p w14:paraId="5908B8E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line="182" w:lineRule="exact"/>
              <w:ind w:left="19" w:right="20"/>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prazos</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14:paraId="3EAA9AD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hideMark/>
          </w:tcPr>
          <w:p w14:paraId="3202D59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tcBorders>
              <w:top w:val="single" w:sz="6" w:space="0" w:color="000000"/>
              <w:left w:val="single" w:sz="6" w:space="0" w:color="000000"/>
              <w:bottom w:val="single" w:sz="6" w:space="0" w:color="000000"/>
              <w:right w:val="single" w:sz="6" w:space="0" w:color="000000"/>
            </w:tcBorders>
            <w:hideMark/>
          </w:tcPr>
          <w:p w14:paraId="31C7DCA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628" w:type="dxa"/>
            <w:tcBorders>
              <w:top w:val="single" w:sz="6" w:space="0" w:color="000000"/>
              <w:left w:val="single" w:sz="6" w:space="0" w:color="000000"/>
              <w:bottom w:val="single" w:sz="6" w:space="0" w:color="000000"/>
              <w:right w:val="single" w:sz="6" w:space="0" w:color="000000"/>
            </w:tcBorders>
            <w:hideMark/>
          </w:tcPr>
          <w:p w14:paraId="5B68458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30" w:right="9"/>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1,00</w:t>
            </w:r>
          </w:p>
        </w:tc>
        <w:tc>
          <w:tcPr>
            <w:tcW w:w="1134" w:type="dxa"/>
            <w:tcBorders>
              <w:top w:val="single" w:sz="6" w:space="0" w:color="000000"/>
              <w:left w:val="single" w:sz="6" w:space="0" w:color="000000"/>
              <w:bottom w:val="single" w:sz="6" w:space="0" w:color="000000"/>
              <w:right w:val="single" w:sz="6" w:space="0" w:color="000000"/>
            </w:tcBorders>
            <w:hideMark/>
          </w:tcPr>
          <w:p w14:paraId="4A4171D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6"/>
              <w:ind w:left="94" w:right="74"/>
              <w:jc w:val="center"/>
              <w:textAlignment w:val="baseline"/>
              <w:rPr>
                <w:rFonts w:ascii="Gill Sans MT" w:eastAsia="Gill Sans MT" w:hAnsi="Gill Sans MT" w:cs="Gill Sans MT"/>
                <w:kern w:val="2"/>
                <w:sz w:val="26"/>
                <w:lang w:eastAsia="zh-CN"/>
              </w:rPr>
            </w:pPr>
            <w:r w:rsidRPr="00DF6679">
              <w:rPr>
                <w:rFonts w:ascii="Gill Sans MT" w:eastAsia="Gill Sans MT" w:hAnsi="Gill Sans MT" w:cs="Gill Sans MT"/>
                <w:kern w:val="2"/>
                <w:sz w:val="26"/>
                <w:lang w:eastAsia="zh-CN"/>
              </w:rPr>
              <w:t>100,0%</w:t>
            </w:r>
          </w:p>
        </w:tc>
      </w:tr>
      <w:tr w:rsidR="00814C26" w:rsidRPr="00DF6679" w14:paraId="1E800F02" w14:textId="77777777" w:rsidTr="007E3711">
        <w:trPr>
          <w:trHeight w:val="326"/>
        </w:trPr>
        <w:tc>
          <w:tcPr>
            <w:tcW w:w="7654" w:type="dxa"/>
            <w:gridSpan w:val="7"/>
            <w:tcBorders>
              <w:top w:val="single" w:sz="6" w:space="0" w:color="000000"/>
              <w:left w:val="single" w:sz="6" w:space="0" w:color="000000"/>
              <w:bottom w:val="single" w:sz="6" w:space="0" w:color="000000"/>
              <w:right w:val="single" w:sz="6" w:space="0" w:color="000000"/>
            </w:tcBorders>
            <w:hideMark/>
          </w:tcPr>
          <w:p w14:paraId="72448CF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1"/>
              <w:ind w:left="2251" w:right="2249"/>
              <w:jc w:val="center"/>
              <w:textAlignment w:val="baseline"/>
              <w:rPr>
                <w:rFonts w:ascii="Gill Sans MT" w:eastAsia="Gill Sans MT" w:hAnsi="Gill Sans MT" w:cs="Gill Sans MT"/>
                <w:b/>
                <w:kern w:val="2"/>
                <w:sz w:val="20"/>
                <w:lang w:eastAsia="zh-CN"/>
              </w:rPr>
            </w:pPr>
            <w:r w:rsidRPr="00DF6679">
              <w:rPr>
                <w:rFonts w:ascii="Gill Sans MT" w:eastAsia="Gill Sans MT" w:hAnsi="Gill Sans MT" w:cs="Gill Sans MT"/>
                <w:b/>
                <w:kern w:val="2"/>
                <w:sz w:val="20"/>
                <w:lang w:eastAsia="zh-CN"/>
              </w:rPr>
              <w:t xml:space="preserve">IMC = </w:t>
            </w:r>
            <w:proofErr w:type="spellStart"/>
            <w:r w:rsidRPr="00DF6679">
              <w:rPr>
                <w:rFonts w:ascii="Gill Sans MT" w:eastAsia="Gill Sans MT" w:hAnsi="Gill Sans MT" w:cs="Gill Sans MT"/>
                <w:b/>
                <w:kern w:val="2"/>
                <w:sz w:val="20"/>
                <w:lang w:eastAsia="zh-CN"/>
              </w:rPr>
              <w:t>Índice</w:t>
            </w:r>
            <w:proofErr w:type="spellEnd"/>
            <w:r w:rsidRPr="00DF6679">
              <w:rPr>
                <w:rFonts w:ascii="Gill Sans MT" w:eastAsia="Gill Sans MT" w:hAnsi="Gill Sans MT" w:cs="Gill Sans MT"/>
                <w:b/>
                <w:kern w:val="2"/>
                <w:sz w:val="20"/>
                <w:lang w:eastAsia="zh-CN"/>
              </w:rPr>
              <w:t xml:space="preserve"> </w:t>
            </w:r>
            <w:proofErr w:type="spellStart"/>
            <w:r w:rsidRPr="00DF6679">
              <w:rPr>
                <w:rFonts w:ascii="Gill Sans MT" w:eastAsia="Gill Sans MT" w:hAnsi="Gill Sans MT" w:cs="Gill Sans MT"/>
                <w:b/>
                <w:kern w:val="2"/>
                <w:sz w:val="20"/>
                <w:lang w:eastAsia="zh-CN"/>
              </w:rPr>
              <w:t>Médio</w:t>
            </w:r>
            <w:proofErr w:type="spellEnd"/>
            <w:r w:rsidRPr="00DF6679">
              <w:rPr>
                <w:rFonts w:ascii="Gill Sans MT" w:eastAsia="Gill Sans MT" w:hAnsi="Gill Sans MT" w:cs="Gill Sans MT"/>
                <w:b/>
                <w:kern w:val="2"/>
                <w:sz w:val="20"/>
                <w:lang w:eastAsia="zh-CN"/>
              </w:rPr>
              <w:t xml:space="preserve"> de </w:t>
            </w:r>
            <w:proofErr w:type="spellStart"/>
            <w:r w:rsidRPr="00DF6679">
              <w:rPr>
                <w:rFonts w:ascii="Gill Sans MT" w:eastAsia="Gill Sans MT" w:hAnsi="Gill Sans MT" w:cs="Gill Sans MT"/>
                <w:b/>
                <w:kern w:val="2"/>
                <w:sz w:val="20"/>
                <w:lang w:eastAsia="zh-CN"/>
              </w:rPr>
              <w:t>Conformidade</w:t>
            </w:r>
            <w:proofErr w:type="spellEnd"/>
          </w:p>
        </w:tc>
        <w:tc>
          <w:tcPr>
            <w:tcW w:w="1134" w:type="dxa"/>
            <w:tcBorders>
              <w:top w:val="single" w:sz="6" w:space="0" w:color="000000"/>
              <w:left w:val="single" w:sz="6" w:space="0" w:color="000000"/>
              <w:bottom w:val="single" w:sz="6" w:space="0" w:color="000000"/>
              <w:right w:val="single" w:sz="6" w:space="0" w:color="000000"/>
            </w:tcBorders>
            <w:hideMark/>
          </w:tcPr>
          <w:p w14:paraId="4AE06B4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95" w:lineRule="exact"/>
              <w:ind w:left="94" w:right="74"/>
              <w:jc w:val="center"/>
              <w:textAlignment w:val="baseline"/>
              <w:rPr>
                <w:rFonts w:ascii="Gill Sans MT" w:eastAsia="Gill Sans MT" w:hAnsi="Gill Sans MT" w:cs="Gill Sans MT"/>
                <w:kern w:val="2"/>
                <w:sz w:val="26"/>
                <w:lang w:eastAsia="zh-CN"/>
              </w:rPr>
            </w:pPr>
            <w:r w:rsidRPr="00DF6679">
              <w:rPr>
                <w:rFonts w:ascii="Gill Sans MT" w:eastAsia="Gill Sans MT" w:hAnsi="Gill Sans MT" w:cs="Gill Sans MT"/>
                <w:kern w:val="2"/>
                <w:sz w:val="26"/>
                <w:lang w:eastAsia="zh-CN"/>
              </w:rPr>
              <w:t>100,00%</w:t>
            </w:r>
          </w:p>
        </w:tc>
      </w:tr>
    </w:tbl>
    <w:p w14:paraId="31CC8A8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8" w:after="1"/>
        <w:jc w:val="left"/>
        <w:textAlignment w:val="baseline"/>
        <w:rPr>
          <w:rFonts w:ascii="Times New Roman" w:eastAsia="Times New Roman" w:hAnsi="Times New Roman" w:cs="Times New Roman"/>
          <w:b/>
          <w:kern w:val="2"/>
          <w:sz w:val="20"/>
          <w:szCs w:val="20"/>
          <w:lang w:eastAsia="zh-CN"/>
        </w:rPr>
      </w:pPr>
    </w:p>
    <w:tbl>
      <w:tblPr>
        <w:tblStyle w:val="TableNormal1"/>
        <w:tblW w:w="8781" w:type="dxa"/>
        <w:tblInd w:w="-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22"/>
        <w:gridCol w:w="1326"/>
        <w:gridCol w:w="1449"/>
        <w:gridCol w:w="1353"/>
        <w:gridCol w:w="2104"/>
        <w:gridCol w:w="1127"/>
      </w:tblGrid>
      <w:tr w:rsidR="00814C26" w:rsidRPr="00DF6679" w14:paraId="4FBF08B3" w14:textId="77777777" w:rsidTr="007E3711">
        <w:trPr>
          <w:trHeight w:val="250"/>
        </w:trPr>
        <w:tc>
          <w:tcPr>
            <w:tcW w:w="8781" w:type="dxa"/>
            <w:gridSpan w:val="6"/>
            <w:tcBorders>
              <w:top w:val="single" w:sz="18" w:space="0" w:color="000000"/>
              <w:left w:val="single" w:sz="6" w:space="0" w:color="000000"/>
              <w:bottom w:val="single" w:sz="6" w:space="0" w:color="000000"/>
              <w:right w:val="single" w:sz="12" w:space="0" w:color="000000"/>
            </w:tcBorders>
            <w:hideMark/>
          </w:tcPr>
          <w:p w14:paraId="0EEA5B58"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4640"/>
              </w:tabs>
              <w:suppressAutoHyphens/>
              <w:ind w:left="621"/>
              <w:textAlignment w:val="baseline"/>
              <w:rPr>
                <w:rFonts w:ascii="Gill Sans MT" w:eastAsia="Gill Sans MT" w:hAnsi="Gill Sans MT" w:cs="Gill Sans MT"/>
                <w:b/>
                <w:kern w:val="2"/>
                <w:sz w:val="16"/>
                <w:lang w:eastAsia="zh-CN"/>
              </w:rPr>
            </w:pPr>
            <w:proofErr w:type="spellStart"/>
            <w:proofErr w:type="gramStart"/>
            <w:r w:rsidRPr="00DF6679">
              <w:rPr>
                <w:rFonts w:ascii="Gill Sans MT" w:eastAsia="Gill Sans MT" w:hAnsi="Gill Sans MT" w:cs="Gill Sans MT"/>
                <w:spacing w:val="5"/>
                <w:kern w:val="2"/>
                <w:position w:val="1"/>
                <w:sz w:val="16"/>
                <w:lang w:eastAsia="zh-CN"/>
              </w:rPr>
              <w:t>Quantos</w:t>
            </w:r>
            <w:proofErr w:type="spellEnd"/>
            <w:r w:rsidRPr="00DF6679">
              <w:rPr>
                <w:rFonts w:ascii="Gill Sans MT" w:eastAsia="Gill Sans MT" w:hAnsi="Gill Sans MT" w:cs="Gill Sans MT"/>
                <w:spacing w:val="5"/>
                <w:kern w:val="2"/>
                <w:position w:val="1"/>
                <w:sz w:val="16"/>
                <w:lang w:eastAsia="zh-CN"/>
              </w:rPr>
              <w:t xml:space="preserve">  </w:t>
            </w:r>
            <w:r w:rsidRPr="00DF6679">
              <w:rPr>
                <w:rFonts w:ascii="Gill Sans MT" w:eastAsia="Gill Sans MT" w:hAnsi="Gill Sans MT" w:cs="Gill Sans MT"/>
                <w:kern w:val="2"/>
                <w:position w:val="1"/>
                <w:sz w:val="16"/>
                <w:lang w:eastAsia="zh-CN"/>
              </w:rPr>
              <w:t>AI</w:t>
            </w:r>
            <w:proofErr w:type="gramEnd"/>
            <w:r w:rsidRPr="00DF6679">
              <w:rPr>
                <w:rFonts w:ascii="Gill Sans MT" w:eastAsia="Gill Sans MT" w:hAnsi="Gill Sans MT" w:cs="Gill Sans MT"/>
                <w:kern w:val="2"/>
                <w:position w:val="1"/>
                <w:sz w:val="16"/>
                <w:lang w:eastAsia="zh-CN"/>
              </w:rPr>
              <w:t xml:space="preserve">  </w:t>
            </w:r>
            <w:proofErr w:type="spellStart"/>
            <w:r w:rsidRPr="00DF6679">
              <w:rPr>
                <w:rFonts w:ascii="Gill Sans MT" w:eastAsia="Gill Sans MT" w:hAnsi="Gill Sans MT" w:cs="Gill Sans MT"/>
                <w:spacing w:val="5"/>
                <w:kern w:val="2"/>
                <w:position w:val="1"/>
                <w:sz w:val="16"/>
                <w:lang w:eastAsia="zh-CN"/>
              </w:rPr>
              <w:t>foram</w:t>
            </w:r>
            <w:proofErr w:type="spellEnd"/>
            <w:r w:rsidRPr="00DF6679">
              <w:rPr>
                <w:rFonts w:ascii="Gill Sans MT" w:eastAsia="Gill Sans MT" w:hAnsi="Gill Sans MT" w:cs="Gill Sans MT"/>
                <w:spacing w:val="-11"/>
                <w:kern w:val="2"/>
                <w:position w:val="1"/>
                <w:sz w:val="16"/>
                <w:lang w:eastAsia="zh-CN"/>
              </w:rPr>
              <w:t xml:space="preserve"> </w:t>
            </w:r>
            <w:proofErr w:type="spellStart"/>
            <w:r w:rsidRPr="00DF6679">
              <w:rPr>
                <w:rFonts w:ascii="Gill Sans MT" w:eastAsia="Gill Sans MT" w:hAnsi="Gill Sans MT" w:cs="Gill Sans MT"/>
                <w:spacing w:val="9"/>
                <w:kern w:val="2"/>
                <w:position w:val="1"/>
                <w:sz w:val="16"/>
                <w:lang w:eastAsia="zh-CN"/>
              </w:rPr>
              <w:t>emitidos</w:t>
            </w:r>
            <w:proofErr w:type="spellEnd"/>
            <w:r w:rsidRPr="00DF6679">
              <w:rPr>
                <w:rFonts w:ascii="Gill Sans MT" w:eastAsia="Gill Sans MT" w:hAnsi="Gill Sans MT" w:cs="Gill Sans MT"/>
                <w:spacing w:val="9"/>
                <w:kern w:val="2"/>
                <w:position w:val="1"/>
                <w:sz w:val="16"/>
                <w:lang w:eastAsia="zh-CN"/>
              </w:rPr>
              <w:t xml:space="preserve">? </w:t>
            </w:r>
            <w:r w:rsidRPr="00DF6679">
              <w:rPr>
                <w:rFonts w:ascii="Gill Sans MT" w:eastAsia="Gill Sans MT" w:hAnsi="Gill Sans MT" w:cs="Gill Sans MT"/>
                <w:b/>
                <w:kern w:val="2"/>
                <w:sz w:val="16"/>
                <w:lang w:eastAsia="zh-CN"/>
              </w:rPr>
              <w:t>0</w:t>
            </w:r>
            <w:r w:rsidRPr="00DF6679">
              <w:rPr>
                <w:rFonts w:ascii="Gill Sans MT" w:eastAsia="Gill Sans MT" w:hAnsi="Gill Sans MT" w:cs="Gill Sans MT"/>
                <w:b/>
                <w:kern w:val="2"/>
                <w:sz w:val="16"/>
                <w:lang w:eastAsia="zh-CN"/>
              </w:rPr>
              <w:tab/>
            </w:r>
            <w:r w:rsidRPr="00DF6679">
              <w:rPr>
                <w:rFonts w:ascii="Gill Sans MT" w:eastAsia="Gill Sans MT" w:hAnsi="Gill Sans MT" w:cs="Gill Sans MT"/>
                <w:kern w:val="2"/>
                <w:position w:val="3"/>
                <w:sz w:val="16"/>
                <w:lang w:eastAsia="zh-CN"/>
              </w:rPr>
              <w:t xml:space="preserve">NI </w:t>
            </w:r>
            <w:proofErr w:type="spellStart"/>
            <w:r w:rsidRPr="00DF6679">
              <w:rPr>
                <w:rFonts w:ascii="Gill Sans MT" w:eastAsia="Gill Sans MT" w:hAnsi="Gill Sans MT" w:cs="Gill Sans MT"/>
                <w:spacing w:val="9"/>
                <w:kern w:val="2"/>
                <w:position w:val="3"/>
                <w:sz w:val="16"/>
                <w:lang w:eastAsia="zh-CN"/>
              </w:rPr>
              <w:t>emitida</w:t>
            </w:r>
            <w:proofErr w:type="spellEnd"/>
            <w:r w:rsidRPr="00DF6679">
              <w:rPr>
                <w:rFonts w:ascii="Gill Sans MT" w:eastAsia="Gill Sans MT" w:hAnsi="Gill Sans MT" w:cs="Gill Sans MT"/>
                <w:spacing w:val="9"/>
                <w:kern w:val="2"/>
                <w:position w:val="3"/>
                <w:sz w:val="16"/>
                <w:lang w:eastAsia="zh-CN"/>
              </w:rPr>
              <w:t>?</w:t>
            </w:r>
            <w:r w:rsidRPr="00DF6679">
              <w:rPr>
                <w:rFonts w:ascii="Gill Sans MT" w:eastAsia="Gill Sans MT" w:hAnsi="Gill Sans MT" w:cs="Gill Sans MT"/>
                <w:spacing w:val="23"/>
                <w:kern w:val="2"/>
                <w:position w:val="3"/>
                <w:sz w:val="16"/>
                <w:lang w:eastAsia="zh-CN"/>
              </w:rPr>
              <w:t xml:space="preserve"> </w:t>
            </w:r>
            <w:proofErr w:type="spellStart"/>
            <w:r w:rsidRPr="00DF6679">
              <w:rPr>
                <w:rFonts w:ascii="Gill Sans MT" w:eastAsia="Gill Sans MT" w:hAnsi="Gill Sans MT" w:cs="Gill Sans MT"/>
                <w:b/>
                <w:kern w:val="2"/>
                <w:position w:val="3"/>
                <w:sz w:val="16"/>
                <w:lang w:eastAsia="zh-CN"/>
              </w:rPr>
              <w:t>Não</w:t>
            </w:r>
            <w:proofErr w:type="spellEnd"/>
          </w:p>
        </w:tc>
      </w:tr>
      <w:tr w:rsidR="00814C26" w:rsidRPr="00DF6679" w14:paraId="787DEBE8" w14:textId="77777777" w:rsidTr="007E3711">
        <w:trPr>
          <w:trHeight w:val="804"/>
        </w:trPr>
        <w:tc>
          <w:tcPr>
            <w:tcW w:w="8781" w:type="dxa"/>
            <w:gridSpan w:val="6"/>
            <w:tcBorders>
              <w:top w:val="single" w:sz="6" w:space="0" w:color="000000"/>
              <w:left w:val="single" w:sz="6" w:space="0" w:color="000000"/>
              <w:bottom w:val="single" w:sz="6" w:space="0" w:color="000000"/>
              <w:right w:val="single" w:sz="12" w:space="0" w:color="000000"/>
            </w:tcBorders>
            <w:hideMark/>
          </w:tcPr>
          <w:p w14:paraId="6EBD8AA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ind w:left="33"/>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OBSERVAÇÕES:</w:t>
            </w:r>
          </w:p>
        </w:tc>
      </w:tr>
      <w:tr w:rsidR="00814C26" w:rsidRPr="00DF6679" w14:paraId="76A3B82C" w14:textId="77777777" w:rsidTr="007E3711">
        <w:trPr>
          <w:trHeight w:val="217"/>
        </w:trPr>
        <w:tc>
          <w:tcPr>
            <w:tcW w:w="8781" w:type="dxa"/>
            <w:gridSpan w:val="6"/>
            <w:tcBorders>
              <w:top w:val="single" w:sz="6" w:space="0" w:color="000000"/>
              <w:left w:val="single" w:sz="6" w:space="0" w:color="000000"/>
              <w:bottom w:val="single" w:sz="6" w:space="0" w:color="000000"/>
              <w:right w:val="single" w:sz="12" w:space="0" w:color="000000"/>
            </w:tcBorders>
            <w:hideMark/>
          </w:tcPr>
          <w:p w14:paraId="11D0143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186" w:lineRule="exact"/>
              <w:ind w:left="3544" w:right="3885"/>
              <w:jc w:val="center"/>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kern w:val="2"/>
                <w:sz w:val="16"/>
                <w:lang w:eastAsia="zh-CN"/>
              </w:rPr>
              <w:t>ASSINATURAS</w:t>
            </w:r>
          </w:p>
        </w:tc>
      </w:tr>
      <w:tr w:rsidR="00814C26" w:rsidRPr="00DF6679" w14:paraId="033FAF48" w14:textId="77777777" w:rsidTr="007E3711">
        <w:trPr>
          <w:trHeight w:val="887"/>
        </w:trPr>
        <w:tc>
          <w:tcPr>
            <w:tcW w:w="2748" w:type="dxa"/>
            <w:gridSpan w:val="2"/>
            <w:tcBorders>
              <w:top w:val="single" w:sz="6" w:space="0" w:color="000000"/>
              <w:left w:val="single" w:sz="6" w:space="0" w:color="000000"/>
              <w:bottom w:val="single" w:sz="6" w:space="0" w:color="000000"/>
              <w:right w:val="single" w:sz="6" w:space="0" w:color="000000"/>
            </w:tcBorders>
          </w:tcPr>
          <w:p w14:paraId="01DD736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0"/>
              <w:ind w:left="33"/>
              <w:textAlignment w:val="baseline"/>
              <w:rPr>
                <w:rFonts w:eastAsia="Gill Sans MT" w:hAnsi="Gill Sans MT" w:cs="Gill Sans MT"/>
                <w:kern w:val="2"/>
                <w:sz w:val="11"/>
                <w:lang w:eastAsia="zh-CN"/>
              </w:rPr>
            </w:pPr>
            <w:r w:rsidRPr="00DF6679">
              <w:rPr>
                <w:rFonts w:eastAsia="Gill Sans MT" w:hAnsi="Gill Sans MT" w:cs="Gill Sans MT"/>
                <w:kern w:val="2"/>
                <w:sz w:val="11"/>
                <w:lang w:eastAsia="zh-CN"/>
              </w:rPr>
              <w:t xml:space="preserve">Fiscal do </w:t>
            </w:r>
            <w:proofErr w:type="spellStart"/>
            <w:r w:rsidRPr="00DF6679">
              <w:rPr>
                <w:rFonts w:eastAsia="Gill Sans MT" w:hAnsi="Gill Sans MT" w:cs="Gill Sans MT"/>
                <w:kern w:val="2"/>
                <w:sz w:val="11"/>
                <w:lang w:eastAsia="zh-CN"/>
              </w:rPr>
              <w:t>Contrato</w:t>
            </w:r>
            <w:proofErr w:type="spellEnd"/>
            <w:r w:rsidRPr="00DF6679">
              <w:rPr>
                <w:rFonts w:eastAsia="Gill Sans MT" w:hAnsi="Gill Sans MT" w:cs="Gill Sans MT"/>
                <w:kern w:val="2"/>
                <w:sz w:val="11"/>
                <w:lang w:eastAsia="zh-CN"/>
              </w:rPr>
              <w:t>:</w:t>
            </w:r>
          </w:p>
          <w:p w14:paraId="27A14DB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2"/>
                <w:lang w:eastAsia="zh-CN"/>
              </w:rPr>
            </w:pPr>
          </w:p>
          <w:p w14:paraId="722E9B9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9"/>
                <w:lang w:eastAsia="zh-CN"/>
              </w:rPr>
            </w:pPr>
          </w:p>
          <w:p w14:paraId="0114500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after="58"/>
              <w:ind w:left="249" w:right="240"/>
              <w:jc w:val="center"/>
              <w:textAlignment w:val="baseline"/>
              <w:rPr>
                <w:rFonts w:eastAsia="Gill Sans MT" w:hAnsi="Gill Sans MT" w:cs="Gill Sans MT"/>
                <w:kern w:val="2"/>
                <w:sz w:val="11"/>
                <w:lang w:eastAsia="zh-CN"/>
              </w:rPr>
            </w:pPr>
            <w:r w:rsidRPr="00DF6679">
              <w:rPr>
                <w:rFonts w:eastAsia="Gill Sans MT" w:hAnsi="Gill Sans MT" w:cs="Gill Sans MT"/>
                <w:kern w:val="2"/>
                <w:sz w:val="11"/>
                <w:lang w:eastAsia="zh-CN"/>
              </w:rPr>
              <w:t>____________________________________</w:t>
            </w:r>
          </w:p>
          <w:p w14:paraId="034F7B7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68" w:lineRule="exact"/>
              <w:ind w:left="2671" w:right="-72"/>
              <w:textAlignment w:val="baseline"/>
              <w:rPr>
                <w:rFonts w:ascii="Gill Sans MT" w:eastAsia="Gill Sans MT" w:hAnsi="Gill Sans MT" w:cs="Gill Sans MT"/>
                <w:kern w:val="2"/>
                <w:sz w:val="6"/>
                <w:lang w:eastAsia="zh-CN"/>
              </w:rPr>
            </w:pPr>
            <w:r w:rsidRPr="00DF6679">
              <w:rPr>
                <w:rFonts w:ascii="Gill Sans MT" w:eastAsia="Gill Sans MT" w:hAnsi="Gill Sans MT" w:cs="Gill Sans MT"/>
                <w:noProof/>
                <w:kern w:val="2"/>
                <w:sz w:val="22"/>
                <w:lang w:eastAsia="pt-BR"/>
              </w:rPr>
              <mc:AlternateContent>
                <mc:Choice Requires="wpg">
                  <w:drawing>
                    <wp:inline distT="0" distB="0" distL="0" distR="0" wp14:anchorId="65AF249A" wp14:editId="0B1C13B2">
                      <wp:extent cx="43815" cy="43815"/>
                      <wp:effectExtent l="0" t="0" r="13335" b="0"/>
                      <wp:docPr id="1369380781" name="Agrupar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43815"/>
                                <a:chOff x="0" y="0"/>
                                <a:chExt cx="69" cy="69"/>
                              </a:xfrm>
                            </wpg:grpSpPr>
                            <wps:wsp>
                              <wps:cNvPr id="2068374865" name="Line 13"/>
                              <wps:cNvCnPr>
                                <a:cxnSpLocks noChangeShapeType="1"/>
                              </wps:cNvCnPr>
                              <wps:spPr bwMode="auto">
                                <a:xfrm>
                                  <a:off x="7" y="7"/>
                                  <a:ext cx="54" cy="0"/>
                                </a:xfrm>
                                <a:prstGeom prst="line">
                                  <a:avLst/>
                                </a:prstGeom>
                                <a:noFill/>
                                <a:ln w="8671">
                                  <a:solidFill>
                                    <a:srgbClr val="FF0000"/>
                                  </a:solidFill>
                                  <a:round/>
                                  <a:headEnd/>
                                  <a:tailEnd/>
                                </a:ln>
                              </wps:spPr>
                              <wps:bodyPr/>
                            </wps:wsp>
                            <wps:wsp>
                              <wps:cNvPr id="23436450" name="Rectangle 14"/>
                              <wps:cNvSpPr>
                                <a:spLocks noChangeArrowheads="1"/>
                              </wps:cNvSpPr>
                              <wps:spPr bwMode="auto">
                                <a:xfrm>
                                  <a:off x="0" y="0"/>
                                  <a:ext cx="69" cy="14"/>
                                </a:xfrm>
                                <a:prstGeom prst="rect">
                                  <a:avLst/>
                                </a:prstGeom>
                                <a:solidFill>
                                  <a:srgbClr val="FF0000"/>
                                </a:solidFill>
                                <a:ln>
                                  <a:noFill/>
                                </a:ln>
                              </wps:spPr>
                              <wps:bodyPr rot="0" vert="horz" wrap="square" lIns="91440" tIns="45720" rIns="91440" bIns="45720" anchor="t" anchorCtr="0" upright="1">
                                <a:noAutofit/>
                              </wps:bodyPr>
                            </wps:wsp>
                            <wps:wsp>
                              <wps:cNvPr id="205235169" name="Line 15"/>
                              <wps:cNvCnPr>
                                <a:cxnSpLocks noChangeShapeType="1"/>
                              </wps:cNvCnPr>
                              <wps:spPr bwMode="auto">
                                <a:xfrm>
                                  <a:off x="20" y="20"/>
                                  <a:ext cx="41" cy="0"/>
                                </a:xfrm>
                                <a:prstGeom prst="line">
                                  <a:avLst/>
                                </a:prstGeom>
                                <a:noFill/>
                                <a:ln w="8671">
                                  <a:solidFill>
                                    <a:srgbClr val="FF0000"/>
                                  </a:solidFill>
                                  <a:round/>
                                  <a:headEnd/>
                                  <a:tailEnd/>
                                </a:ln>
                              </wps:spPr>
                              <wps:bodyPr/>
                            </wps:wsp>
                            <wps:wsp>
                              <wps:cNvPr id="544552025" name="Rectangle 16"/>
                              <wps:cNvSpPr>
                                <a:spLocks noChangeArrowheads="1"/>
                              </wps:cNvSpPr>
                              <wps:spPr bwMode="auto">
                                <a:xfrm>
                                  <a:off x="13" y="13"/>
                                  <a:ext cx="55" cy="14"/>
                                </a:xfrm>
                                <a:prstGeom prst="rect">
                                  <a:avLst/>
                                </a:prstGeom>
                                <a:solidFill>
                                  <a:srgbClr val="FF0000"/>
                                </a:solidFill>
                                <a:ln>
                                  <a:noFill/>
                                </a:ln>
                              </wps:spPr>
                              <wps:bodyPr rot="0" vert="horz" wrap="square" lIns="91440" tIns="45720" rIns="91440" bIns="45720" anchor="t" anchorCtr="0" upright="1">
                                <a:noAutofit/>
                              </wps:bodyPr>
                            </wps:wsp>
                            <wps:wsp>
                              <wps:cNvPr id="2031955594" name="Line 17"/>
                              <wps:cNvCnPr>
                                <a:cxnSpLocks noChangeShapeType="1"/>
                              </wps:cNvCnPr>
                              <wps:spPr bwMode="auto">
                                <a:xfrm>
                                  <a:off x="34" y="34"/>
                                  <a:ext cx="27" cy="0"/>
                                </a:xfrm>
                                <a:prstGeom prst="line">
                                  <a:avLst/>
                                </a:prstGeom>
                                <a:noFill/>
                                <a:ln w="8671">
                                  <a:solidFill>
                                    <a:srgbClr val="FF0000"/>
                                  </a:solidFill>
                                  <a:round/>
                                  <a:headEnd/>
                                  <a:tailEnd/>
                                </a:ln>
                              </wps:spPr>
                              <wps:bodyPr/>
                            </wps:wsp>
                            <wps:wsp>
                              <wps:cNvPr id="1661156098" name="Rectangle 18"/>
                              <wps:cNvSpPr>
                                <a:spLocks noChangeArrowheads="1"/>
                              </wps:cNvSpPr>
                              <wps:spPr bwMode="auto">
                                <a:xfrm>
                                  <a:off x="27" y="27"/>
                                  <a:ext cx="41" cy="14"/>
                                </a:xfrm>
                                <a:prstGeom prst="rect">
                                  <a:avLst/>
                                </a:prstGeom>
                                <a:solidFill>
                                  <a:srgbClr val="FF0000"/>
                                </a:solidFill>
                                <a:ln>
                                  <a:noFill/>
                                </a:ln>
                              </wps:spPr>
                              <wps:bodyPr rot="0" vert="horz" wrap="square" lIns="91440" tIns="45720" rIns="91440" bIns="45720" anchor="t" anchorCtr="0" upright="1">
                                <a:noAutofit/>
                              </wps:bodyPr>
                            </wps:wsp>
                            <wps:wsp>
                              <wps:cNvPr id="419717812" name="Line 19"/>
                              <wps:cNvCnPr>
                                <a:cxnSpLocks noChangeShapeType="1"/>
                              </wps:cNvCnPr>
                              <wps:spPr bwMode="auto">
                                <a:xfrm>
                                  <a:off x="48" y="48"/>
                                  <a:ext cx="13" cy="0"/>
                                </a:xfrm>
                                <a:prstGeom prst="line">
                                  <a:avLst/>
                                </a:prstGeom>
                                <a:noFill/>
                                <a:ln w="8671">
                                  <a:solidFill>
                                    <a:srgbClr val="FF0000"/>
                                  </a:solidFill>
                                  <a:round/>
                                  <a:headEnd/>
                                  <a:tailEnd/>
                                </a:ln>
                              </wps:spPr>
                              <wps:bodyPr/>
                            </wps:wsp>
                            <wps:wsp>
                              <wps:cNvPr id="750160079" name="Rectangle 20"/>
                              <wps:cNvSpPr>
                                <a:spLocks noChangeArrowheads="1"/>
                              </wps:cNvSpPr>
                              <wps:spPr bwMode="auto">
                                <a:xfrm>
                                  <a:off x="40" y="41"/>
                                  <a:ext cx="28" cy="14"/>
                                </a:xfrm>
                                <a:prstGeom prst="rect">
                                  <a:avLst/>
                                </a:prstGeom>
                                <a:solidFill>
                                  <a:srgbClr val="FF0000"/>
                                </a:solidFill>
                                <a:ln>
                                  <a:noFill/>
                                </a:ln>
                              </wps:spPr>
                              <wps:bodyPr rot="0" vert="horz" wrap="square" lIns="91440" tIns="45720" rIns="91440" bIns="45720" anchor="t" anchorCtr="0" upright="1">
                                <a:noAutofit/>
                              </wps:bodyPr>
                            </wps:wsp>
                            <wps:wsp>
                              <wps:cNvPr id="1494416465" name="Rectangle 21"/>
                              <wps:cNvSpPr>
                                <a:spLocks noChangeArrowheads="1"/>
                              </wps:cNvSpPr>
                              <wps:spPr bwMode="auto">
                                <a:xfrm>
                                  <a:off x="54" y="54"/>
                                  <a:ext cx="14" cy="14"/>
                                </a:xfrm>
                                <a:prstGeom prst="rect">
                                  <a:avLst/>
                                </a:prstGeom>
                                <a:solidFill>
                                  <a:srgbClr val="FF0000"/>
                                </a:solidFill>
                                <a:ln>
                                  <a:noFill/>
                                </a:ln>
                              </wps:spPr>
                              <wps:bodyPr rot="0" vert="horz" wrap="square" lIns="91440" tIns="45720" rIns="91440" bIns="45720" anchor="t" anchorCtr="0" upright="1">
                                <a:noAutofit/>
                              </wps:bodyPr>
                            </wps:wsp>
                          </wpg:wgp>
                        </a:graphicData>
                      </a:graphic>
                    </wp:inline>
                  </w:drawing>
                </mc:Choice>
                <mc:Fallback>
                  <w:pict>
                    <v:group w14:anchorId="2FEFBAE5" id="Agrupar 8" o:spid="_x0000_s1026" style="width:3.45pt;height:3.45pt;mso-position-horizontal-relative:char;mso-position-vertical-relative:line" coordsize="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">
                      <v:line id="Line 13" o:spid="_x0000_s1027" style="position:absolute;visibility:visible;mso-wrap-style:square" from="7,7" to="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" strokecolor="red" strokeweight=".24086mm"/>
                      <v:rect id="Rectangle 14" o:spid="_x0000_s1028" style="position:absolute;width:6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" fillcolor="red" stroked="f"/>
                      <v:line id="Line 15" o:spid="_x0000_s1029" style="position:absolute;visibility:visible;mso-wrap-style:square" from="20,20" to="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" strokecolor="red" strokeweight=".24086mm"/>
                      <v:rect id="Rectangle 16" o:spid="_x0000_s1030" style="position:absolute;left:13;top:13;width:5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" fillcolor="red" stroked="f"/>
                      <v:line id="Line 17" o:spid="_x0000_s1031" style="position:absolute;visibility:visible;mso-wrap-style:square" from="34,34" to="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" strokecolor="red" strokeweight=".24086mm"/>
                      <v:rect id="Rectangle 18" o:spid="_x0000_s1032" style="position:absolute;left:27;top:27;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" fillcolor="red" stroked="f"/>
                      <v:line id="Line 19" o:spid="_x0000_s1033" style="position:absolute;visibility:visible;mso-wrap-style:square" from="48,48" to="6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" strokecolor="red" strokeweight=".24086mm"/>
                      <v:rect id="Rectangle 20" o:spid="_x0000_s1034" style="position:absolute;left:40;top:41;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" fillcolor="red" stroked="f"/>
                      <v:rect id="Rectangle 21" o:spid="_x0000_s1035" style="position:absolute;left:54;top:54;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" fillcolor="red" stroked="f"/>
                      <w10:anchorlock/>
                    </v:group>
                  </w:pict>
                </mc:Fallback>
              </mc:AlternateContent>
            </w:r>
          </w:p>
          <w:p w14:paraId="1B3FF99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39" w:right="24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 xml:space="preserve">[Nome do Fiscal do </w:t>
            </w:r>
            <w:proofErr w:type="spellStart"/>
            <w:r w:rsidRPr="00DF6679">
              <w:rPr>
                <w:rFonts w:ascii="Gill Sans MT" w:eastAsia="Gill Sans MT" w:hAnsi="Gill Sans MT" w:cs="Gill Sans MT"/>
                <w:color w:val="FF0000"/>
                <w:kern w:val="2"/>
                <w:sz w:val="15"/>
                <w:lang w:eastAsia="zh-CN"/>
              </w:rPr>
              <w:t>Contrato</w:t>
            </w:r>
            <w:proofErr w:type="spellEnd"/>
            <w:r w:rsidRPr="00DF6679">
              <w:rPr>
                <w:rFonts w:ascii="Gill Sans MT" w:eastAsia="Gill Sans MT" w:hAnsi="Gill Sans MT" w:cs="Gill Sans MT"/>
                <w:color w:val="FF0000"/>
                <w:kern w:val="2"/>
                <w:sz w:val="15"/>
                <w:lang w:eastAsia="zh-CN"/>
              </w:rPr>
              <w:t>]</w:t>
            </w:r>
          </w:p>
        </w:tc>
        <w:tc>
          <w:tcPr>
            <w:tcW w:w="1449" w:type="dxa"/>
            <w:tcBorders>
              <w:top w:val="single" w:sz="6" w:space="0" w:color="000000"/>
              <w:left w:val="single" w:sz="6" w:space="0" w:color="000000"/>
              <w:bottom w:val="single" w:sz="6" w:space="0" w:color="000000"/>
              <w:right w:val="single" w:sz="6" w:space="0" w:color="000000"/>
            </w:tcBorders>
          </w:tcPr>
          <w:p w14:paraId="0057032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0"/>
              <w:ind w:left="32"/>
              <w:textAlignment w:val="baseline"/>
              <w:rPr>
                <w:rFonts w:eastAsia="Gill Sans MT" w:hAnsi="Gill Sans MT" w:cs="Gill Sans MT"/>
                <w:kern w:val="2"/>
                <w:sz w:val="11"/>
                <w:lang w:eastAsia="zh-CN"/>
              </w:rPr>
            </w:pPr>
            <w:proofErr w:type="spellStart"/>
            <w:r w:rsidRPr="00DF6679">
              <w:rPr>
                <w:rFonts w:eastAsia="Gill Sans MT" w:hAnsi="Gill Sans MT" w:cs="Gill Sans MT"/>
                <w:kern w:val="2"/>
                <w:sz w:val="11"/>
                <w:lang w:eastAsia="zh-CN"/>
              </w:rPr>
              <w:t>Setor</w:t>
            </w:r>
            <w:proofErr w:type="spellEnd"/>
          </w:p>
          <w:p w14:paraId="252028C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0"/>
                <w:lang w:eastAsia="zh-CN"/>
              </w:rPr>
            </w:pPr>
          </w:p>
          <w:p w14:paraId="5DC907F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69"/>
              <w:textAlignment w:val="baseline"/>
              <w:rPr>
                <w:rFonts w:ascii="Gill Sans MT" w:eastAsia="Gill Sans MT" w:hAnsi="Gill Sans MT" w:cs="Gill Sans MT"/>
                <w:b/>
                <w:kern w:val="2"/>
                <w:sz w:val="16"/>
                <w:lang w:eastAsia="zh-CN"/>
              </w:rPr>
            </w:pPr>
          </w:p>
          <w:p w14:paraId="044358A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68" w:lineRule="exact"/>
              <w:ind w:left="1372" w:right="-72"/>
              <w:textAlignment w:val="baseline"/>
              <w:rPr>
                <w:rFonts w:ascii="Gill Sans MT" w:eastAsia="Gill Sans MT" w:hAnsi="Gill Sans MT" w:cs="Gill Sans MT"/>
                <w:kern w:val="2"/>
                <w:sz w:val="6"/>
                <w:lang w:eastAsia="zh-CN"/>
              </w:rPr>
            </w:pPr>
            <w:r w:rsidRPr="00DF6679">
              <w:rPr>
                <w:rFonts w:ascii="Gill Sans MT" w:eastAsia="Gill Sans MT" w:hAnsi="Gill Sans MT" w:cs="Gill Sans MT"/>
                <w:noProof/>
                <w:kern w:val="2"/>
                <w:sz w:val="22"/>
                <w:lang w:eastAsia="pt-BR"/>
              </w:rPr>
              <mc:AlternateContent>
                <mc:Choice Requires="wpg">
                  <w:drawing>
                    <wp:inline distT="0" distB="0" distL="0" distR="0" wp14:anchorId="4F2C4EC8" wp14:editId="71D7348E">
                      <wp:extent cx="43815" cy="43815"/>
                      <wp:effectExtent l="0" t="0" r="13335" b="0"/>
                      <wp:docPr id="531516757" name="Agrupar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43815"/>
                                <a:chOff x="0" y="0"/>
                                <a:chExt cx="69" cy="69"/>
                              </a:xfrm>
                            </wpg:grpSpPr>
                            <wps:wsp>
                              <wps:cNvPr id="542255760" name="Line 3"/>
                              <wps:cNvCnPr>
                                <a:cxnSpLocks noChangeShapeType="1"/>
                              </wps:cNvCnPr>
                              <wps:spPr bwMode="auto">
                                <a:xfrm>
                                  <a:off x="7" y="7"/>
                                  <a:ext cx="55" cy="0"/>
                                </a:xfrm>
                                <a:prstGeom prst="line">
                                  <a:avLst/>
                                </a:prstGeom>
                                <a:noFill/>
                                <a:ln w="8671">
                                  <a:solidFill>
                                    <a:srgbClr val="FF0000"/>
                                  </a:solidFill>
                                  <a:round/>
                                  <a:headEnd/>
                                  <a:tailEnd/>
                                </a:ln>
                              </wps:spPr>
                              <wps:bodyPr/>
                            </wps:wsp>
                            <wps:wsp>
                              <wps:cNvPr id="2104723558" name="Rectangle 4"/>
                              <wps:cNvSpPr>
                                <a:spLocks noChangeArrowheads="1"/>
                              </wps:cNvSpPr>
                              <wps:spPr bwMode="auto">
                                <a:xfrm>
                                  <a:off x="0" y="0"/>
                                  <a:ext cx="69" cy="14"/>
                                </a:xfrm>
                                <a:prstGeom prst="rect">
                                  <a:avLst/>
                                </a:prstGeom>
                                <a:solidFill>
                                  <a:srgbClr val="FF0000"/>
                                </a:solidFill>
                                <a:ln>
                                  <a:noFill/>
                                </a:ln>
                              </wps:spPr>
                              <wps:bodyPr rot="0" vert="horz" wrap="square" lIns="91440" tIns="45720" rIns="91440" bIns="45720" anchor="t" anchorCtr="0" upright="1">
                                <a:noAutofit/>
                              </wps:bodyPr>
                            </wps:wsp>
                            <wps:wsp>
                              <wps:cNvPr id="398333840" name="Line 5"/>
                              <wps:cNvCnPr>
                                <a:cxnSpLocks noChangeShapeType="1"/>
                              </wps:cNvCnPr>
                              <wps:spPr bwMode="auto">
                                <a:xfrm>
                                  <a:off x="21" y="20"/>
                                  <a:ext cx="41" cy="0"/>
                                </a:xfrm>
                                <a:prstGeom prst="line">
                                  <a:avLst/>
                                </a:prstGeom>
                                <a:noFill/>
                                <a:ln w="8671">
                                  <a:solidFill>
                                    <a:srgbClr val="FF0000"/>
                                  </a:solidFill>
                                  <a:round/>
                                  <a:headEnd/>
                                  <a:tailEnd/>
                                </a:ln>
                              </wps:spPr>
                              <wps:bodyPr/>
                            </wps:wsp>
                            <wps:wsp>
                              <wps:cNvPr id="868457713" name="Rectangle 6"/>
                              <wps:cNvSpPr>
                                <a:spLocks noChangeArrowheads="1"/>
                              </wps:cNvSpPr>
                              <wps:spPr bwMode="auto">
                                <a:xfrm>
                                  <a:off x="13" y="13"/>
                                  <a:ext cx="55" cy="14"/>
                                </a:xfrm>
                                <a:prstGeom prst="rect">
                                  <a:avLst/>
                                </a:prstGeom>
                                <a:solidFill>
                                  <a:srgbClr val="FF0000"/>
                                </a:solidFill>
                                <a:ln>
                                  <a:noFill/>
                                </a:ln>
                              </wps:spPr>
                              <wps:bodyPr rot="0" vert="horz" wrap="square" lIns="91440" tIns="45720" rIns="91440" bIns="45720" anchor="t" anchorCtr="0" upright="1">
                                <a:noAutofit/>
                              </wps:bodyPr>
                            </wps:wsp>
                            <wps:wsp>
                              <wps:cNvPr id="657089185" name="Line 7"/>
                              <wps:cNvCnPr>
                                <a:cxnSpLocks noChangeShapeType="1"/>
                              </wps:cNvCnPr>
                              <wps:spPr bwMode="auto">
                                <a:xfrm>
                                  <a:off x="34" y="34"/>
                                  <a:ext cx="28" cy="0"/>
                                </a:xfrm>
                                <a:prstGeom prst="line">
                                  <a:avLst/>
                                </a:prstGeom>
                                <a:noFill/>
                                <a:ln w="8671">
                                  <a:solidFill>
                                    <a:srgbClr val="FF0000"/>
                                  </a:solidFill>
                                  <a:round/>
                                  <a:headEnd/>
                                  <a:tailEnd/>
                                </a:ln>
                              </wps:spPr>
                              <wps:bodyPr/>
                            </wps:wsp>
                            <wps:wsp>
                              <wps:cNvPr id="1429016086" name="Rectangle 8"/>
                              <wps:cNvSpPr>
                                <a:spLocks noChangeArrowheads="1"/>
                              </wps:cNvSpPr>
                              <wps:spPr bwMode="auto">
                                <a:xfrm>
                                  <a:off x="27" y="27"/>
                                  <a:ext cx="41" cy="14"/>
                                </a:xfrm>
                                <a:prstGeom prst="rect">
                                  <a:avLst/>
                                </a:prstGeom>
                                <a:solidFill>
                                  <a:srgbClr val="FF0000"/>
                                </a:solidFill>
                                <a:ln>
                                  <a:noFill/>
                                </a:ln>
                              </wps:spPr>
                              <wps:bodyPr rot="0" vert="horz" wrap="square" lIns="91440" tIns="45720" rIns="91440" bIns="45720" anchor="t" anchorCtr="0" upright="1">
                                <a:noAutofit/>
                              </wps:bodyPr>
                            </wps:wsp>
                            <wps:wsp>
                              <wps:cNvPr id="374162224" name="Line 9"/>
                              <wps:cNvCnPr>
                                <a:cxnSpLocks noChangeShapeType="1"/>
                              </wps:cNvCnPr>
                              <wps:spPr bwMode="auto">
                                <a:xfrm>
                                  <a:off x="48" y="48"/>
                                  <a:ext cx="14" cy="0"/>
                                </a:xfrm>
                                <a:prstGeom prst="line">
                                  <a:avLst/>
                                </a:prstGeom>
                                <a:noFill/>
                                <a:ln w="8671">
                                  <a:solidFill>
                                    <a:srgbClr val="FF0000"/>
                                  </a:solidFill>
                                  <a:round/>
                                  <a:headEnd/>
                                  <a:tailEnd/>
                                </a:ln>
                              </wps:spPr>
                              <wps:bodyPr/>
                            </wps:wsp>
                            <wps:wsp>
                              <wps:cNvPr id="1599240021" name="Rectangle 10"/>
                              <wps:cNvSpPr>
                                <a:spLocks noChangeArrowheads="1"/>
                              </wps:cNvSpPr>
                              <wps:spPr bwMode="auto">
                                <a:xfrm>
                                  <a:off x="40" y="41"/>
                                  <a:ext cx="28" cy="14"/>
                                </a:xfrm>
                                <a:prstGeom prst="rect">
                                  <a:avLst/>
                                </a:prstGeom>
                                <a:solidFill>
                                  <a:srgbClr val="FF0000"/>
                                </a:solidFill>
                                <a:ln>
                                  <a:noFill/>
                                </a:ln>
                              </wps:spPr>
                              <wps:bodyPr rot="0" vert="horz" wrap="square" lIns="91440" tIns="45720" rIns="91440" bIns="45720" anchor="t" anchorCtr="0" upright="1">
                                <a:noAutofit/>
                              </wps:bodyPr>
                            </wps:wsp>
                            <wps:wsp>
                              <wps:cNvPr id="1009532" name="Rectangle 11"/>
                              <wps:cNvSpPr>
                                <a:spLocks noChangeArrowheads="1"/>
                              </wps:cNvSpPr>
                              <wps:spPr bwMode="auto">
                                <a:xfrm>
                                  <a:off x="54" y="54"/>
                                  <a:ext cx="14" cy="14"/>
                                </a:xfrm>
                                <a:prstGeom prst="rect">
                                  <a:avLst/>
                                </a:prstGeom>
                                <a:solidFill>
                                  <a:srgbClr val="FF0000"/>
                                </a:solidFill>
                                <a:ln>
                                  <a:noFill/>
                                </a:ln>
                              </wps:spPr>
                              <wps:bodyPr rot="0" vert="horz" wrap="square" lIns="91440" tIns="45720" rIns="91440" bIns="45720" anchor="t" anchorCtr="0" upright="1">
                                <a:noAutofit/>
                              </wps:bodyPr>
                            </wps:wsp>
                          </wpg:wgp>
                        </a:graphicData>
                      </a:graphic>
                    </wp:inline>
                  </w:drawing>
                </mc:Choice>
                <mc:Fallback>
                  <w:pict>
                    <v:group w14:anchorId="5C49A029" id="Agrupar 9" o:spid="_x0000_s1026" style="width:3.45pt;height:3.45pt;mso-position-horizontal-relative:char;mso-position-vertical-relative:line" coordsize="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">
                      <v:line id="Line 3" o:spid="_x0000_s1027" style="position:absolute;visibility:visible;mso-wrap-style:square" from="7,7" to="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" strokecolor="red" strokeweight=".24086mm"/>
                      <v:rect id="Rectangle 4" o:spid="_x0000_s1028" style="position:absolute;width:6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" fillcolor="red" stroked="f"/>
                      <v:line id="Line 5" o:spid="_x0000_s1029" style="position:absolute;visibility:visible;mso-wrap-style:square" from="21,20" to="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" strokecolor="red" strokeweight=".24086mm"/>
                      <v:rect id="Rectangle 6" o:spid="_x0000_s1030" style="position:absolute;left:13;top:13;width:5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" fillcolor="red" stroked="f"/>
                      <v:line id="Line 7" o:spid="_x0000_s1031" style="position:absolute;visibility:visible;mso-wrap-style:square" from="34,34" to="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" strokecolor="red" strokeweight=".24086mm"/>
                      <v:rect id="Rectangle 8" o:spid="_x0000_s1032" style="position:absolute;left:27;top:27;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" fillcolor="red" stroked="f"/>
                      <v:line id="Line 9" o:spid="_x0000_s1033" style="position:absolute;visibility:visible;mso-wrap-style:square" from="48,48" to="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" strokecolor="red" strokeweight=".24086mm"/>
                      <v:rect id="Rectangle 10" o:spid="_x0000_s1034" style="position:absolute;left:40;top:41;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" fillcolor="red" stroked="f"/>
                      <v:rect id="Rectangle 11" o:spid="_x0000_s1035" style="position:absolute;left:54;top:54;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" fillcolor="red" stroked="f"/>
                      <w10:anchorlock/>
                    </v:group>
                  </w:pict>
                </mc:Fallback>
              </mc:AlternateContent>
            </w:r>
          </w:p>
          <w:p w14:paraId="26ACA63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2"/>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[SR-1]</w:t>
            </w:r>
          </w:p>
        </w:tc>
        <w:tc>
          <w:tcPr>
            <w:tcW w:w="3457" w:type="dxa"/>
            <w:gridSpan w:val="2"/>
            <w:tcBorders>
              <w:top w:val="single" w:sz="6" w:space="0" w:color="000000"/>
              <w:left w:val="single" w:sz="6" w:space="0" w:color="000000"/>
              <w:bottom w:val="single" w:sz="6" w:space="0" w:color="000000"/>
              <w:right w:val="single" w:sz="6" w:space="0" w:color="000000"/>
            </w:tcBorders>
          </w:tcPr>
          <w:p w14:paraId="4871FBA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0"/>
              <w:ind w:left="32"/>
              <w:textAlignment w:val="baseline"/>
              <w:rPr>
                <w:rFonts w:eastAsia="Gill Sans MT" w:hAnsi="Gill Sans MT" w:cs="Gill Sans MT"/>
                <w:kern w:val="2"/>
                <w:sz w:val="11"/>
                <w:lang w:eastAsia="zh-CN"/>
              </w:rPr>
            </w:pPr>
            <w:r w:rsidRPr="00DF6679">
              <w:rPr>
                <w:rFonts w:eastAsia="Gill Sans MT" w:hAnsi="Gill Sans MT" w:cs="Gill Sans MT"/>
                <w:kern w:val="2"/>
                <w:sz w:val="11"/>
                <w:lang w:eastAsia="zh-CN"/>
              </w:rPr>
              <w:t xml:space="preserve">Gest or do </w:t>
            </w:r>
            <w:proofErr w:type="spellStart"/>
            <w:r w:rsidRPr="00DF6679">
              <w:rPr>
                <w:rFonts w:eastAsia="Gill Sans MT" w:hAnsi="Gill Sans MT" w:cs="Gill Sans MT"/>
                <w:kern w:val="2"/>
                <w:sz w:val="11"/>
                <w:lang w:eastAsia="zh-CN"/>
              </w:rPr>
              <w:t>Contrato</w:t>
            </w:r>
            <w:proofErr w:type="spellEnd"/>
            <w:r w:rsidRPr="00DF6679">
              <w:rPr>
                <w:rFonts w:eastAsia="Gill Sans MT" w:hAnsi="Gill Sans MT" w:cs="Gill Sans MT"/>
                <w:kern w:val="2"/>
                <w:sz w:val="11"/>
                <w:lang w:eastAsia="zh-CN"/>
              </w:rPr>
              <w:t>:</w:t>
            </w:r>
          </w:p>
          <w:p w14:paraId="57D0F84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2"/>
                <w:lang w:eastAsia="zh-CN"/>
              </w:rPr>
            </w:pPr>
          </w:p>
          <w:p w14:paraId="06D2CE1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9"/>
                <w:lang w:eastAsia="zh-CN"/>
              </w:rPr>
            </w:pPr>
          </w:p>
          <w:p w14:paraId="6038DE3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20" w:right="411"/>
              <w:jc w:val="center"/>
              <w:textAlignment w:val="baseline"/>
              <w:rPr>
                <w:rFonts w:eastAsia="Gill Sans MT" w:hAnsi="Gill Sans MT" w:cs="Gill Sans MT"/>
                <w:kern w:val="2"/>
                <w:sz w:val="11"/>
                <w:lang w:eastAsia="zh-CN"/>
              </w:rPr>
            </w:pPr>
            <w:r w:rsidRPr="00DF6679">
              <w:rPr>
                <w:rFonts w:eastAsia="Gill Sans MT" w:hAnsi="Gill Sans MT" w:cs="Gill Sans MT"/>
                <w:kern w:val="2"/>
                <w:sz w:val="11"/>
                <w:lang w:eastAsia="zh-CN"/>
              </w:rPr>
              <w:t>__________________________________________</w:t>
            </w:r>
          </w:p>
          <w:p w14:paraId="00B27F2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3"/>
              <w:ind w:left="420" w:right="408"/>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 xml:space="preserve">[Nome do Gestor do </w:t>
            </w:r>
            <w:proofErr w:type="spellStart"/>
            <w:r w:rsidRPr="00DF6679">
              <w:rPr>
                <w:rFonts w:ascii="Gill Sans MT" w:eastAsia="Gill Sans MT" w:hAnsi="Gill Sans MT" w:cs="Gill Sans MT"/>
                <w:color w:val="FF0000"/>
                <w:kern w:val="2"/>
                <w:sz w:val="15"/>
                <w:lang w:eastAsia="zh-CN"/>
              </w:rPr>
              <w:t>Contrato</w:t>
            </w:r>
            <w:proofErr w:type="spellEnd"/>
            <w:r w:rsidRPr="00DF6679">
              <w:rPr>
                <w:rFonts w:ascii="Gill Sans MT" w:eastAsia="Gill Sans MT" w:hAnsi="Gill Sans MT" w:cs="Gill Sans MT"/>
                <w:color w:val="FF0000"/>
                <w:kern w:val="2"/>
                <w:sz w:val="15"/>
                <w:lang w:eastAsia="zh-CN"/>
              </w:rPr>
              <w:t>]</w:t>
            </w:r>
          </w:p>
        </w:tc>
        <w:tc>
          <w:tcPr>
            <w:tcW w:w="1127" w:type="dxa"/>
            <w:tcBorders>
              <w:top w:val="single" w:sz="6" w:space="0" w:color="000000"/>
              <w:left w:val="single" w:sz="6" w:space="0" w:color="000000"/>
              <w:bottom w:val="single" w:sz="6" w:space="0" w:color="000000"/>
              <w:right w:val="single" w:sz="12" w:space="0" w:color="000000"/>
            </w:tcBorders>
          </w:tcPr>
          <w:p w14:paraId="5AC4254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0"/>
              <w:ind w:left="34"/>
              <w:textAlignment w:val="baseline"/>
              <w:rPr>
                <w:rFonts w:eastAsia="Gill Sans MT" w:hAnsi="Gill Sans MT" w:cs="Gill Sans MT"/>
                <w:kern w:val="2"/>
                <w:sz w:val="11"/>
                <w:lang w:eastAsia="zh-CN"/>
              </w:rPr>
            </w:pPr>
            <w:proofErr w:type="spellStart"/>
            <w:r w:rsidRPr="00DF6679">
              <w:rPr>
                <w:rFonts w:eastAsia="Gill Sans MT" w:hAnsi="Gill Sans MT" w:cs="Gill Sans MT"/>
                <w:kern w:val="2"/>
                <w:sz w:val="11"/>
                <w:lang w:eastAsia="zh-CN"/>
              </w:rPr>
              <w:t>Setor</w:t>
            </w:r>
            <w:proofErr w:type="spellEnd"/>
          </w:p>
          <w:p w14:paraId="31D7CEA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2"/>
                <w:lang w:eastAsia="zh-CN"/>
              </w:rPr>
            </w:pPr>
          </w:p>
          <w:p w14:paraId="3F20574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2"/>
                <w:lang w:eastAsia="zh-CN"/>
              </w:rPr>
            </w:pPr>
          </w:p>
          <w:p w14:paraId="56C2155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5"/>
                <w:lang w:eastAsia="zh-CN"/>
              </w:rPr>
            </w:pPr>
          </w:p>
          <w:p w14:paraId="6EBA7C4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4"/>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[SR-1]</w:t>
            </w:r>
          </w:p>
        </w:tc>
      </w:tr>
      <w:tr w:rsidR="00814C26" w:rsidRPr="00DF6679" w14:paraId="1A9D417F" w14:textId="77777777" w:rsidTr="007E3711">
        <w:trPr>
          <w:trHeight w:val="257"/>
        </w:trPr>
        <w:tc>
          <w:tcPr>
            <w:tcW w:w="1422" w:type="dxa"/>
            <w:tcBorders>
              <w:top w:val="single" w:sz="6" w:space="0" w:color="000000"/>
              <w:left w:val="single" w:sz="6" w:space="0" w:color="000000"/>
              <w:bottom w:val="single" w:sz="12" w:space="0" w:color="000000"/>
              <w:right w:val="single" w:sz="6" w:space="0" w:color="000000"/>
            </w:tcBorders>
            <w:hideMark/>
          </w:tcPr>
          <w:p w14:paraId="3D3402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7"/>
              <w:ind w:left="69" w:right="20"/>
              <w:jc w:val="right"/>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Data:</w:t>
            </w:r>
          </w:p>
        </w:tc>
        <w:tc>
          <w:tcPr>
            <w:tcW w:w="2775" w:type="dxa"/>
            <w:gridSpan w:val="2"/>
            <w:tcBorders>
              <w:top w:val="single" w:sz="6" w:space="0" w:color="000000"/>
              <w:left w:val="single" w:sz="6" w:space="0" w:color="000000"/>
              <w:bottom w:val="single" w:sz="12" w:space="0" w:color="000000"/>
              <w:right w:val="single" w:sz="6" w:space="0" w:color="000000"/>
            </w:tcBorders>
            <w:hideMark/>
          </w:tcPr>
          <w:p w14:paraId="0F5E005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4"/>
              <w:ind w:left="33"/>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 xml:space="preserve">[Data de </w:t>
            </w:r>
            <w:proofErr w:type="spellStart"/>
            <w:r w:rsidRPr="00DF6679">
              <w:rPr>
                <w:rFonts w:ascii="Gill Sans MT" w:eastAsia="Gill Sans MT" w:hAnsi="Gill Sans MT" w:cs="Gill Sans MT"/>
                <w:color w:val="FF0000"/>
                <w:kern w:val="2"/>
                <w:sz w:val="15"/>
                <w:lang w:eastAsia="zh-CN"/>
              </w:rPr>
              <w:t>assinatura</w:t>
            </w:r>
            <w:proofErr w:type="spellEnd"/>
            <w:r w:rsidRPr="00DF6679">
              <w:rPr>
                <w:rFonts w:ascii="Gill Sans MT" w:eastAsia="Gill Sans MT" w:hAnsi="Gill Sans MT" w:cs="Gill Sans MT"/>
                <w:color w:val="FF0000"/>
                <w:kern w:val="2"/>
                <w:sz w:val="15"/>
                <w:lang w:eastAsia="zh-CN"/>
              </w:rPr>
              <w:t xml:space="preserve"> Ex:05/01/2017]</w:t>
            </w:r>
          </w:p>
        </w:tc>
        <w:tc>
          <w:tcPr>
            <w:tcW w:w="1353" w:type="dxa"/>
            <w:tcBorders>
              <w:top w:val="single" w:sz="6" w:space="0" w:color="000000"/>
              <w:left w:val="single" w:sz="6" w:space="0" w:color="000000"/>
              <w:bottom w:val="single" w:sz="12" w:space="0" w:color="000000"/>
              <w:right w:val="single" w:sz="6" w:space="0" w:color="000000"/>
            </w:tcBorders>
            <w:hideMark/>
          </w:tcPr>
          <w:p w14:paraId="243F313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7"/>
              <w:ind w:left="69" w:right="20"/>
              <w:jc w:val="right"/>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Data:</w:t>
            </w:r>
          </w:p>
        </w:tc>
        <w:tc>
          <w:tcPr>
            <w:tcW w:w="3231" w:type="dxa"/>
            <w:gridSpan w:val="2"/>
            <w:tcBorders>
              <w:top w:val="single" w:sz="6" w:space="0" w:color="000000"/>
              <w:left w:val="single" w:sz="6" w:space="0" w:color="000000"/>
              <w:bottom w:val="single" w:sz="12" w:space="0" w:color="000000"/>
              <w:right w:val="single" w:sz="12" w:space="0" w:color="000000"/>
            </w:tcBorders>
            <w:hideMark/>
          </w:tcPr>
          <w:p w14:paraId="274EF1C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4"/>
              <w:ind w:left="33"/>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 xml:space="preserve">[Data de </w:t>
            </w:r>
            <w:proofErr w:type="spellStart"/>
            <w:r w:rsidRPr="00DF6679">
              <w:rPr>
                <w:rFonts w:ascii="Gill Sans MT" w:eastAsia="Gill Sans MT" w:hAnsi="Gill Sans MT" w:cs="Gill Sans MT"/>
                <w:color w:val="FF0000"/>
                <w:kern w:val="2"/>
                <w:sz w:val="15"/>
                <w:lang w:eastAsia="zh-CN"/>
              </w:rPr>
              <w:t>assinatura</w:t>
            </w:r>
            <w:proofErr w:type="spellEnd"/>
            <w:r w:rsidRPr="00DF6679">
              <w:rPr>
                <w:rFonts w:ascii="Gill Sans MT" w:eastAsia="Gill Sans MT" w:hAnsi="Gill Sans MT" w:cs="Gill Sans MT"/>
                <w:color w:val="FF0000"/>
                <w:kern w:val="2"/>
                <w:sz w:val="15"/>
                <w:lang w:eastAsia="zh-CN"/>
              </w:rPr>
              <w:t xml:space="preserve"> Ex:05/01/2017]</w:t>
            </w:r>
          </w:p>
        </w:tc>
      </w:tr>
    </w:tbl>
    <w:p w14:paraId="1DE66A7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12" w:after="0"/>
        <w:jc w:val="left"/>
        <w:textAlignment w:val="baseline"/>
        <w:rPr>
          <w:rFonts w:ascii="Times New Roman" w:eastAsia="Times New Roman" w:hAnsi="Times New Roman" w:cs="Times New Roman"/>
          <w:b/>
          <w:kern w:val="2"/>
          <w:sz w:val="8"/>
          <w:szCs w:val="20"/>
          <w:lang w:eastAsia="zh-CN"/>
        </w:rPr>
      </w:pPr>
    </w:p>
    <w:tbl>
      <w:tblPr>
        <w:tblStyle w:val="TableNormal1"/>
        <w:tblW w:w="8784"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22"/>
        <w:gridCol w:w="2775"/>
        <w:gridCol w:w="2119"/>
        <w:gridCol w:w="2468"/>
      </w:tblGrid>
      <w:tr w:rsidR="00814C26" w:rsidRPr="00DF6679" w14:paraId="1F40A8FC" w14:textId="77777777" w:rsidTr="007E3711">
        <w:trPr>
          <w:trHeight w:val="195"/>
        </w:trPr>
        <w:tc>
          <w:tcPr>
            <w:tcW w:w="1422" w:type="dxa"/>
            <w:vMerge w:val="restart"/>
            <w:tcBorders>
              <w:top w:val="single" w:sz="12" w:space="0" w:color="000000"/>
              <w:left w:val="single" w:sz="6" w:space="0" w:color="000000"/>
              <w:bottom w:val="single" w:sz="12" w:space="0" w:color="000000"/>
              <w:right w:val="single" w:sz="6" w:space="0" w:color="000000"/>
            </w:tcBorders>
          </w:tcPr>
          <w:p w14:paraId="2B8E71E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2"/>
                <w:lang w:eastAsia="zh-CN"/>
              </w:rPr>
            </w:pPr>
          </w:p>
          <w:p w14:paraId="12B57B2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
              <w:ind w:left="69"/>
              <w:textAlignment w:val="baseline"/>
              <w:rPr>
                <w:rFonts w:ascii="Gill Sans MT" w:eastAsia="Gill Sans MT" w:hAnsi="Gill Sans MT" w:cs="Gill Sans MT"/>
                <w:b/>
                <w:kern w:val="2"/>
                <w:sz w:val="17"/>
                <w:lang w:eastAsia="zh-CN"/>
              </w:rPr>
            </w:pPr>
          </w:p>
          <w:p w14:paraId="57412EE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61"/>
              <w:textAlignment w:val="baseline"/>
              <w:rPr>
                <w:rFonts w:eastAsia="Gill Sans MT" w:hAnsi="Gill Sans MT" w:cs="Gill Sans MT"/>
                <w:b/>
                <w:kern w:val="2"/>
                <w:sz w:val="11"/>
                <w:lang w:eastAsia="zh-CN"/>
              </w:rPr>
            </w:pPr>
            <w:r w:rsidRPr="00DF6679">
              <w:rPr>
                <w:rFonts w:eastAsia="Gill Sans MT" w:hAnsi="Gill Sans MT" w:cs="Gill Sans MT"/>
                <w:b/>
                <w:kern w:val="2"/>
                <w:sz w:val="11"/>
                <w:lang w:eastAsia="zh-CN"/>
              </w:rPr>
              <w:t>LEGEN D A :</w:t>
            </w:r>
          </w:p>
        </w:tc>
        <w:tc>
          <w:tcPr>
            <w:tcW w:w="2775" w:type="dxa"/>
            <w:tcBorders>
              <w:top w:val="single" w:sz="12" w:space="0" w:color="000000"/>
              <w:left w:val="single" w:sz="6" w:space="0" w:color="000000"/>
              <w:bottom w:val="single" w:sz="6" w:space="0" w:color="000000"/>
              <w:right w:val="single" w:sz="6" w:space="0" w:color="000000"/>
            </w:tcBorders>
            <w:hideMark/>
          </w:tcPr>
          <w:p w14:paraId="7AB20BB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2"/>
              <w:ind w:left="347"/>
              <w:textAlignment w:val="baseline"/>
              <w:rPr>
                <w:rFonts w:eastAsia="Gill Sans MT" w:cs="Gill Sans MT"/>
                <w:b/>
                <w:kern w:val="2"/>
                <w:sz w:val="11"/>
                <w:lang w:eastAsia="zh-CN"/>
              </w:rPr>
            </w:pPr>
            <w:r w:rsidRPr="00DF6679">
              <w:rPr>
                <w:rFonts w:eastAsia="Gill Sans MT" w:cs="Gill Sans MT"/>
                <w:b/>
                <w:kern w:val="2"/>
                <w:sz w:val="11"/>
                <w:lang w:eastAsia="zh-CN"/>
              </w:rPr>
              <w:t>C ON D IÇÃ O D E C ON F OR M ID A D E</w:t>
            </w:r>
          </w:p>
        </w:tc>
        <w:tc>
          <w:tcPr>
            <w:tcW w:w="2119" w:type="dxa"/>
            <w:tcBorders>
              <w:top w:val="single" w:sz="12" w:space="0" w:color="000000"/>
              <w:left w:val="single" w:sz="6" w:space="0" w:color="000000"/>
              <w:bottom w:val="single" w:sz="6" w:space="0" w:color="000000"/>
              <w:right w:val="single" w:sz="6" w:space="0" w:color="000000"/>
            </w:tcBorders>
            <w:hideMark/>
          </w:tcPr>
          <w:p w14:paraId="1B777E1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2"/>
              <w:ind w:left="837" w:right="846"/>
              <w:jc w:val="center"/>
              <w:textAlignment w:val="baseline"/>
              <w:rPr>
                <w:rFonts w:eastAsia="Gill Sans MT" w:hAnsi="Gill Sans MT" w:cs="Gill Sans MT"/>
                <w:b/>
                <w:kern w:val="2"/>
                <w:sz w:val="11"/>
                <w:lang w:eastAsia="zh-CN"/>
              </w:rPr>
            </w:pPr>
            <w:r w:rsidRPr="00DF6679">
              <w:rPr>
                <w:rFonts w:eastAsia="Gill Sans MT" w:hAnsi="Gill Sans MT" w:cs="Gill Sans MT"/>
                <w:b/>
                <w:kern w:val="2"/>
                <w:sz w:val="11"/>
                <w:lang w:eastAsia="zh-CN"/>
              </w:rPr>
              <w:t>PESOS</w:t>
            </w:r>
          </w:p>
        </w:tc>
        <w:tc>
          <w:tcPr>
            <w:tcW w:w="2468" w:type="dxa"/>
            <w:tcBorders>
              <w:top w:val="single" w:sz="12" w:space="0" w:color="000000"/>
              <w:left w:val="single" w:sz="6" w:space="0" w:color="000000"/>
              <w:bottom w:val="single" w:sz="6" w:space="0" w:color="000000"/>
              <w:right w:val="single" w:sz="12" w:space="0" w:color="000000"/>
            </w:tcBorders>
            <w:hideMark/>
          </w:tcPr>
          <w:p w14:paraId="522CE45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0"/>
              <w:ind w:left="32"/>
              <w:textAlignment w:val="baseline"/>
              <w:rPr>
                <w:rFonts w:eastAsia="Gill Sans MT" w:cs="Gill Sans MT"/>
                <w:kern w:val="2"/>
                <w:sz w:val="9"/>
                <w:lang w:eastAsia="zh-CN"/>
              </w:rPr>
            </w:pPr>
            <w:r w:rsidRPr="00DF6679">
              <w:rPr>
                <w:rFonts w:eastAsia="Gill Sans MT" w:cs="Gill Sans MT"/>
                <w:b/>
                <w:w w:val="105"/>
                <w:kern w:val="2"/>
                <w:sz w:val="9"/>
                <w:lang w:eastAsia="zh-CN"/>
              </w:rPr>
              <w:t xml:space="preserve">K </w:t>
            </w:r>
            <w:r w:rsidRPr="00DF6679">
              <w:rPr>
                <w:rFonts w:eastAsia="Gill Sans MT" w:cs="Gill Sans MT"/>
                <w:w w:val="105"/>
                <w:kern w:val="2"/>
                <w:sz w:val="9"/>
                <w:lang w:eastAsia="zh-CN"/>
              </w:rPr>
              <w:t xml:space="preserve">- Í </w:t>
            </w:r>
            <w:proofErr w:type="spellStart"/>
            <w:r w:rsidRPr="00DF6679">
              <w:rPr>
                <w:rFonts w:eastAsia="Gill Sans MT" w:cs="Gill Sans MT"/>
                <w:w w:val="105"/>
                <w:kern w:val="2"/>
                <w:sz w:val="9"/>
                <w:lang w:eastAsia="zh-CN"/>
              </w:rPr>
              <w:t>ndice</w:t>
            </w:r>
            <w:proofErr w:type="spellEnd"/>
            <w:r w:rsidRPr="00DF6679">
              <w:rPr>
                <w:rFonts w:eastAsia="Gill Sans MT" w:cs="Gill Sans MT"/>
                <w:w w:val="105"/>
                <w:kern w:val="2"/>
                <w:sz w:val="9"/>
                <w:lang w:eastAsia="zh-CN"/>
              </w:rPr>
              <w:t xml:space="preserve"> de conf </w:t>
            </w:r>
            <w:proofErr w:type="spellStart"/>
            <w:r w:rsidRPr="00DF6679">
              <w:rPr>
                <w:rFonts w:eastAsia="Gill Sans MT" w:cs="Gill Sans MT"/>
                <w:w w:val="105"/>
                <w:kern w:val="2"/>
                <w:sz w:val="9"/>
                <w:lang w:eastAsia="zh-CN"/>
              </w:rPr>
              <w:t>ormidade</w:t>
            </w:r>
            <w:proofErr w:type="spellEnd"/>
            <w:r w:rsidRPr="00DF6679">
              <w:rPr>
                <w:rFonts w:eastAsia="Gill Sans MT" w:cs="Gill Sans MT"/>
                <w:w w:val="105"/>
                <w:kern w:val="2"/>
                <w:sz w:val="9"/>
                <w:lang w:eastAsia="zh-CN"/>
              </w:rPr>
              <w:t xml:space="preserve"> no </w:t>
            </w:r>
            <w:proofErr w:type="spellStart"/>
            <w:r w:rsidRPr="00DF6679">
              <w:rPr>
                <w:rFonts w:eastAsia="Gill Sans MT" w:cs="Gill Sans MT"/>
                <w:w w:val="105"/>
                <w:kern w:val="2"/>
                <w:sz w:val="9"/>
                <w:lang w:eastAsia="zh-CN"/>
              </w:rPr>
              <w:t>quesit</w:t>
            </w:r>
            <w:proofErr w:type="spellEnd"/>
            <w:r w:rsidRPr="00DF6679">
              <w:rPr>
                <w:rFonts w:eastAsia="Gill Sans MT" w:cs="Gill Sans MT"/>
                <w:w w:val="105"/>
                <w:kern w:val="2"/>
                <w:sz w:val="9"/>
                <w:lang w:eastAsia="zh-CN"/>
              </w:rPr>
              <w:t xml:space="preserve"> o gest </w:t>
            </w:r>
            <w:proofErr w:type="spellStart"/>
            <w:r w:rsidRPr="00DF6679">
              <w:rPr>
                <w:rFonts w:eastAsia="Gill Sans MT" w:cs="Gill Sans MT"/>
                <w:w w:val="105"/>
                <w:kern w:val="2"/>
                <w:sz w:val="9"/>
                <w:lang w:eastAsia="zh-CN"/>
              </w:rPr>
              <w:t>ão</w:t>
            </w:r>
            <w:proofErr w:type="spellEnd"/>
            <w:r w:rsidRPr="00DF6679">
              <w:rPr>
                <w:rFonts w:eastAsia="Gill Sans MT" w:cs="Gill Sans MT"/>
                <w:w w:val="105"/>
                <w:kern w:val="2"/>
                <w:sz w:val="9"/>
                <w:lang w:eastAsia="zh-CN"/>
              </w:rPr>
              <w:t xml:space="preserve"> da </w:t>
            </w:r>
            <w:proofErr w:type="spellStart"/>
            <w:r w:rsidRPr="00DF6679">
              <w:rPr>
                <w:rFonts w:eastAsia="Gill Sans MT" w:cs="Gill Sans MT"/>
                <w:w w:val="105"/>
                <w:kern w:val="2"/>
                <w:sz w:val="9"/>
                <w:lang w:eastAsia="zh-CN"/>
              </w:rPr>
              <w:t>obra</w:t>
            </w:r>
            <w:proofErr w:type="spellEnd"/>
          </w:p>
        </w:tc>
      </w:tr>
      <w:tr w:rsidR="00814C26" w:rsidRPr="00DF7CF4" w14:paraId="5F611099" w14:textId="77777777" w:rsidTr="007E3711">
        <w:trPr>
          <w:trHeight w:val="188"/>
        </w:trPr>
        <w:tc>
          <w:tcPr>
            <w:tcW w:w="1422" w:type="dxa"/>
            <w:vMerge/>
            <w:tcBorders>
              <w:top w:val="single" w:sz="12" w:space="0" w:color="000000"/>
              <w:left w:val="single" w:sz="6" w:space="0" w:color="000000"/>
              <w:bottom w:val="single" w:sz="12" w:space="0" w:color="000000"/>
              <w:right w:val="single" w:sz="6" w:space="0" w:color="000000"/>
            </w:tcBorders>
            <w:vAlign w:val="center"/>
            <w:hideMark/>
          </w:tcPr>
          <w:p w14:paraId="0E9F9B0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b/>
                <w:kern w:val="2"/>
                <w:sz w:val="11"/>
                <w:lang w:eastAsia="zh-CN"/>
              </w:rPr>
            </w:pPr>
          </w:p>
        </w:tc>
        <w:tc>
          <w:tcPr>
            <w:tcW w:w="2775" w:type="dxa"/>
            <w:tcBorders>
              <w:top w:val="single" w:sz="6" w:space="0" w:color="000000"/>
              <w:left w:val="single" w:sz="6" w:space="0" w:color="000000"/>
              <w:bottom w:val="single" w:sz="6" w:space="0" w:color="000000"/>
              <w:right w:val="single" w:sz="6" w:space="0" w:color="000000"/>
            </w:tcBorders>
            <w:hideMark/>
          </w:tcPr>
          <w:p w14:paraId="1C0BEA7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ind w:left="33"/>
              <w:textAlignment w:val="baseline"/>
              <w:rPr>
                <w:rFonts w:eastAsia="Gill Sans MT" w:cs="Gill Sans MT"/>
                <w:kern w:val="2"/>
                <w:sz w:val="11"/>
                <w:lang w:eastAsia="zh-CN"/>
              </w:rPr>
            </w:pPr>
            <w:r w:rsidRPr="00DF6679">
              <w:rPr>
                <w:rFonts w:eastAsia="Gill Sans MT" w:cs="Gill Sans MT"/>
                <w:b/>
                <w:kern w:val="2"/>
                <w:sz w:val="11"/>
                <w:lang w:eastAsia="zh-CN"/>
              </w:rPr>
              <w:t xml:space="preserve">NA </w:t>
            </w:r>
            <w:r w:rsidRPr="00DF6679">
              <w:rPr>
                <w:rFonts w:eastAsia="Gill Sans MT" w:cs="Gill Sans MT"/>
                <w:kern w:val="2"/>
                <w:sz w:val="11"/>
                <w:lang w:eastAsia="zh-CN"/>
              </w:rPr>
              <w:t xml:space="preserve">- </w:t>
            </w:r>
            <w:proofErr w:type="spellStart"/>
            <w:r w:rsidRPr="00DF6679">
              <w:rPr>
                <w:rFonts w:eastAsia="Gill Sans MT" w:cs="Gill Sans MT"/>
                <w:kern w:val="2"/>
                <w:sz w:val="11"/>
                <w:lang w:eastAsia="zh-CN"/>
              </w:rPr>
              <w:t>atividade</w:t>
            </w:r>
            <w:proofErr w:type="spellEnd"/>
            <w:r w:rsidRPr="00DF6679">
              <w:rPr>
                <w:rFonts w:eastAsia="Gill Sans MT" w:cs="Gill Sans MT"/>
                <w:kern w:val="2"/>
                <w:sz w:val="11"/>
                <w:lang w:eastAsia="zh-CN"/>
              </w:rPr>
              <w:t xml:space="preserve"> </w:t>
            </w:r>
            <w:proofErr w:type="spellStart"/>
            <w:r w:rsidRPr="00DF6679">
              <w:rPr>
                <w:rFonts w:eastAsia="Gill Sans MT" w:cs="Gill Sans MT"/>
                <w:kern w:val="2"/>
                <w:sz w:val="11"/>
                <w:lang w:eastAsia="zh-CN"/>
              </w:rPr>
              <w:t>não</w:t>
            </w:r>
            <w:proofErr w:type="spellEnd"/>
            <w:r w:rsidRPr="00DF6679">
              <w:rPr>
                <w:rFonts w:eastAsia="Gill Sans MT" w:cs="Gill Sans MT"/>
                <w:kern w:val="2"/>
                <w:sz w:val="11"/>
                <w:lang w:eastAsia="zh-CN"/>
              </w:rPr>
              <w:t xml:space="preserve"> </w:t>
            </w:r>
            <w:proofErr w:type="spellStart"/>
            <w:r w:rsidRPr="00DF6679">
              <w:rPr>
                <w:rFonts w:eastAsia="Gill Sans MT" w:cs="Gill Sans MT"/>
                <w:kern w:val="2"/>
                <w:sz w:val="11"/>
                <w:lang w:eastAsia="zh-CN"/>
              </w:rPr>
              <w:t>avaliada</w:t>
            </w:r>
            <w:proofErr w:type="spellEnd"/>
          </w:p>
        </w:tc>
        <w:tc>
          <w:tcPr>
            <w:tcW w:w="2119" w:type="dxa"/>
            <w:tcBorders>
              <w:top w:val="single" w:sz="6" w:space="0" w:color="000000"/>
              <w:left w:val="single" w:sz="6" w:space="0" w:color="000000"/>
              <w:bottom w:val="single" w:sz="6" w:space="0" w:color="000000"/>
              <w:right w:val="single" w:sz="6" w:space="0" w:color="000000"/>
            </w:tcBorders>
            <w:hideMark/>
          </w:tcPr>
          <w:p w14:paraId="102F69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ind w:left="32"/>
              <w:textAlignment w:val="baseline"/>
              <w:rPr>
                <w:rFonts w:eastAsia="Gill Sans MT" w:hAnsi="Gill Sans MT" w:cs="Gill Sans MT"/>
                <w:kern w:val="2"/>
                <w:sz w:val="11"/>
                <w:lang w:eastAsia="zh-CN"/>
              </w:rPr>
            </w:pPr>
            <w:r w:rsidRPr="00DF6679">
              <w:rPr>
                <w:rFonts w:eastAsia="Gill Sans MT" w:hAnsi="Gill Sans MT" w:cs="Gill Sans MT"/>
                <w:b/>
                <w:kern w:val="2"/>
                <w:sz w:val="11"/>
                <w:lang w:eastAsia="zh-CN"/>
              </w:rPr>
              <w:t xml:space="preserve">N </w:t>
            </w:r>
            <w:r w:rsidRPr="00DF6679">
              <w:rPr>
                <w:rFonts w:eastAsia="Gill Sans MT" w:hAnsi="Gill Sans MT" w:cs="Gill Sans MT"/>
                <w:kern w:val="2"/>
                <w:sz w:val="11"/>
                <w:lang w:eastAsia="zh-CN"/>
              </w:rPr>
              <w:t xml:space="preserve">- Peso 1 </w:t>
            </w:r>
            <w:proofErr w:type="spellStart"/>
            <w:r w:rsidRPr="00DF6679">
              <w:rPr>
                <w:rFonts w:eastAsia="Gill Sans MT" w:hAnsi="Gill Sans MT" w:cs="Gill Sans MT"/>
                <w:kern w:val="2"/>
                <w:sz w:val="11"/>
                <w:lang w:eastAsia="zh-CN"/>
              </w:rPr>
              <w:t>ou</w:t>
            </w:r>
            <w:proofErr w:type="spellEnd"/>
            <w:r w:rsidRPr="00DF6679">
              <w:rPr>
                <w:rFonts w:eastAsia="Gill Sans MT" w:hAnsi="Gill Sans MT" w:cs="Gill Sans MT"/>
                <w:kern w:val="2"/>
                <w:sz w:val="11"/>
                <w:lang w:eastAsia="zh-CN"/>
              </w:rPr>
              <w:t xml:space="preserve"> 0 da </w:t>
            </w:r>
            <w:proofErr w:type="spellStart"/>
            <w:r w:rsidRPr="00DF6679">
              <w:rPr>
                <w:rFonts w:eastAsia="Gill Sans MT" w:hAnsi="Gill Sans MT" w:cs="Gill Sans MT"/>
                <w:kern w:val="2"/>
                <w:sz w:val="11"/>
                <w:lang w:eastAsia="zh-CN"/>
              </w:rPr>
              <w:t>atividade</w:t>
            </w:r>
            <w:proofErr w:type="spellEnd"/>
          </w:p>
        </w:tc>
        <w:tc>
          <w:tcPr>
            <w:tcW w:w="2468" w:type="dxa"/>
            <w:tcBorders>
              <w:top w:val="single" w:sz="6" w:space="0" w:color="000000"/>
              <w:left w:val="single" w:sz="6" w:space="0" w:color="000000"/>
              <w:bottom w:val="single" w:sz="6" w:space="0" w:color="000000"/>
              <w:right w:val="single" w:sz="12" w:space="0" w:color="000000"/>
            </w:tcBorders>
            <w:hideMark/>
          </w:tcPr>
          <w:p w14:paraId="05F6928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ind w:left="770"/>
              <w:textAlignment w:val="baseline"/>
              <w:rPr>
                <w:rFonts w:eastAsia="Gill Sans MT" w:hAnsi="Gill Sans MT" w:cs="Gill Sans MT"/>
                <w:b/>
                <w:kern w:val="2"/>
                <w:sz w:val="11"/>
                <w:lang w:eastAsia="zh-CN"/>
              </w:rPr>
            </w:pPr>
            <w:r w:rsidRPr="00DF6679">
              <w:rPr>
                <w:rFonts w:eastAsia="Gill Sans MT" w:hAnsi="Gill Sans MT" w:cs="Gill Sans MT"/>
                <w:b/>
                <w:kern w:val="2"/>
                <w:sz w:val="11"/>
                <w:lang w:eastAsia="zh-CN"/>
              </w:rPr>
              <w:t>IN D IC A D OR ES</w:t>
            </w:r>
          </w:p>
        </w:tc>
      </w:tr>
      <w:tr w:rsidR="00814C26" w:rsidRPr="00DF6679" w14:paraId="7849A468" w14:textId="77777777" w:rsidTr="007E3711">
        <w:trPr>
          <w:trHeight w:val="188"/>
        </w:trPr>
        <w:tc>
          <w:tcPr>
            <w:tcW w:w="1422" w:type="dxa"/>
            <w:vMerge/>
            <w:tcBorders>
              <w:top w:val="single" w:sz="12" w:space="0" w:color="000000"/>
              <w:left w:val="single" w:sz="6" w:space="0" w:color="000000"/>
              <w:bottom w:val="single" w:sz="12" w:space="0" w:color="000000"/>
              <w:right w:val="single" w:sz="6" w:space="0" w:color="000000"/>
            </w:tcBorders>
            <w:vAlign w:val="center"/>
            <w:hideMark/>
          </w:tcPr>
          <w:p w14:paraId="29C6B49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b/>
                <w:kern w:val="2"/>
                <w:sz w:val="11"/>
                <w:lang w:eastAsia="zh-CN"/>
              </w:rPr>
            </w:pPr>
          </w:p>
        </w:tc>
        <w:tc>
          <w:tcPr>
            <w:tcW w:w="2775" w:type="dxa"/>
            <w:tcBorders>
              <w:top w:val="single" w:sz="6" w:space="0" w:color="000000"/>
              <w:left w:val="single" w:sz="6" w:space="0" w:color="000000"/>
              <w:bottom w:val="single" w:sz="6" w:space="0" w:color="000000"/>
              <w:right w:val="single" w:sz="6" w:space="0" w:color="000000"/>
            </w:tcBorders>
            <w:hideMark/>
          </w:tcPr>
          <w:p w14:paraId="470A099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ind w:left="33"/>
              <w:textAlignment w:val="baseline"/>
              <w:rPr>
                <w:rFonts w:eastAsia="Gill Sans MT" w:hAnsi="Gill Sans MT" w:cs="Gill Sans MT"/>
                <w:kern w:val="2"/>
                <w:sz w:val="11"/>
                <w:lang w:eastAsia="zh-CN"/>
              </w:rPr>
            </w:pPr>
            <w:r w:rsidRPr="00DF6679">
              <w:rPr>
                <w:rFonts w:eastAsia="Gill Sans MT" w:hAnsi="Gill Sans MT" w:cs="Gill Sans MT"/>
                <w:b/>
                <w:kern w:val="2"/>
                <w:sz w:val="11"/>
                <w:lang w:eastAsia="zh-CN"/>
              </w:rPr>
              <w:t xml:space="preserve">C </w:t>
            </w:r>
            <w:r w:rsidRPr="00DF6679">
              <w:rPr>
                <w:rFonts w:eastAsia="Gill Sans MT" w:hAnsi="Gill Sans MT" w:cs="Gill Sans MT"/>
                <w:kern w:val="2"/>
                <w:sz w:val="11"/>
                <w:lang w:eastAsia="zh-CN"/>
              </w:rPr>
              <w:t xml:space="preserve">- </w:t>
            </w:r>
            <w:proofErr w:type="spellStart"/>
            <w:r w:rsidRPr="00DF6679">
              <w:rPr>
                <w:rFonts w:eastAsia="Gill Sans MT" w:hAnsi="Gill Sans MT" w:cs="Gill Sans MT"/>
                <w:kern w:val="2"/>
                <w:sz w:val="11"/>
                <w:lang w:eastAsia="zh-CN"/>
              </w:rPr>
              <w:t>atividade</w:t>
            </w:r>
            <w:proofErr w:type="spellEnd"/>
            <w:r w:rsidRPr="00DF6679">
              <w:rPr>
                <w:rFonts w:eastAsia="Gill Sans MT" w:hAnsi="Gill Sans MT" w:cs="Gill Sans MT"/>
                <w:kern w:val="2"/>
                <w:sz w:val="11"/>
                <w:lang w:eastAsia="zh-CN"/>
              </w:rPr>
              <w:t xml:space="preserve"> </w:t>
            </w:r>
            <w:proofErr w:type="spellStart"/>
            <w:r w:rsidRPr="00DF6679">
              <w:rPr>
                <w:rFonts w:eastAsia="Gill Sans MT" w:hAnsi="Gill Sans MT" w:cs="Gill Sans MT"/>
                <w:kern w:val="2"/>
                <w:sz w:val="11"/>
                <w:lang w:eastAsia="zh-CN"/>
              </w:rPr>
              <w:t>em</w:t>
            </w:r>
            <w:proofErr w:type="spellEnd"/>
            <w:r w:rsidRPr="00DF6679">
              <w:rPr>
                <w:rFonts w:eastAsia="Gill Sans MT" w:hAnsi="Gill Sans MT" w:cs="Gill Sans MT"/>
                <w:kern w:val="2"/>
                <w:sz w:val="11"/>
                <w:lang w:eastAsia="zh-CN"/>
              </w:rPr>
              <w:t xml:space="preserve"> conf </w:t>
            </w:r>
            <w:proofErr w:type="spellStart"/>
            <w:r w:rsidRPr="00DF6679">
              <w:rPr>
                <w:rFonts w:eastAsia="Gill Sans MT" w:hAnsi="Gill Sans MT" w:cs="Gill Sans MT"/>
                <w:kern w:val="2"/>
                <w:sz w:val="11"/>
                <w:lang w:eastAsia="zh-CN"/>
              </w:rPr>
              <w:t>ormidade</w:t>
            </w:r>
            <w:proofErr w:type="spellEnd"/>
          </w:p>
        </w:tc>
        <w:tc>
          <w:tcPr>
            <w:tcW w:w="2119" w:type="dxa"/>
            <w:tcBorders>
              <w:top w:val="single" w:sz="6" w:space="0" w:color="000000"/>
              <w:left w:val="single" w:sz="6" w:space="0" w:color="000000"/>
              <w:bottom w:val="single" w:sz="6" w:space="0" w:color="000000"/>
              <w:right w:val="single" w:sz="6" w:space="0" w:color="000000"/>
            </w:tcBorders>
            <w:hideMark/>
          </w:tcPr>
          <w:p w14:paraId="671F142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ind w:left="32"/>
              <w:textAlignment w:val="baseline"/>
              <w:rPr>
                <w:rFonts w:eastAsia="Gill Sans MT" w:hAnsi="Gill Sans MT" w:cs="Gill Sans MT"/>
                <w:kern w:val="2"/>
                <w:sz w:val="11"/>
                <w:lang w:eastAsia="zh-CN"/>
              </w:rPr>
            </w:pPr>
            <w:r w:rsidRPr="00DF6679">
              <w:rPr>
                <w:rFonts w:eastAsia="Gill Sans MT" w:hAnsi="Gill Sans MT" w:cs="Gill Sans MT"/>
                <w:b/>
                <w:kern w:val="2"/>
                <w:sz w:val="11"/>
                <w:lang w:eastAsia="zh-CN"/>
              </w:rPr>
              <w:t xml:space="preserve">P </w:t>
            </w:r>
            <w:r w:rsidRPr="00DF6679">
              <w:rPr>
                <w:rFonts w:eastAsia="Gill Sans MT" w:hAnsi="Gill Sans MT" w:cs="Gill Sans MT"/>
                <w:kern w:val="2"/>
                <w:sz w:val="11"/>
                <w:lang w:eastAsia="zh-CN"/>
              </w:rPr>
              <w:t xml:space="preserve">- Peso do item no </w:t>
            </w:r>
            <w:proofErr w:type="spellStart"/>
            <w:r w:rsidRPr="00DF6679">
              <w:rPr>
                <w:rFonts w:eastAsia="Gill Sans MT" w:hAnsi="Gill Sans MT" w:cs="Gill Sans MT"/>
                <w:kern w:val="2"/>
                <w:sz w:val="11"/>
                <w:lang w:eastAsia="zh-CN"/>
              </w:rPr>
              <w:t>quesit</w:t>
            </w:r>
            <w:proofErr w:type="spellEnd"/>
            <w:r w:rsidRPr="00DF6679">
              <w:rPr>
                <w:rFonts w:eastAsia="Gill Sans MT" w:hAnsi="Gill Sans MT" w:cs="Gill Sans MT"/>
                <w:kern w:val="2"/>
                <w:sz w:val="11"/>
                <w:lang w:eastAsia="zh-CN"/>
              </w:rPr>
              <w:t xml:space="preserve"> o</w:t>
            </w:r>
          </w:p>
        </w:tc>
        <w:tc>
          <w:tcPr>
            <w:tcW w:w="2468" w:type="dxa"/>
            <w:tcBorders>
              <w:top w:val="single" w:sz="6" w:space="0" w:color="000000"/>
              <w:left w:val="single" w:sz="6" w:space="0" w:color="000000"/>
              <w:bottom w:val="single" w:sz="6" w:space="0" w:color="000000"/>
              <w:right w:val="single" w:sz="12" w:space="0" w:color="000000"/>
            </w:tcBorders>
            <w:hideMark/>
          </w:tcPr>
          <w:p w14:paraId="2E546F9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ind w:left="32"/>
              <w:textAlignment w:val="baseline"/>
              <w:rPr>
                <w:rFonts w:eastAsia="Gill Sans MT" w:cs="Gill Sans MT"/>
                <w:kern w:val="2"/>
                <w:sz w:val="11"/>
                <w:lang w:eastAsia="zh-CN"/>
              </w:rPr>
            </w:pPr>
            <w:r w:rsidRPr="00DF6679">
              <w:rPr>
                <w:rFonts w:eastAsia="Gill Sans MT" w:cs="Gill Sans MT"/>
                <w:b/>
                <w:kern w:val="2"/>
                <w:sz w:val="11"/>
                <w:lang w:eastAsia="zh-CN"/>
              </w:rPr>
              <w:t xml:space="preserve">IC Q </w:t>
            </w:r>
            <w:r w:rsidRPr="00DF6679">
              <w:rPr>
                <w:rFonts w:eastAsia="Gill Sans MT" w:cs="Gill Sans MT"/>
                <w:kern w:val="2"/>
                <w:sz w:val="11"/>
                <w:lang w:eastAsia="zh-CN"/>
              </w:rPr>
              <w:t xml:space="preserve">- </w:t>
            </w:r>
            <w:proofErr w:type="spellStart"/>
            <w:r w:rsidRPr="00DF6679">
              <w:rPr>
                <w:rFonts w:eastAsia="Gill Sans MT" w:cs="Gill Sans MT"/>
                <w:kern w:val="2"/>
                <w:sz w:val="11"/>
                <w:lang w:eastAsia="zh-CN"/>
              </w:rPr>
              <w:t>Índice</w:t>
            </w:r>
            <w:proofErr w:type="spellEnd"/>
            <w:r w:rsidRPr="00DF6679">
              <w:rPr>
                <w:rFonts w:eastAsia="Gill Sans MT" w:cs="Gill Sans MT"/>
                <w:kern w:val="2"/>
                <w:sz w:val="11"/>
                <w:lang w:eastAsia="zh-CN"/>
              </w:rPr>
              <w:t xml:space="preserve"> de </w:t>
            </w:r>
            <w:proofErr w:type="spellStart"/>
            <w:r w:rsidRPr="00DF6679">
              <w:rPr>
                <w:rFonts w:eastAsia="Gill Sans MT" w:cs="Gill Sans MT"/>
                <w:kern w:val="2"/>
                <w:sz w:val="11"/>
                <w:lang w:eastAsia="zh-CN"/>
              </w:rPr>
              <w:t>Conformidade</w:t>
            </w:r>
            <w:proofErr w:type="spellEnd"/>
            <w:r w:rsidRPr="00DF6679">
              <w:rPr>
                <w:rFonts w:eastAsia="Gill Sans MT" w:cs="Gill Sans MT"/>
                <w:kern w:val="2"/>
                <w:sz w:val="11"/>
                <w:lang w:eastAsia="zh-CN"/>
              </w:rPr>
              <w:t xml:space="preserve"> do </w:t>
            </w:r>
            <w:proofErr w:type="spellStart"/>
            <w:r w:rsidRPr="00DF6679">
              <w:rPr>
                <w:rFonts w:eastAsia="Gill Sans MT" w:cs="Gill Sans MT"/>
                <w:kern w:val="2"/>
                <w:sz w:val="11"/>
                <w:lang w:eastAsia="zh-CN"/>
              </w:rPr>
              <w:t>Quesit</w:t>
            </w:r>
            <w:proofErr w:type="spellEnd"/>
            <w:r w:rsidRPr="00DF6679">
              <w:rPr>
                <w:rFonts w:eastAsia="Gill Sans MT" w:cs="Gill Sans MT"/>
                <w:kern w:val="2"/>
                <w:sz w:val="11"/>
                <w:lang w:eastAsia="zh-CN"/>
              </w:rPr>
              <w:t xml:space="preserve"> o</w:t>
            </w:r>
          </w:p>
        </w:tc>
      </w:tr>
      <w:tr w:rsidR="00814C26" w:rsidRPr="00DF6679" w14:paraId="1CEC698D" w14:textId="77777777" w:rsidTr="007E3711">
        <w:trPr>
          <w:trHeight w:val="182"/>
        </w:trPr>
        <w:tc>
          <w:tcPr>
            <w:tcW w:w="1422" w:type="dxa"/>
            <w:vMerge/>
            <w:tcBorders>
              <w:top w:val="single" w:sz="12" w:space="0" w:color="000000"/>
              <w:left w:val="single" w:sz="6" w:space="0" w:color="000000"/>
              <w:bottom w:val="single" w:sz="12" w:space="0" w:color="000000"/>
              <w:right w:val="single" w:sz="6" w:space="0" w:color="000000"/>
            </w:tcBorders>
            <w:vAlign w:val="center"/>
            <w:hideMark/>
          </w:tcPr>
          <w:p w14:paraId="3C351E9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b/>
                <w:kern w:val="2"/>
                <w:sz w:val="11"/>
                <w:lang w:eastAsia="zh-CN"/>
              </w:rPr>
            </w:pPr>
          </w:p>
        </w:tc>
        <w:tc>
          <w:tcPr>
            <w:tcW w:w="2775" w:type="dxa"/>
            <w:tcBorders>
              <w:top w:val="single" w:sz="6" w:space="0" w:color="000000"/>
              <w:left w:val="single" w:sz="6" w:space="0" w:color="000000"/>
              <w:bottom w:val="single" w:sz="12" w:space="0" w:color="000000"/>
              <w:right w:val="single" w:sz="6" w:space="0" w:color="000000"/>
            </w:tcBorders>
            <w:hideMark/>
          </w:tcPr>
          <w:p w14:paraId="5CE38DF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ind w:left="33"/>
              <w:textAlignment w:val="baseline"/>
              <w:rPr>
                <w:rFonts w:eastAsia="Gill Sans MT" w:cs="Gill Sans MT"/>
                <w:kern w:val="2"/>
                <w:sz w:val="11"/>
                <w:lang w:eastAsia="zh-CN"/>
              </w:rPr>
            </w:pPr>
            <w:r w:rsidRPr="00DF6679">
              <w:rPr>
                <w:rFonts w:eastAsia="Gill Sans MT" w:cs="Gill Sans MT"/>
                <w:b/>
                <w:kern w:val="2"/>
                <w:sz w:val="11"/>
                <w:lang w:eastAsia="zh-CN"/>
              </w:rPr>
              <w:t xml:space="preserve">NC </w:t>
            </w:r>
            <w:r w:rsidRPr="00DF6679">
              <w:rPr>
                <w:rFonts w:eastAsia="Gill Sans MT" w:cs="Gill Sans MT"/>
                <w:kern w:val="2"/>
                <w:sz w:val="11"/>
                <w:lang w:eastAsia="zh-CN"/>
              </w:rPr>
              <w:t xml:space="preserve">- </w:t>
            </w:r>
            <w:proofErr w:type="spellStart"/>
            <w:r w:rsidRPr="00DF6679">
              <w:rPr>
                <w:rFonts w:eastAsia="Gill Sans MT" w:cs="Gill Sans MT"/>
                <w:kern w:val="2"/>
                <w:sz w:val="11"/>
                <w:lang w:eastAsia="zh-CN"/>
              </w:rPr>
              <w:t>atividade</w:t>
            </w:r>
            <w:proofErr w:type="spellEnd"/>
            <w:r w:rsidRPr="00DF6679">
              <w:rPr>
                <w:rFonts w:eastAsia="Gill Sans MT" w:cs="Gill Sans MT"/>
                <w:kern w:val="2"/>
                <w:sz w:val="11"/>
                <w:lang w:eastAsia="zh-CN"/>
              </w:rPr>
              <w:t xml:space="preserve"> </w:t>
            </w:r>
            <w:proofErr w:type="spellStart"/>
            <w:r w:rsidRPr="00DF6679">
              <w:rPr>
                <w:rFonts w:eastAsia="Gill Sans MT" w:cs="Gill Sans MT"/>
                <w:kern w:val="2"/>
                <w:sz w:val="11"/>
                <w:lang w:eastAsia="zh-CN"/>
              </w:rPr>
              <w:t>não</w:t>
            </w:r>
            <w:proofErr w:type="spellEnd"/>
            <w:r w:rsidRPr="00DF6679">
              <w:rPr>
                <w:rFonts w:eastAsia="Gill Sans MT" w:cs="Gill Sans MT"/>
                <w:kern w:val="2"/>
                <w:sz w:val="11"/>
                <w:lang w:eastAsia="zh-CN"/>
              </w:rPr>
              <w:t xml:space="preserve"> conf </w:t>
            </w:r>
            <w:proofErr w:type="spellStart"/>
            <w:r w:rsidRPr="00DF6679">
              <w:rPr>
                <w:rFonts w:eastAsia="Gill Sans MT" w:cs="Gill Sans MT"/>
                <w:kern w:val="2"/>
                <w:sz w:val="11"/>
                <w:lang w:eastAsia="zh-CN"/>
              </w:rPr>
              <w:t>orme</w:t>
            </w:r>
            <w:proofErr w:type="spellEnd"/>
          </w:p>
        </w:tc>
        <w:tc>
          <w:tcPr>
            <w:tcW w:w="2119" w:type="dxa"/>
            <w:tcBorders>
              <w:top w:val="single" w:sz="6" w:space="0" w:color="000000"/>
              <w:left w:val="single" w:sz="6" w:space="0" w:color="000000"/>
              <w:bottom w:val="single" w:sz="12" w:space="0" w:color="000000"/>
              <w:right w:val="single" w:sz="6" w:space="0" w:color="000000"/>
            </w:tcBorders>
            <w:hideMark/>
          </w:tcPr>
          <w:p w14:paraId="20C9903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ind w:left="32"/>
              <w:textAlignment w:val="baseline"/>
              <w:rPr>
                <w:rFonts w:eastAsia="Gill Sans MT" w:hAnsi="Gill Sans MT" w:cs="Gill Sans MT"/>
                <w:kern w:val="2"/>
                <w:sz w:val="11"/>
                <w:lang w:eastAsia="zh-CN"/>
              </w:rPr>
            </w:pPr>
            <w:r w:rsidRPr="00DF6679">
              <w:rPr>
                <w:rFonts w:eastAsia="Gill Sans MT" w:hAnsi="Gill Sans MT" w:cs="Gill Sans MT"/>
                <w:b/>
                <w:kern w:val="2"/>
                <w:sz w:val="11"/>
                <w:lang w:eastAsia="zh-CN"/>
              </w:rPr>
              <w:t xml:space="preserve">Q </w:t>
            </w:r>
            <w:r w:rsidRPr="00DF6679">
              <w:rPr>
                <w:rFonts w:eastAsia="Gill Sans MT" w:hAnsi="Gill Sans MT" w:cs="Gill Sans MT"/>
                <w:kern w:val="2"/>
                <w:sz w:val="11"/>
                <w:lang w:eastAsia="zh-CN"/>
              </w:rPr>
              <w:t xml:space="preserve">- Peso do </w:t>
            </w:r>
            <w:proofErr w:type="spellStart"/>
            <w:r w:rsidRPr="00DF6679">
              <w:rPr>
                <w:rFonts w:eastAsia="Gill Sans MT" w:hAnsi="Gill Sans MT" w:cs="Gill Sans MT"/>
                <w:kern w:val="2"/>
                <w:sz w:val="11"/>
                <w:lang w:eastAsia="zh-CN"/>
              </w:rPr>
              <w:t>quesit</w:t>
            </w:r>
            <w:proofErr w:type="spellEnd"/>
            <w:r w:rsidRPr="00DF6679">
              <w:rPr>
                <w:rFonts w:eastAsia="Gill Sans MT" w:hAnsi="Gill Sans MT" w:cs="Gill Sans MT"/>
                <w:kern w:val="2"/>
                <w:sz w:val="11"/>
                <w:lang w:eastAsia="zh-CN"/>
              </w:rPr>
              <w:t xml:space="preserve"> o no IM C</w:t>
            </w:r>
          </w:p>
        </w:tc>
        <w:tc>
          <w:tcPr>
            <w:tcW w:w="2468" w:type="dxa"/>
            <w:tcBorders>
              <w:top w:val="single" w:sz="6" w:space="0" w:color="000000"/>
              <w:left w:val="single" w:sz="6" w:space="0" w:color="000000"/>
              <w:bottom w:val="single" w:sz="12" w:space="0" w:color="000000"/>
              <w:right w:val="single" w:sz="12" w:space="0" w:color="000000"/>
            </w:tcBorders>
            <w:hideMark/>
          </w:tcPr>
          <w:p w14:paraId="6FAEB89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ind w:left="32"/>
              <w:textAlignment w:val="baseline"/>
              <w:rPr>
                <w:rFonts w:eastAsia="Gill Sans MT" w:cs="Gill Sans MT"/>
                <w:kern w:val="2"/>
                <w:sz w:val="11"/>
                <w:lang w:eastAsia="zh-CN"/>
              </w:rPr>
            </w:pPr>
            <w:r w:rsidRPr="00DF6679">
              <w:rPr>
                <w:rFonts w:eastAsia="Gill Sans MT" w:cs="Gill Sans MT"/>
                <w:b/>
                <w:kern w:val="2"/>
                <w:sz w:val="11"/>
                <w:lang w:eastAsia="zh-CN"/>
              </w:rPr>
              <w:t xml:space="preserve">IM C </w:t>
            </w:r>
            <w:r w:rsidRPr="00DF6679">
              <w:rPr>
                <w:rFonts w:eastAsia="Gill Sans MT" w:cs="Gill Sans MT"/>
                <w:kern w:val="2"/>
                <w:sz w:val="11"/>
                <w:lang w:eastAsia="zh-CN"/>
              </w:rPr>
              <w:t xml:space="preserve">- </w:t>
            </w:r>
            <w:proofErr w:type="spellStart"/>
            <w:r w:rsidRPr="00DF6679">
              <w:rPr>
                <w:rFonts w:eastAsia="Gill Sans MT" w:cs="Gill Sans MT"/>
                <w:kern w:val="2"/>
                <w:sz w:val="11"/>
                <w:lang w:eastAsia="zh-CN"/>
              </w:rPr>
              <w:t>Índice</w:t>
            </w:r>
            <w:proofErr w:type="spellEnd"/>
            <w:r w:rsidRPr="00DF6679">
              <w:rPr>
                <w:rFonts w:eastAsia="Gill Sans MT" w:cs="Gill Sans MT"/>
                <w:kern w:val="2"/>
                <w:sz w:val="11"/>
                <w:lang w:eastAsia="zh-CN"/>
              </w:rPr>
              <w:t xml:space="preserve"> M </w:t>
            </w:r>
            <w:proofErr w:type="spellStart"/>
            <w:r w:rsidRPr="00DF6679">
              <w:rPr>
                <w:rFonts w:eastAsia="Gill Sans MT" w:cs="Gill Sans MT"/>
                <w:kern w:val="2"/>
                <w:sz w:val="11"/>
                <w:lang w:eastAsia="zh-CN"/>
              </w:rPr>
              <w:t>ensal</w:t>
            </w:r>
            <w:proofErr w:type="spellEnd"/>
            <w:r w:rsidRPr="00DF6679">
              <w:rPr>
                <w:rFonts w:eastAsia="Gill Sans MT" w:cs="Gill Sans MT"/>
                <w:kern w:val="2"/>
                <w:sz w:val="11"/>
                <w:lang w:eastAsia="zh-CN"/>
              </w:rPr>
              <w:t xml:space="preserve"> de </w:t>
            </w:r>
            <w:proofErr w:type="spellStart"/>
            <w:r w:rsidRPr="00DF6679">
              <w:rPr>
                <w:rFonts w:eastAsia="Gill Sans MT" w:cs="Gill Sans MT"/>
                <w:kern w:val="2"/>
                <w:sz w:val="11"/>
                <w:lang w:eastAsia="zh-CN"/>
              </w:rPr>
              <w:t>Conformidade</w:t>
            </w:r>
            <w:proofErr w:type="spellEnd"/>
          </w:p>
        </w:tc>
      </w:tr>
    </w:tbl>
    <w:p w14:paraId="349A00E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11" w:after="0"/>
        <w:jc w:val="left"/>
        <w:textAlignment w:val="baseline"/>
        <w:rPr>
          <w:rFonts w:ascii="Times New Roman" w:eastAsia="Times New Roman" w:hAnsi="Times New Roman" w:cs="Times New Roman"/>
          <w:b/>
          <w:kern w:val="2"/>
          <w:sz w:val="8"/>
          <w:szCs w:val="20"/>
          <w:lang w:eastAsia="zh-CN"/>
        </w:rPr>
      </w:pPr>
    </w:p>
    <w:tbl>
      <w:tblPr>
        <w:tblStyle w:val="TableNormal1"/>
        <w:tblW w:w="8782"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47"/>
        <w:gridCol w:w="1449"/>
        <w:gridCol w:w="4586"/>
      </w:tblGrid>
      <w:tr w:rsidR="00814C26" w:rsidRPr="00DF6679" w14:paraId="176A0791" w14:textId="77777777" w:rsidTr="007E3711">
        <w:trPr>
          <w:trHeight w:val="257"/>
        </w:trPr>
        <w:tc>
          <w:tcPr>
            <w:tcW w:w="4196" w:type="dxa"/>
            <w:gridSpan w:val="2"/>
            <w:tcBorders>
              <w:top w:val="single" w:sz="12" w:space="0" w:color="000000"/>
              <w:left w:val="single" w:sz="6" w:space="0" w:color="000000"/>
              <w:bottom w:val="single" w:sz="6" w:space="0" w:color="000000"/>
              <w:right w:val="single" w:sz="6" w:space="0" w:color="000000"/>
            </w:tcBorders>
            <w:hideMark/>
          </w:tcPr>
          <w:p w14:paraId="13210D4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38" w:lineRule="exact"/>
              <w:ind w:left="1222"/>
              <w:textAlignment w:val="baseline"/>
              <w:rPr>
                <w:rFonts w:ascii="Gill Sans MT" w:eastAsia="Gill Sans MT" w:hAnsi="Gill Sans MT" w:cs="Gill Sans MT"/>
                <w:kern w:val="2"/>
                <w:sz w:val="20"/>
                <w:lang w:eastAsia="zh-CN"/>
              </w:rPr>
            </w:pPr>
            <w:proofErr w:type="spellStart"/>
            <w:r w:rsidRPr="00DF6679">
              <w:rPr>
                <w:rFonts w:ascii="Gill Sans MT" w:eastAsia="Gill Sans MT" w:hAnsi="Gill Sans MT" w:cs="Gill Sans MT"/>
                <w:kern w:val="2"/>
                <w:sz w:val="20"/>
                <w:lang w:eastAsia="zh-CN"/>
              </w:rPr>
              <w:lastRenderedPageBreak/>
              <w:t>Ciente</w:t>
            </w:r>
            <w:proofErr w:type="spellEnd"/>
            <w:r w:rsidRPr="00DF6679">
              <w:rPr>
                <w:rFonts w:ascii="Gill Sans MT" w:eastAsia="Gill Sans MT" w:hAnsi="Gill Sans MT" w:cs="Gill Sans MT"/>
                <w:kern w:val="2"/>
                <w:sz w:val="20"/>
                <w:lang w:eastAsia="zh-CN"/>
              </w:rPr>
              <w:t xml:space="preserve"> da </w:t>
            </w:r>
            <w:proofErr w:type="spellStart"/>
            <w:r w:rsidRPr="00DF6679">
              <w:rPr>
                <w:rFonts w:ascii="Gill Sans MT" w:eastAsia="Gill Sans MT" w:hAnsi="Gill Sans MT" w:cs="Gill Sans MT"/>
                <w:kern w:val="2"/>
                <w:sz w:val="20"/>
                <w:lang w:eastAsia="zh-CN"/>
              </w:rPr>
              <w:t>contratada</w:t>
            </w:r>
            <w:proofErr w:type="spellEnd"/>
          </w:p>
        </w:tc>
        <w:tc>
          <w:tcPr>
            <w:tcW w:w="4586" w:type="dxa"/>
            <w:tcBorders>
              <w:top w:val="single" w:sz="12" w:space="0" w:color="000000"/>
              <w:left w:val="single" w:sz="6" w:space="0" w:color="000000"/>
              <w:bottom w:val="nil"/>
              <w:right w:val="single" w:sz="12" w:space="0" w:color="000000"/>
            </w:tcBorders>
            <w:hideMark/>
          </w:tcPr>
          <w:p w14:paraId="760776E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25" w:lineRule="exact"/>
              <w:ind w:left="33"/>
              <w:textAlignment w:val="baseline"/>
              <w:rPr>
                <w:rFonts w:ascii="Gill Sans MT" w:eastAsia="Gill Sans MT" w:hAnsi="Gill Sans MT" w:cs="Gill Sans MT"/>
                <w:kern w:val="2"/>
                <w:sz w:val="20"/>
                <w:lang w:eastAsia="zh-CN"/>
              </w:rPr>
            </w:pPr>
            <w:proofErr w:type="spellStart"/>
            <w:r w:rsidRPr="00DF6679">
              <w:rPr>
                <w:rFonts w:ascii="Gill Sans MT" w:eastAsia="Gill Sans MT" w:hAnsi="Gill Sans MT" w:cs="Gill Sans MT"/>
                <w:kern w:val="2"/>
                <w:sz w:val="20"/>
                <w:lang w:eastAsia="zh-CN"/>
              </w:rPr>
              <w:t>Assinatura</w:t>
            </w:r>
            <w:proofErr w:type="spellEnd"/>
            <w:r w:rsidRPr="00DF6679">
              <w:rPr>
                <w:rFonts w:ascii="Gill Sans MT" w:eastAsia="Gill Sans MT" w:hAnsi="Gill Sans MT" w:cs="Gill Sans MT"/>
                <w:kern w:val="2"/>
                <w:sz w:val="20"/>
                <w:lang w:eastAsia="zh-CN"/>
              </w:rPr>
              <w:t>:</w:t>
            </w:r>
          </w:p>
        </w:tc>
      </w:tr>
      <w:tr w:rsidR="00814C26" w:rsidRPr="00DF6679" w14:paraId="0CA3E28A" w14:textId="77777777" w:rsidTr="007E3711">
        <w:trPr>
          <w:trHeight w:val="291"/>
        </w:trPr>
        <w:tc>
          <w:tcPr>
            <w:tcW w:w="2747" w:type="dxa"/>
            <w:tcBorders>
              <w:top w:val="single" w:sz="6" w:space="0" w:color="000000"/>
              <w:left w:val="single" w:sz="6" w:space="0" w:color="000000"/>
              <w:bottom w:val="single" w:sz="6" w:space="0" w:color="000000"/>
              <w:right w:val="single" w:sz="6" w:space="0" w:color="000000"/>
            </w:tcBorders>
            <w:hideMark/>
          </w:tcPr>
          <w:p w14:paraId="59B0F24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7"/>
              <w:ind w:left="69" w:right="17"/>
              <w:jc w:val="right"/>
              <w:textAlignment w:val="baseline"/>
              <w:rPr>
                <w:rFonts w:ascii="Gill Sans MT" w:eastAsia="Gill Sans MT" w:hAnsi="Gill Sans MT" w:cs="Gill Sans MT"/>
                <w:kern w:val="2"/>
                <w:sz w:val="20"/>
                <w:lang w:eastAsia="zh-CN"/>
              </w:rPr>
            </w:pPr>
            <w:r w:rsidRPr="00DF6679">
              <w:rPr>
                <w:rFonts w:ascii="Gill Sans MT" w:eastAsia="Gill Sans MT" w:hAnsi="Gill Sans MT" w:cs="Gill Sans MT"/>
                <w:kern w:val="2"/>
                <w:sz w:val="20"/>
                <w:lang w:eastAsia="zh-CN"/>
              </w:rPr>
              <w:t>Data:</w:t>
            </w:r>
          </w:p>
        </w:tc>
        <w:tc>
          <w:tcPr>
            <w:tcW w:w="1449" w:type="dxa"/>
            <w:tcBorders>
              <w:top w:val="single" w:sz="6" w:space="0" w:color="000000"/>
              <w:left w:val="single" w:sz="6" w:space="0" w:color="000000"/>
              <w:bottom w:val="single" w:sz="6" w:space="0" w:color="000000"/>
              <w:right w:val="single" w:sz="6" w:space="0" w:color="000000"/>
            </w:tcBorders>
          </w:tcPr>
          <w:p w14:paraId="744AAAB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6"/>
                <w:lang w:eastAsia="zh-CN"/>
              </w:rPr>
            </w:pPr>
          </w:p>
        </w:tc>
        <w:tc>
          <w:tcPr>
            <w:tcW w:w="4586" w:type="dxa"/>
            <w:vMerge w:val="restart"/>
            <w:tcBorders>
              <w:top w:val="nil"/>
              <w:left w:val="single" w:sz="6" w:space="0" w:color="000000"/>
              <w:bottom w:val="single" w:sz="12" w:space="0" w:color="000000"/>
              <w:right w:val="single" w:sz="12" w:space="0" w:color="000000"/>
            </w:tcBorders>
          </w:tcPr>
          <w:p w14:paraId="6F84E98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
              <w:ind w:left="69"/>
              <w:textAlignment w:val="baseline"/>
              <w:rPr>
                <w:rFonts w:ascii="Gill Sans MT" w:eastAsia="Gill Sans MT" w:hAnsi="Gill Sans MT" w:cs="Gill Sans MT"/>
                <w:b/>
                <w:kern w:val="2"/>
                <w:sz w:val="10"/>
                <w:lang w:eastAsia="zh-CN"/>
              </w:rPr>
            </w:pPr>
          </w:p>
          <w:p w14:paraId="5900BEC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75"/>
              <w:textAlignment w:val="baseline"/>
              <w:rPr>
                <w:rFonts w:eastAsia="Gill Sans MT" w:hAnsi="Gill Sans MT" w:cs="Gill Sans MT"/>
                <w:kern w:val="2"/>
                <w:sz w:val="11"/>
                <w:lang w:eastAsia="zh-CN"/>
              </w:rPr>
            </w:pPr>
            <w:r w:rsidRPr="00DF6679">
              <w:rPr>
                <w:rFonts w:eastAsia="Gill Sans MT" w:hAnsi="Gill Sans MT" w:cs="Gill Sans MT"/>
                <w:kern w:val="2"/>
                <w:sz w:val="11"/>
                <w:lang w:eastAsia="zh-CN"/>
              </w:rPr>
              <w:t>________________________________________________________</w:t>
            </w:r>
          </w:p>
        </w:tc>
      </w:tr>
      <w:tr w:rsidR="00814C26" w:rsidRPr="00DF6679" w14:paraId="3522A941" w14:textId="77777777" w:rsidTr="007E3711">
        <w:trPr>
          <w:trHeight w:val="40"/>
        </w:trPr>
        <w:tc>
          <w:tcPr>
            <w:tcW w:w="4196" w:type="dxa"/>
            <w:gridSpan w:val="2"/>
            <w:tcBorders>
              <w:top w:val="single" w:sz="6" w:space="0" w:color="000000"/>
              <w:left w:val="single" w:sz="6" w:space="0" w:color="000000"/>
              <w:bottom w:val="single" w:sz="12" w:space="0" w:color="000000"/>
              <w:right w:val="single" w:sz="6" w:space="0" w:color="000000"/>
            </w:tcBorders>
            <w:shd w:val="clear" w:color="auto" w:fill="D9D9D9"/>
          </w:tcPr>
          <w:p w14:paraId="0636807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6"/>
                <w:lang w:eastAsia="zh-CN"/>
              </w:rPr>
            </w:pPr>
          </w:p>
        </w:tc>
        <w:tc>
          <w:tcPr>
            <w:tcW w:w="4586" w:type="dxa"/>
            <w:vMerge/>
            <w:tcBorders>
              <w:top w:val="nil"/>
              <w:left w:val="single" w:sz="6" w:space="0" w:color="000000"/>
              <w:bottom w:val="single" w:sz="12" w:space="0" w:color="000000"/>
              <w:right w:val="single" w:sz="12" w:space="0" w:color="000000"/>
            </w:tcBorders>
            <w:vAlign w:val="center"/>
            <w:hideMark/>
          </w:tcPr>
          <w:p w14:paraId="73EBB8E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kern w:val="2"/>
                <w:sz w:val="11"/>
                <w:lang w:eastAsia="zh-CN"/>
              </w:rPr>
            </w:pPr>
          </w:p>
        </w:tc>
      </w:tr>
    </w:tbl>
    <w:p w14:paraId="0DC3E2FB" w14:textId="77777777" w:rsidR="00814C26" w:rsidRPr="00DF6679" w:rsidRDefault="00814C26" w:rsidP="00814C26">
      <w:pPr>
        <w:pStyle w:val="Ttulo"/>
        <w:rPr>
          <w:rFonts w:eastAsia="Times New Roman"/>
          <w:lang w:eastAsia="zh-CN"/>
        </w:rPr>
      </w:pPr>
      <w:r w:rsidRPr="00DF6679">
        <w:rPr>
          <w:rFonts w:eastAsia="Times New Roman"/>
          <w:lang w:eastAsia="zh-CN"/>
        </w:rPr>
        <w:br w:type="page"/>
      </w:r>
      <w:r w:rsidRPr="00DF6679">
        <w:rPr>
          <w:rFonts w:eastAsia="Times New Roman"/>
          <w:lang w:eastAsia="zh-CN"/>
        </w:rPr>
        <w:lastRenderedPageBreak/>
        <w:t>III.</w:t>
      </w:r>
      <w:r w:rsidRPr="00DF6679">
        <w:rPr>
          <w:rFonts w:eastAsia="Times New Roman"/>
          <w:lang w:eastAsia="zh-CN"/>
        </w:rPr>
        <w:tab/>
        <w:t>FORMULÁRIO DE AVALIAÇÃO DE DESEMPENHO (FAD) - CONTRATOS DA ADMINISTRAÇÃO OU DE TIC</w:t>
      </w:r>
    </w:p>
    <w:p w14:paraId="2EE76BC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left="1649"/>
        <w:jc w:val="left"/>
        <w:textAlignment w:val="baseline"/>
        <w:rPr>
          <w:rFonts w:ascii="Times New Roman" w:eastAsia="Times New Roman" w:hAnsi="Times New Roman" w:cs="Times New Roman"/>
          <w:b/>
          <w:kern w:val="2"/>
          <w:sz w:val="20"/>
          <w:szCs w:val="20"/>
          <w:lang w:eastAsia="zh-CN"/>
        </w:rPr>
      </w:pPr>
    </w:p>
    <w:p w14:paraId="7F1EC51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left="1649"/>
        <w:jc w:val="left"/>
        <w:textAlignment w:val="baseline"/>
        <w:rPr>
          <w:rFonts w:ascii="Times New Roman" w:eastAsia="Times New Roman" w:hAnsi="Times New Roman" w:cs="Times New Roman"/>
          <w:b/>
          <w:kern w:val="2"/>
          <w:sz w:val="20"/>
          <w:szCs w:val="20"/>
          <w:lang w:eastAsia="zh-CN"/>
        </w:rPr>
      </w:pPr>
      <w:r w:rsidRPr="00DF6679">
        <w:rPr>
          <w:rFonts w:ascii="Times New Roman" w:eastAsia="Times New Roman" w:hAnsi="Times New Roman" w:cs="Times New Roman"/>
          <w:b/>
          <w:kern w:val="2"/>
          <w:sz w:val="20"/>
          <w:szCs w:val="20"/>
          <w:lang w:eastAsia="zh-CN"/>
        </w:rPr>
        <w:t>FORMULÁRIO DE AVALIAÇÃO DE DESEMPENHO –</w:t>
      </w:r>
      <w:r w:rsidRPr="00DF6679">
        <w:rPr>
          <w:rFonts w:ascii="Times New Roman" w:eastAsia="Times New Roman" w:hAnsi="Times New Roman" w:cs="Times New Roman"/>
          <w:b/>
          <w:spacing w:val="33"/>
          <w:kern w:val="2"/>
          <w:sz w:val="20"/>
          <w:szCs w:val="20"/>
          <w:lang w:eastAsia="zh-CN"/>
        </w:rPr>
        <w:t xml:space="preserve"> </w:t>
      </w:r>
      <w:r w:rsidRPr="00DF6679">
        <w:rPr>
          <w:rFonts w:ascii="Times New Roman" w:eastAsia="Times New Roman" w:hAnsi="Times New Roman" w:cs="Times New Roman"/>
          <w:b/>
          <w:kern w:val="2"/>
          <w:sz w:val="20"/>
          <w:szCs w:val="20"/>
          <w:lang w:eastAsia="zh-CN"/>
        </w:rPr>
        <w:t xml:space="preserve">FAD </w:t>
      </w:r>
    </w:p>
    <w:p w14:paraId="5A7D44E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left="1637"/>
        <w:jc w:val="left"/>
        <w:textAlignment w:val="baseline"/>
        <w:rPr>
          <w:rFonts w:ascii="Times New Roman" w:eastAsia="Times New Roman" w:hAnsi="Times New Roman" w:cs="Times New Roman"/>
          <w:b/>
          <w:spacing w:val="-3"/>
          <w:w w:val="105"/>
          <w:kern w:val="2"/>
          <w:sz w:val="18"/>
          <w:szCs w:val="20"/>
          <w:lang w:eastAsia="zh-CN"/>
        </w:rPr>
      </w:pPr>
      <w:r w:rsidRPr="00DF6679">
        <w:rPr>
          <w:rFonts w:ascii="Times New Roman" w:eastAsia="Times New Roman" w:hAnsi="Times New Roman" w:cs="Times New Roman"/>
          <w:b/>
          <w:spacing w:val="-3"/>
          <w:w w:val="105"/>
          <w:kern w:val="2"/>
          <w:sz w:val="18"/>
          <w:szCs w:val="20"/>
          <w:lang w:eastAsia="zh-CN"/>
        </w:rPr>
        <w:t>Contratos</w:t>
      </w:r>
      <w:r w:rsidRPr="00DF6679">
        <w:rPr>
          <w:rFonts w:ascii="Times New Roman" w:eastAsia="Times New Roman" w:hAnsi="Times New Roman" w:cs="Times New Roman"/>
          <w:b/>
          <w:spacing w:val="-15"/>
          <w:w w:val="105"/>
          <w:kern w:val="2"/>
          <w:sz w:val="18"/>
          <w:szCs w:val="20"/>
          <w:lang w:eastAsia="zh-CN"/>
        </w:rPr>
        <w:t xml:space="preserve"> </w:t>
      </w:r>
      <w:r w:rsidRPr="00DF6679">
        <w:rPr>
          <w:rFonts w:ascii="Times New Roman" w:eastAsia="Times New Roman" w:hAnsi="Times New Roman" w:cs="Times New Roman"/>
          <w:b/>
          <w:w w:val="105"/>
          <w:kern w:val="2"/>
          <w:sz w:val="18"/>
          <w:szCs w:val="20"/>
          <w:lang w:eastAsia="zh-CN"/>
        </w:rPr>
        <w:t>da</w:t>
      </w:r>
      <w:r w:rsidRPr="00DF6679">
        <w:rPr>
          <w:rFonts w:ascii="Times New Roman" w:eastAsia="Times New Roman" w:hAnsi="Times New Roman" w:cs="Times New Roman"/>
          <w:b/>
          <w:spacing w:val="-18"/>
          <w:w w:val="105"/>
          <w:kern w:val="2"/>
          <w:sz w:val="18"/>
          <w:szCs w:val="20"/>
          <w:lang w:eastAsia="zh-CN"/>
        </w:rPr>
        <w:t xml:space="preserve"> A</w:t>
      </w:r>
      <w:r w:rsidRPr="00DF6679">
        <w:rPr>
          <w:rFonts w:ascii="Times New Roman" w:eastAsia="Times New Roman" w:hAnsi="Times New Roman" w:cs="Times New Roman"/>
          <w:b/>
          <w:w w:val="105"/>
          <w:kern w:val="2"/>
          <w:sz w:val="18"/>
          <w:szCs w:val="20"/>
          <w:lang w:eastAsia="zh-CN"/>
        </w:rPr>
        <w:t>dministração</w:t>
      </w:r>
      <w:r w:rsidRPr="00DF6679">
        <w:rPr>
          <w:rFonts w:ascii="Times New Roman" w:eastAsia="Times New Roman" w:hAnsi="Times New Roman" w:cs="Times New Roman"/>
          <w:b/>
          <w:spacing w:val="-15"/>
          <w:w w:val="105"/>
          <w:kern w:val="2"/>
          <w:sz w:val="18"/>
          <w:szCs w:val="20"/>
          <w:lang w:eastAsia="zh-CN"/>
        </w:rPr>
        <w:t xml:space="preserve"> </w:t>
      </w:r>
      <w:r w:rsidRPr="00DF6679">
        <w:rPr>
          <w:rFonts w:ascii="Times New Roman" w:eastAsia="Times New Roman" w:hAnsi="Times New Roman" w:cs="Times New Roman"/>
          <w:b/>
          <w:w w:val="105"/>
          <w:kern w:val="2"/>
          <w:sz w:val="18"/>
          <w:szCs w:val="20"/>
          <w:lang w:eastAsia="zh-CN"/>
        </w:rPr>
        <w:t>e</w:t>
      </w:r>
      <w:r w:rsidRPr="00DF6679">
        <w:rPr>
          <w:rFonts w:ascii="Times New Roman" w:eastAsia="Times New Roman" w:hAnsi="Times New Roman" w:cs="Times New Roman"/>
          <w:b/>
          <w:spacing w:val="-9"/>
          <w:w w:val="105"/>
          <w:kern w:val="2"/>
          <w:sz w:val="18"/>
          <w:szCs w:val="20"/>
          <w:lang w:eastAsia="zh-CN"/>
        </w:rPr>
        <w:t xml:space="preserve"> </w:t>
      </w:r>
      <w:r w:rsidRPr="00DF6679">
        <w:rPr>
          <w:rFonts w:ascii="Times New Roman" w:eastAsia="Times New Roman" w:hAnsi="Times New Roman" w:cs="Times New Roman"/>
          <w:b/>
          <w:w w:val="105"/>
          <w:kern w:val="2"/>
          <w:sz w:val="18"/>
          <w:szCs w:val="20"/>
          <w:lang w:eastAsia="zh-CN"/>
        </w:rPr>
        <w:t>de</w:t>
      </w:r>
      <w:r w:rsidRPr="00DF6679">
        <w:rPr>
          <w:rFonts w:ascii="Times New Roman" w:eastAsia="Times New Roman" w:hAnsi="Times New Roman" w:cs="Times New Roman"/>
          <w:b/>
          <w:spacing w:val="-9"/>
          <w:w w:val="105"/>
          <w:kern w:val="2"/>
          <w:sz w:val="18"/>
          <w:szCs w:val="20"/>
          <w:lang w:eastAsia="zh-CN"/>
        </w:rPr>
        <w:t xml:space="preserve"> </w:t>
      </w:r>
      <w:r w:rsidRPr="00DF6679">
        <w:rPr>
          <w:rFonts w:ascii="Times New Roman" w:eastAsia="Times New Roman" w:hAnsi="Times New Roman" w:cs="Times New Roman"/>
          <w:b/>
          <w:w w:val="105"/>
          <w:kern w:val="2"/>
          <w:sz w:val="18"/>
          <w:szCs w:val="20"/>
          <w:lang w:eastAsia="zh-CN"/>
        </w:rPr>
        <w:t>Tecnologia</w:t>
      </w:r>
      <w:r w:rsidRPr="00DF6679">
        <w:rPr>
          <w:rFonts w:ascii="Times New Roman" w:eastAsia="Times New Roman" w:hAnsi="Times New Roman" w:cs="Times New Roman"/>
          <w:b/>
          <w:spacing w:val="-18"/>
          <w:w w:val="105"/>
          <w:kern w:val="2"/>
          <w:sz w:val="18"/>
          <w:szCs w:val="20"/>
          <w:lang w:eastAsia="zh-CN"/>
        </w:rPr>
        <w:t xml:space="preserve"> </w:t>
      </w:r>
      <w:r w:rsidRPr="00DF6679">
        <w:rPr>
          <w:rFonts w:ascii="Times New Roman" w:eastAsia="Times New Roman" w:hAnsi="Times New Roman" w:cs="Times New Roman"/>
          <w:b/>
          <w:w w:val="105"/>
          <w:kern w:val="2"/>
          <w:sz w:val="18"/>
          <w:szCs w:val="20"/>
          <w:lang w:eastAsia="zh-CN"/>
        </w:rPr>
        <w:t>da</w:t>
      </w:r>
      <w:r w:rsidRPr="00DF6679">
        <w:rPr>
          <w:rFonts w:ascii="Times New Roman" w:eastAsia="Times New Roman" w:hAnsi="Times New Roman" w:cs="Times New Roman"/>
          <w:b/>
          <w:spacing w:val="-18"/>
          <w:w w:val="105"/>
          <w:kern w:val="2"/>
          <w:sz w:val="18"/>
          <w:szCs w:val="20"/>
          <w:lang w:eastAsia="zh-CN"/>
        </w:rPr>
        <w:t xml:space="preserve"> </w:t>
      </w:r>
      <w:r w:rsidRPr="00DF6679">
        <w:rPr>
          <w:rFonts w:ascii="Times New Roman" w:eastAsia="Times New Roman" w:hAnsi="Times New Roman" w:cs="Times New Roman"/>
          <w:b/>
          <w:spacing w:val="-3"/>
          <w:w w:val="105"/>
          <w:kern w:val="2"/>
          <w:sz w:val="18"/>
          <w:szCs w:val="20"/>
          <w:lang w:eastAsia="zh-CN"/>
        </w:rPr>
        <w:t>Informação</w:t>
      </w:r>
    </w:p>
    <w:p w14:paraId="12CA0BF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left="1637"/>
        <w:jc w:val="left"/>
        <w:textAlignment w:val="baseline"/>
        <w:rPr>
          <w:rFonts w:ascii="Times New Roman" w:eastAsia="Times New Roman" w:hAnsi="Times New Roman" w:cs="Times New Roman"/>
          <w:b/>
          <w:kern w:val="2"/>
          <w:sz w:val="18"/>
          <w:szCs w:val="20"/>
          <w:lang w:eastAsia="zh-CN"/>
        </w:rPr>
      </w:pPr>
    </w:p>
    <w:tbl>
      <w:tblPr>
        <w:tblStyle w:val="TableNormal1"/>
        <w:tblW w:w="0" w:type="auto"/>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6"/>
        <w:gridCol w:w="6906"/>
      </w:tblGrid>
      <w:tr w:rsidR="00814C26" w:rsidRPr="00DF6679" w14:paraId="131A0525" w14:textId="77777777" w:rsidTr="007E3711">
        <w:trPr>
          <w:trHeight w:val="233"/>
        </w:trPr>
        <w:tc>
          <w:tcPr>
            <w:tcW w:w="1236" w:type="dxa"/>
            <w:tcBorders>
              <w:top w:val="single" w:sz="12" w:space="0" w:color="000000"/>
              <w:left w:val="single" w:sz="6" w:space="0" w:color="000000"/>
              <w:bottom w:val="single" w:sz="6" w:space="0" w:color="000000"/>
              <w:right w:val="nil"/>
            </w:tcBorders>
            <w:hideMark/>
          </w:tcPr>
          <w:p w14:paraId="6C39003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00" w:lineRule="exact"/>
              <w:ind w:left="29"/>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w w:val="105"/>
                <w:kern w:val="2"/>
                <w:sz w:val="18"/>
                <w:lang w:eastAsia="zh-CN"/>
              </w:rPr>
              <w:t>EMPRESA:</w:t>
            </w:r>
          </w:p>
        </w:tc>
        <w:tc>
          <w:tcPr>
            <w:tcW w:w="6906" w:type="dxa"/>
            <w:tcBorders>
              <w:top w:val="single" w:sz="12" w:space="0" w:color="000000"/>
              <w:left w:val="nil"/>
              <w:bottom w:val="single" w:sz="6" w:space="0" w:color="000000"/>
              <w:right w:val="single" w:sz="12" w:space="0" w:color="000000"/>
            </w:tcBorders>
            <w:hideMark/>
          </w:tcPr>
          <w:p w14:paraId="61C9BB0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213" w:lineRule="exact"/>
              <w:ind w:left="63"/>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color w:val="FF0000"/>
                <w:w w:val="105"/>
                <w:kern w:val="2"/>
                <w:sz w:val="18"/>
                <w:lang w:eastAsia="zh-CN"/>
              </w:rPr>
              <w:t xml:space="preserve">[Nome da </w:t>
            </w:r>
            <w:proofErr w:type="spellStart"/>
            <w:r w:rsidRPr="00DF6679">
              <w:rPr>
                <w:rFonts w:ascii="Gill Sans MT" w:eastAsia="Gill Sans MT" w:hAnsi="Gill Sans MT" w:cs="Gill Sans MT"/>
                <w:color w:val="FF0000"/>
                <w:w w:val="105"/>
                <w:kern w:val="2"/>
                <w:sz w:val="18"/>
                <w:lang w:eastAsia="zh-CN"/>
              </w:rPr>
              <w:t>Empresa</w:t>
            </w:r>
            <w:proofErr w:type="spellEnd"/>
            <w:r w:rsidRPr="00DF6679">
              <w:rPr>
                <w:rFonts w:ascii="Gill Sans MT" w:eastAsia="Gill Sans MT" w:hAnsi="Gill Sans MT" w:cs="Gill Sans MT"/>
                <w:color w:val="FF0000"/>
                <w:w w:val="105"/>
                <w:kern w:val="2"/>
                <w:sz w:val="18"/>
                <w:lang w:eastAsia="zh-CN"/>
              </w:rPr>
              <w:t>]</w:t>
            </w:r>
          </w:p>
        </w:tc>
      </w:tr>
      <w:tr w:rsidR="00814C26" w:rsidRPr="00DF6679" w14:paraId="4EA20C87" w14:textId="77777777" w:rsidTr="007E3711">
        <w:trPr>
          <w:trHeight w:val="235"/>
        </w:trPr>
        <w:tc>
          <w:tcPr>
            <w:tcW w:w="1236" w:type="dxa"/>
            <w:tcBorders>
              <w:top w:val="single" w:sz="6" w:space="0" w:color="000000"/>
              <w:left w:val="single" w:sz="6" w:space="0" w:color="000000"/>
              <w:bottom w:val="single" w:sz="6" w:space="0" w:color="000000"/>
              <w:right w:val="nil"/>
            </w:tcBorders>
            <w:hideMark/>
          </w:tcPr>
          <w:p w14:paraId="684415F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4" w:line="200" w:lineRule="exact"/>
              <w:ind w:left="29"/>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w w:val="105"/>
                <w:kern w:val="2"/>
                <w:sz w:val="18"/>
                <w:lang w:eastAsia="zh-CN"/>
              </w:rPr>
              <w:t>CONTRATO Nº:</w:t>
            </w:r>
          </w:p>
        </w:tc>
        <w:tc>
          <w:tcPr>
            <w:tcW w:w="6906" w:type="dxa"/>
            <w:tcBorders>
              <w:top w:val="single" w:sz="6" w:space="0" w:color="000000"/>
              <w:left w:val="nil"/>
              <w:bottom w:val="single" w:sz="6" w:space="0" w:color="000000"/>
              <w:right w:val="single" w:sz="12" w:space="0" w:color="000000"/>
            </w:tcBorders>
            <w:hideMark/>
          </w:tcPr>
          <w:p w14:paraId="170C5192"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3875"/>
              </w:tabs>
              <w:suppressAutoHyphens/>
              <w:spacing w:before="2" w:line="213" w:lineRule="exact"/>
              <w:ind w:left="63"/>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color w:val="FF0000"/>
                <w:w w:val="105"/>
                <w:kern w:val="2"/>
                <w:sz w:val="18"/>
                <w:lang w:eastAsia="zh-CN"/>
              </w:rPr>
              <w:t>[</w:t>
            </w:r>
            <w:proofErr w:type="spellStart"/>
            <w:r w:rsidRPr="00DF6679">
              <w:rPr>
                <w:rFonts w:ascii="Gill Sans MT" w:eastAsia="Gill Sans MT" w:hAnsi="Gill Sans MT" w:cs="Gill Sans MT"/>
                <w:color w:val="FF0000"/>
                <w:w w:val="105"/>
                <w:kern w:val="2"/>
                <w:sz w:val="18"/>
                <w:lang w:eastAsia="zh-CN"/>
              </w:rPr>
              <w:t>Número</w:t>
            </w:r>
            <w:proofErr w:type="spellEnd"/>
            <w:r w:rsidRPr="00DF6679">
              <w:rPr>
                <w:rFonts w:ascii="Gill Sans MT" w:eastAsia="Gill Sans MT" w:hAnsi="Gill Sans MT" w:cs="Gill Sans MT"/>
                <w:color w:val="FF0000"/>
                <w:w w:val="105"/>
                <w:kern w:val="2"/>
                <w:sz w:val="18"/>
                <w:lang w:eastAsia="zh-CN"/>
              </w:rPr>
              <w:t xml:space="preserve"> do </w:t>
            </w:r>
            <w:proofErr w:type="spellStart"/>
            <w:r w:rsidRPr="00DF6679">
              <w:rPr>
                <w:rFonts w:ascii="Gill Sans MT" w:eastAsia="Gill Sans MT" w:hAnsi="Gill Sans MT" w:cs="Gill Sans MT"/>
                <w:color w:val="FF0000"/>
                <w:w w:val="105"/>
                <w:kern w:val="2"/>
                <w:sz w:val="18"/>
                <w:lang w:eastAsia="zh-CN"/>
              </w:rPr>
              <w:t>contrato</w:t>
            </w:r>
            <w:proofErr w:type="spellEnd"/>
            <w:r w:rsidRPr="00DF6679">
              <w:rPr>
                <w:rFonts w:ascii="Gill Sans MT" w:eastAsia="Gill Sans MT" w:hAnsi="Gill Sans MT" w:cs="Gill Sans MT"/>
                <w:color w:val="FF0000"/>
                <w:w w:val="105"/>
                <w:kern w:val="2"/>
                <w:sz w:val="18"/>
                <w:lang w:eastAsia="zh-CN"/>
              </w:rPr>
              <w:t>]</w:t>
            </w:r>
            <w:r w:rsidRPr="00DF6679">
              <w:rPr>
                <w:rFonts w:ascii="Gill Sans MT" w:eastAsia="Gill Sans MT" w:hAnsi="Gill Sans MT" w:cs="Gill Sans MT"/>
                <w:color w:val="FF0000"/>
                <w:spacing w:val="-20"/>
                <w:w w:val="105"/>
                <w:kern w:val="2"/>
                <w:sz w:val="18"/>
                <w:lang w:eastAsia="zh-CN"/>
              </w:rPr>
              <w:t xml:space="preserve"> </w:t>
            </w:r>
            <w:r w:rsidRPr="00DF6679">
              <w:rPr>
                <w:rFonts w:ascii="Gill Sans MT" w:eastAsia="Gill Sans MT" w:hAnsi="Gill Sans MT" w:cs="Gill Sans MT"/>
                <w:color w:val="FF0000"/>
                <w:w w:val="105"/>
                <w:kern w:val="2"/>
                <w:sz w:val="18"/>
                <w:lang w:eastAsia="zh-CN"/>
              </w:rPr>
              <w:t>Ex:</w:t>
            </w:r>
            <w:r w:rsidRPr="00DF6679">
              <w:rPr>
                <w:rFonts w:ascii="Gill Sans MT" w:eastAsia="Gill Sans MT" w:hAnsi="Gill Sans MT" w:cs="Gill Sans MT"/>
                <w:color w:val="FF0000"/>
                <w:spacing w:val="-9"/>
                <w:w w:val="105"/>
                <w:kern w:val="2"/>
                <w:sz w:val="18"/>
                <w:lang w:eastAsia="zh-CN"/>
              </w:rPr>
              <w:t xml:space="preserve"> </w:t>
            </w:r>
            <w:r w:rsidRPr="00DF6679">
              <w:rPr>
                <w:rFonts w:ascii="Gill Sans MT" w:eastAsia="Gill Sans MT" w:hAnsi="Gill Sans MT" w:cs="Gill Sans MT"/>
                <w:color w:val="FF0000"/>
                <w:spacing w:val="-6"/>
                <w:w w:val="105"/>
                <w:kern w:val="2"/>
                <w:sz w:val="18"/>
                <w:lang w:eastAsia="zh-CN"/>
              </w:rPr>
              <w:t>021/2014</w:t>
            </w:r>
            <w:r w:rsidRPr="00DF6679">
              <w:rPr>
                <w:rFonts w:ascii="Gill Sans MT" w:eastAsia="Gill Sans MT" w:hAnsi="Gill Sans MT" w:cs="Gill Sans MT"/>
                <w:color w:val="FF0000"/>
                <w:spacing w:val="-6"/>
                <w:w w:val="105"/>
                <w:kern w:val="2"/>
                <w:sz w:val="18"/>
                <w:lang w:eastAsia="zh-CN"/>
              </w:rPr>
              <w:tab/>
            </w:r>
            <w:r w:rsidRPr="00DF6679">
              <w:rPr>
                <w:rFonts w:ascii="Gill Sans MT" w:eastAsia="Gill Sans MT" w:hAnsi="Gill Sans MT" w:cs="Gill Sans MT"/>
                <w:w w:val="105"/>
                <w:kern w:val="2"/>
                <w:sz w:val="18"/>
                <w:lang w:eastAsia="zh-CN"/>
              </w:rPr>
              <w:t xml:space="preserve">Tipo de </w:t>
            </w:r>
            <w:proofErr w:type="spellStart"/>
            <w:r w:rsidRPr="00DF6679">
              <w:rPr>
                <w:rFonts w:ascii="Gill Sans MT" w:eastAsia="Gill Sans MT" w:hAnsi="Gill Sans MT" w:cs="Gill Sans MT"/>
                <w:w w:val="105"/>
                <w:kern w:val="2"/>
                <w:sz w:val="18"/>
                <w:lang w:eastAsia="zh-CN"/>
              </w:rPr>
              <w:t>contrato</w:t>
            </w:r>
            <w:proofErr w:type="spellEnd"/>
            <w:r w:rsidRPr="00DF6679">
              <w:rPr>
                <w:rFonts w:ascii="Gill Sans MT" w:eastAsia="Gill Sans MT" w:hAnsi="Gill Sans MT" w:cs="Gill Sans MT"/>
                <w:w w:val="105"/>
                <w:kern w:val="2"/>
                <w:sz w:val="18"/>
                <w:lang w:eastAsia="zh-CN"/>
              </w:rPr>
              <w:t>:</w:t>
            </w:r>
            <w:r w:rsidRPr="00DF6679">
              <w:rPr>
                <w:rFonts w:ascii="Gill Sans MT" w:eastAsia="Gill Sans MT" w:hAnsi="Gill Sans MT" w:cs="Gill Sans MT"/>
                <w:spacing w:val="11"/>
                <w:w w:val="105"/>
                <w:kern w:val="2"/>
                <w:sz w:val="18"/>
                <w:lang w:eastAsia="zh-CN"/>
              </w:rPr>
              <w:t xml:space="preserve"> </w:t>
            </w:r>
            <w:proofErr w:type="spellStart"/>
            <w:r w:rsidRPr="00DF6679">
              <w:rPr>
                <w:rFonts w:ascii="Gill Sans MT" w:eastAsia="Gill Sans MT" w:hAnsi="Gill Sans MT" w:cs="Gill Sans MT"/>
                <w:w w:val="105"/>
                <w:kern w:val="2"/>
                <w:sz w:val="18"/>
                <w:lang w:eastAsia="zh-CN"/>
              </w:rPr>
              <w:t>Administração</w:t>
            </w:r>
            <w:proofErr w:type="spellEnd"/>
          </w:p>
        </w:tc>
      </w:tr>
      <w:tr w:rsidR="00814C26" w:rsidRPr="00DF6679" w14:paraId="220F52B5" w14:textId="77777777" w:rsidTr="007E3711">
        <w:trPr>
          <w:trHeight w:val="471"/>
        </w:trPr>
        <w:tc>
          <w:tcPr>
            <w:tcW w:w="1236" w:type="dxa"/>
            <w:tcBorders>
              <w:top w:val="single" w:sz="6" w:space="0" w:color="000000"/>
              <w:left w:val="single" w:sz="6" w:space="0" w:color="000000"/>
              <w:bottom w:val="single" w:sz="12" w:space="0" w:color="000000"/>
              <w:right w:val="nil"/>
            </w:tcBorders>
            <w:hideMark/>
          </w:tcPr>
          <w:p w14:paraId="39C7839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4"/>
              <w:ind w:left="29"/>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w w:val="105"/>
                <w:kern w:val="2"/>
                <w:sz w:val="18"/>
                <w:lang w:eastAsia="zh-CN"/>
              </w:rPr>
              <w:t>OBJETO:</w:t>
            </w:r>
          </w:p>
        </w:tc>
        <w:tc>
          <w:tcPr>
            <w:tcW w:w="6906" w:type="dxa"/>
            <w:tcBorders>
              <w:top w:val="single" w:sz="6" w:space="0" w:color="000000"/>
              <w:left w:val="nil"/>
              <w:bottom w:val="single" w:sz="12" w:space="0" w:color="000000"/>
              <w:right w:val="single" w:sz="12" w:space="0" w:color="000000"/>
            </w:tcBorders>
            <w:hideMark/>
          </w:tcPr>
          <w:p w14:paraId="3610FF7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4"/>
              <w:ind w:left="63"/>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color w:val="FF0000"/>
                <w:w w:val="105"/>
                <w:kern w:val="2"/>
                <w:sz w:val="18"/>
                <w:lang w:eastAsia="zh-CN"/>
              </w:rPr>
              <w:t>[</w:t>
            </w:r>
            <w:proofErr w:type="spellStart"/>
            <w:r w:rsidRPr="00DF6679">
              <w:rPr>
                <w:rFonts w:ascii="Gill Sans MT" w:eastAsia="Gill Sans MT" w:hAnsi="Gill Sans MT" w:cs="Gill Sans MT"/>
                <w:color w:val="FF0000"/>
                <w:w w:val="105"/>
                <w:kern w:val="2"/>
                <w:sz w:val="18"/>
                <w:lang w:eastAsia="zh-CN"/>
              </w:rPr>
              <w:t>Objeto</w:t>
            </w:r>
            <w:proofErr w:type="spellEnd"/>
            <w:r w:rsidRPr="00DF6679">
              <w:rPr>
                <w:rFonts w:ascii="Gill Sans MT" w:eastAsia="Gill Sans MT" w:hAnsi="Gill Sans MT" w:cs="Gill Sans MT"/>
                <w:color w:val="FF0000"/>
                <w:w w:val="105"/>
                <w:kern w:val="2"/>
                <w:sz w:val="18"/>
                <w:lang w:eastAsia="zh-CN"/>
              </w:rPr>
              <w:t xml:space="preserve"> do </w:t>
            </w:r>
            <w:proofErr w:type="spellStart"/>
            <w:r w:rsidRPr="00DF6679">
              <w:rPr>
                <w:rFonts w:ascii="Gill Sans MT" w:eastAsia="Gill Sans MT" w:hAnsi="Gill Sans MT" w:cs="Gill Sans MT"/>
                <w:color w:val="FF0000"/>
                <w:w w:val="105"/>
                <w:kern w:val="2"/>
                <w:sz w:val="18"/>
                <w:lang w:eastAsia="zh-CN"/>
              </w:rPr>
              <w:t>contrato</w:t>
            </w:r>
            <w:proofErr w:type="spellEnd"/>
            <w:r w:rsidRPr="00DF6679">
              <w:rPr>
                <w:rFonts w:ascii="Gill Sans MT" w:eastAsia="Gill Sans MT" w:hAnsi="Gill Sans MT" w:cs="Gill Sans MT"/>
                <w:color w:val="FF0000"/>
                <w:w w:val="105"/>
                <w:kern w:val="2"/>
                <w:sz w:val="18"/>
                <w:lang w:eastAsia="zh-CN"/>
              </w:rPr>
              <w:t xml:space="preserve">] Ex: </w:t>
            </w:r>
            <w:proofErr w:type="spellStart"/>
            <w:r w:rsidRPr="00DF6679">
              <w:rPr>
                <w:rFonts w:ascii="Gill Sans MT" w:eastAsia="Gill Sans MT" w:hAnsi="Gill Sans MT" w:cs="Gill Sans MT"/>
                <w:color w:val="FF0000"/>
                <w:w w:val="105"/>
                <w:kern w:val="2"/>
                <w:sz w:val="18"/>
                <w:lang w:eastAsia="zh-CN"/>
              </w:rPr>
              <w:t>Prestação</w:t>
            </w:r>
            <w:proofErr w:type="spellEnd"/>
            <w:r w:rsidRPr="00DF6679">
              <w:rPr>
                <w:rFonts w:ascii="Gill Sans MT" w:eastAsia="Gill Sans MT" w:hAnsi="Gill Sans MT" w:cs="Gill Sans MT"/>
                <w:color w:val="FF0000"/>
                <w:w w:val="105"/>
                <w:kern w:val="2"/>
                <w:sz w:val="18"/>
                <w:lang w:eastAsia="zh-CN"/>
              </w:rPr>
              <w:t xml:space="preserve"> de </w:t>
            </w:r>
            <w:proofErr w:type="spellStart"/>
            <w:r w:rsidRPr="00DF6679">
              <w:rPr>
                <w:rFonts w:ascii="Gill Sans MT" w:eastAsia="Gill Sans MT" w:hAnsi="Gill Sans MT" w:cs="Gill Sans MT"/>
                <w:color w:val="FF0000"/>
                <w:w w:val="105"/>
                <w:kern w:val="2"/>
                <w:sz w:val="18"/>
                <w:lang w:eastAsia="zh-CN"/>
              </w:rPr>
              <w:t>serviço</w:t>
            </w:r>
            <w:proofErr w:type="spellEnd"/>
            <w:r w:rsidRPr="00DF6679">
              <w:rPr>
                <w:rFonts w:ascii="Gill Sans MT" w:eastAsia="Gill Sans MT" w:hAnsi="Gill Sans MT" w:cs="Gill Sans MT"/>
                <w:color w:val="FF0000"/>
                <w:w w:val="105"/>
                <w:kern w:val="2"/>
                <w:sz w:val="18"/>
                <w:lang w:eastAsia="zh-CN"/>
              </w:rPr>
              <w:t xml:space="preserve"> de </w:t>
            </w:r>
            <w:proofErr w:type="spellStart"/>
            <w:r w:rsidRPr="00DF6679">
              <w:rPr>
                <w:rFonts w:ascii="Gill Sans MT" w:eastAsia="Gill Sans MT" w:hAnsi="Gill Sans MT" w:cs="Gill Sans MT"/>
                <w:color w:val="FF0000"/>
                <w:w w:val="105"/>
                <w:kern w:val="2"/>
                <w:sz w:val="18"/>
                <w:lang w:eastAsia="zh-CN"/>
              </w:rPr>
              <w:t>consultoria</w:t>
            </w:r>
            <w:proofErr w:type="spellEnd"/>
            <w:r w:rsidRPr="00DF6679">
              <w:rPr>
                <w:rFonts w:ascii="Gill Sans MT" w:eastAsia="Gill Sans MT" w:hAnsi="Gill Sans MT" w:cs="Gill Sans MT"/>
                <w:color w:val="FF0000"/>
                <w:w w:val="105"/>
                <w:kern w:val="2"/>
                <w:sz w:val="18"/>
                <w:lang w:eastAsia="zh-CN"/>
              </w:rPr>
              <w:t xml:space="preserve"> </w:t>
            </w:r>
            <w:proofErr w:type="spellStart"/>
            <w:r w:rsidRPr="00DF6679">
              <w:rPr>
                <w:rFonts w:ascii="Gill Sans MT" w:eastAsia="Gill Sans MT" w:hAnsi="Gill Sans MT" w:cs="Gill Sans MT"/>
                <w:color w:val="FF0000"/>
                <w:w w:val="105"/>
                <w:kern w:val="2"/>
                <w:sz w:val="18"/>
                <w:lang w:eastAsia="zh-CN"/>
              </w:rPr>
              <w:t>espcializado</w:t>
            </w:r>
            <w:proofErr w:type="spellEnd"/>
            <w:r w:rsidRPr="00DF6679">
              <w:rPr>
                <w:rFonts w:ascii="Gill Sans MT" w:eastAsia="Gill Sans MT" w:hAnsi="Gill Sans MT" w:cs="Gill Sans MT"/>
                <w:color w:val="FF0000"/>
                <w:w w:val="105"/>
                <w:kern w:val="2"/>
                <w:sz w:val="18"/>
                <w:lang w:eastAsia="zh-CN"/>
              </w:rPr>
              <w:t xml:space="preserve"> </w:t>
            </w:r>
            <w:proofErr w:type="spellStart"/>
            <w:r w:rsidRPr="00DF6679">
              <w:rPr>
                <w:rFonts w:ascii="Gill Sans MT" w:eastAsia="Gill Sans MT" w:hAnsi="Gill Sans MT" w:cs="Gill Sans MT"/>
                <w:color w:val="FF0000"/>
                <w:w w:val="105"/>
                <w:kern w:val="2"/>
                <w:sz w:val="18"/>
                <w:lang w:eastAsia="zh-CN"/>
              </w:rPr>
              <w:t>em</w:t>
            </w:r>
            <w:proofErr w:type="spellEnd"/>
            <w:r w:rsidRPr="00DF6679">
              <w:rPr>
                <w:rFonts w:ascii="Gill Sans MT" w:eastAsia="Gill Sans MT" w:hAnsi="Gill Sans MT" w:cs="Gill Sans MT"/>
                <w:color w:val="FF0000"/>
                <w:w w:val="105"/>
                <w:kern w:val="2"/>
                <w:sz w:val="18"/>
                <w:lang w:eastAsia="zh-CN"/>
              </w:rPr>
              <w:t xml:space="preserve"> </w:t>
            </w:r>
            <w:proofErr w:type="spellStart"/>
            <w:r w:rsidRPr="00DF6679">
              <w:rPr>
                <w:rFonts w:ascii="Gill Sans MT" w:eastAsia="Gill Sans MT" w:hAnsi="Gill Sans MT" w:cs="Gill Sans MT"/>
                <w:color w:val="FF0000"/>
                <w:w w:val="105"/>
                <w:kern w:val="2"/>
                <w:sz w:val="18"/>
                <w:lang w:eastAsia="zh-CN"/>
              </w:rPr>
              <w:t>sistemas</w:t>
            </w:r>
            <w:proofErr w:type="spellEnd"/>
          </w:p>
          <w:p w14:paraId="452470F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186" w:lineRule="exact"/>
              <w:ind w:left="63"/>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color w:val="FF0000"/>
                <w:w w:val="105"/>
                <w:kern w:val="2"/>
                <w:sz w:val="18"/>
                <w:lang w:eastAsia="zh-CN"/>
              </w:rPr>
              <w:t xml:space="preserve">de </w:t>
            </w:r>
            <w:proofErr w:type="spellStart"/>
            <w:r w:rsidRPr="00DF6679">
              <w:rPr>
                <w:rFonts w:ascii="Gill Sans MT" w:eastAsia="Gill Sans MT" w:hAnsi="Gill Sans MT" w:cs="Gill Sans MT"/>
                <w:color w:val="FF0000"/>
                <w:w w:val="105"/>
                <w:kern w:val="2"/>
                <w:sz w:val="18"/>
                <w:lang w:eastAsia="zh-CN"/>
              </w:rPr>
              <w:t>informação</w:t>
            </w:r>
            <w:proofErr w:type="spellEnd"/>
            <w:r w:rsidRPr="00DF6679">
              <w:rPr>
                <w:rFonts w:ascii="Gill Sans MT" w:eastAsia="Gill Sans MT" w:hAnsi="Gill Sans MT" w:cs="Gill Sans MT"/>
                <w:color w:val="FF0000"/>
                <w:w w:val="105"/>
                <w:kern w:val="2"/>
                <w:sz w:val="18"/>
                <w:lang w:eastAsia="zh-CN"/>
              </w:rPr>
              <w:t>.</w:t>
            </w:r>
          </w:p>
        </w:tc>
      </w:tr>
    </w:tbl>
    <w:p w14:paraId="40E4B77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2" w:after="0"/>
        <w:jc w:val="left"/>
        <w:textAlignment w:val="baseline"/>
        <w:rPr>
          <w:rFonts w:ascii="Times New Roman" w:eastAsia="Times New Roman" w:hAnsi="Times New Roman" w:cs="Times New Roman"/>
          <w:b/>
          <w:kern w:val="2"/>
          <w:sz w:val="9"/>
          <w:szCs w:val="20"/>
          <w:lang w:eastAsia="zh-CN"/>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2"/>
        <w:gridCol w:w="1249"/>
        <w:gridCol w:w="1312"/>
        <w:gridCol w:w="1250"/>
        <w:gridCol w:w="737"/>
        <w:gridCol w:w="725"/>
        <w:gridCol w:w="575"/>
        <w:gridCol w:w="1038"/>
      </w:tblGrid>
      <w:tr w:rsidR="00814C26" w:rsidRPr="00DF6679" w14:paraId="7FD0BB66" w14:textId="77777777" w:rsidTr="007E3711">
        <w:trPr>
          <w:trHeight w:val="234"/>
        </w:trPr>
        <w:tc>
          <w:tcPr>
            <w:tcW w:w="1262" w:type="dxa"/>
            <w:vMerge w:val="restart"/>
            <w:tcBorders>
              <w:top w:val="single" w:sz="6" w:space="0" w:color="000000"/>
              <w:left w:val="single" w:sz="6" w:space="0" w:color="000000"/>
              <w:bottom w:val="single" w:sz="6" w:space="0" w:color="000000"/>
              <w:right w:val="single" w:sz="6" w:space="0" w:color="000000"/>
            </w:tcBorders>
          </w:tcPr>
          <w:p w14:paraId="215EC4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4BB254E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
              <w:ind w:left="69"/>
              <w:textAlignment w:val="baseline"/>
              <w:rPr>
                <w:rFonts w:ascii="Gill Sans MT" w:eastAsia="Gill Sans MT" w:hAnsi="Gill Sans MT" w:cs="Gill Sans MT"/>
                <w:b/>
                <w:kern w:val="2"/>
                <w:sz w:val="16"/>
                <w:lang w:eastAsia="zh-CN"/>
              </w:rPr>
            </w:pPr>
          </w:p>
          <w:p w14:paraId="13710CB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29"/>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kern w:val="2"/>
                <w:sz w:val="16"/>
                <w:lang w:eastAsia="zh-CN"/>
              </w:rPr>
              <w:t>QUESITO</w:t>
            </w:r>
          </w:p>
        </w:tc>
        <w:tc>
          <w:tcPr>
            <w:tcW w:w="1249" w:type="dxa"/>
            <w:vMerge w:val="restart"/>
            <w:tcBorders>
              <w:top w:val="single" w:sz="6" w:space="0" w:color="000000"/>
              <w:left w:val="single" w:sz="6" w:space="0" w:color="000000"/>
              <w:bottom w:val="single" w:sz="6" w:space="0" w:color="000000"/>
              <w:right w:val="single" w:sz="6" w:space="0" w:color="000000"/>
            </w:tcBorders>
          </w:tcPr>
          <w:p w14:paraId="7301DC0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296251E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
              <w:ind w:left="69"/>
              <w:textAlignment w:val="baseline"/>
              <w:rPr>
                <w:rFonts w:ascii="Gill Sans MT" w:eastAsia="Gill Sans MT" w:hAnsi="Gill Sans MT" w:cs="Gill Sans MT"/>
                <w:b/>
                <w:kern w:val="2"/>
                <w:sz w:val="16"/>
                <w:lang w:eastAsia="zh-CN"/>
              </w:rPr>
            </w:pPr>
          </w:p>
          <w:p w14:paraId="3BEC091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95" w:right="90"/>
              <w:jc w:val="center"/>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kern w:val="2"/>
                <w:sz w:val="16"/>
                <w:lang w:eastAsia="zh-CN"/>
              </w:rPr>
              <w:t>ITEM</w:t>
            </w:r>
          </w:p>
        </w:tc>
        <w:tc>
          <w:tcPr>
            <w:tcW w:w="1312" w:type="dxa"/>
            <w:vMerge w:val="restart"/>
            <w:tcBorders>
              <w:top w:val="single" w:sz="6" w:space="0" w:color="000000"/>
              <w:left w:val="single" w:sz="6" w:space="0" w:color="000000"/>
              <w:bottom w:val="single" w:sz="6" w:space="0" w:color="000000"/>
              <w:right w:val="single" w:sz="6" w:space="0" w:color="000000"/>
            </w:tcBorders>
          </w:tcPr>
          <w:p w14:paraId="6924B3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40009BC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
              <w:ind w:left="69"/>
              <w:textAlignment w:val="baseline"/>
              <w:rPr>
                <w:rFonts w:ascii="Gill Sans MT" w:eastAsia="Gill Sans MT" w:hAnsi="Gill Sans MT" w:cs="Gill Sans MT"/>
                <w:b/>
                <w:kern w:val="2"/>
                <w:sz w:val="16"/>
                <w:lang w:eastAsia="zh-CN"/>
              </w:rPr>
            </w:pPr>
          </w:p>
          <w:p w14:paraId="7264B0E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93"/>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kern w:val="2"/>
                <w:sz w:val="16"/>
                <w:lang w:eastAsia="zh-CN"/>
              </w:rPr>
              <w:t>ATIVIDADE</w:t>
            </w:r>
          </w:p>
        </w:tc>
        <w:tc>
          <w:tcPr>
            <w:tcW w:w="1250" w:type="dxa"/>
            <w:vMerge w:val="restart"/>
            <w:tcBorders>
              <w:top w:val="single" w:sz="6" w:space="0" w:color="000000"/>
              <w:left w:val="single" w:sz="6" w:space="0" w:color="000000"/>
              <w:bottom w:val="single" w:sz="6" w:space="0" w:color="000000"/>
              <w:right w:val="single" w:sz="6" w:space="0" w:color="000000"/>
            </w:tcBorders>
          </w:tcPr>
          <w:p w14:paraId="1BE2793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69"/>
              <w:textAlignment w:val="baseline"/>
              <w:rPr>
                <w:rFonts w:ascii="Gill Sans MT" w:eastAsia="Gill Sans MT" w:hAnsi="Gill Sans MT" w:cs="Gill Sans MT"/>
                <w:b/>
                <w:kern w:val="2"/>
                <w:sz w:val="11"/>
                <w:lang w:eastAsia="zh-CN"/>
              </w:rPr>
            </w:pPr>
          </w:p>
          <w:p w14:paraId="5A4FEAF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93"/>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kern w:val="2"/>
                <w:sz w:val="15"/>
                <w:lang w:eastAsia="zh-CN"/>
              </w:rPr>
              <w:t>CONFORMIDADE</w:t>
            </w:r>
          </w:p>
        </w:tc>
        <w:tc>
          <w:tcPr>
            <w:tcW w:w="2037" w:type="dxa"/>
            <w:gridSpan w:val="3"/>
            <w:tcBorders>
              <w:top w:val="single" w:sz="6" w:space="0" w:color="000000"/>
              <w:left w:val="single" w:sz="6" w:space="0" w:color="000000"/>
              <w:bottom w:val="single" w:sz="6" w:space="0" w:color="000000"/>
              <w:right w:val="single" w:sz="6" w:space="0" w:color="000000"/>
            </w:tcBorders>
            <w:hideMark/>
          </w:tcPr>
          <w:p w14:paraId="46F71A3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8"/>
              <w:ind w:left="818" w:right="807"/>
              <w:jc w:val="center"/>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kern w:val="2"/>
                <w:sz w:val="15"/>
                <w:lang w:eastAsia="zh-CN"/>
              </w:rPr>
              <w:t>Pesos</w:t>
            </w:r>
          </w:p>
        </w:tc>
        <w:tc>
          <w:tcPr>
            <w:tcW w:w="1038" w:type="dxa"/>
            <w:tcBorders>
              <w:top w:val="single" w:sz="6" w:space="0" w:color="000000"/>
              <w:left w:val="single" w:sz="6" w:space="0" w:color="000000"/>
              <w:bottom w:val="single" w:sz="6" w:space="0" w:color="000000"/>
              <w:right w:val="single" w:sz="6" w:space="0" w:color="000000"/>
            </w:tcBorders>
            <w:hideMark/>
          </w:tcPr>
          <w:p w14:paraId="10B4B6A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line="194" w:lineRule="exact"/>
              <w:ind w:left="385" w:right="360"/>
              <w:jc w:val="center"/>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kern w:val="2"/>
                <w:sz w:val="16"/>
                <w:lang w:eastAsia="zh-CN"/>
              </w:rPr>
              <w:t>ICQ</w:t>
            </w:r>
          </w:p>
        </w:tc>
      </w:tr>
      <w:tr w:rsidR="00814C26" w:rsidRPr="00DF6679" w14:paraId="43711196" w14:textId="77777777" w:rsidTr="007E3711">
        <w:trPr>
          <w:trHeight w:val="234"/>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05B22CD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6"/>
                <w:lang w:eastAsia="zh-CN"/>
              </w:rPr>
            </w:pPr>
          </w:p>
        </w:tc>
        <w:tc>
          <w:tcPr>
            <w:tcW w:w="1249" w:type="dxa"/>
            <w:vMerge/>
            <w:tcBorders>
              <w:top w:val="single" w:sz="6" w:space="0" w:color="000000"/>
              <w:left w:val="single" w:sz="6" w:space="0" w:color="000000"/>
              <w:bottom w:val="single" w:sz="6" w:space="0" w:color="000000"/>
              <w:right w:val="single" w:sz="6" w:space="0" w:color="000000"/>
            </w:tcBorders>
            <w:vAlign w:val="center"/>
            <w:hideMark/>
          </w:tcPr>
          <w:p w14:paraId="1F70216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6"/>
                <w:lang w:eastAsia="zh-CN"/>
              </w:rPr>
            </w:pPr>
          </w:p>
        </w:tc>
        <w:tc>
          <w:tcPr>
            <w:tcW w:w="1312" w:type="dxa"/>
            <w:vMerge/>
            <w:tcBorders>
              <w:top w:val="single" w:sz="6" w:space="0" w:color="000000"/>
              <w:left w:val="single" w:sz="6" w:space="0" w:color="000000"/>
              <w:bottom w:val="single" w:sz="6" w:space="0" w:color="000000"/>
              <w:right w:val="single" w:sz="6" w:space="0" w:color="000000"/>
            </w:tcBorders>
            <w:vAlign w:val="center"/>
            <w:hideMark/>
          </w:tcPr>
          <w:p w14:paraId="2BBD733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6"/>
                <w:lang w:eastAsia="zh-CN"/>
              </w:rPr>
            </w:pPr>
          </w:p>
        </w:tc>
        <w:tc>
          <w:tcPr>
            <w:tcW w:w="1250" w:type="dxa"/>
            <w:vMerge/>
            <w:tcBorders>
              <w:top w:val="single" w:sz="6" w:space="0" w:color="000000"/>
              <w:left w:val="single" w:sz="6" w:space="0" w:color="000000"/>
              <w:bottom w:val="single" w:sz="6" w:space="0" w:color="000000"/>
              <w:right w:val="single" w:sz="6" w:space="0" w:color="000000"/>
            </w:tcBorders>
            <w:vAlign w:val="center"/>
            <w:hideMark/>
          </w:tcPr>
          <w:p w14:paraId="1DF8AFF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5"/>
                <w:lang w:eastAsia="zh-CN"/>
              </w:rPr>
            </w:pPr>
          </w:p>
        </w:tc>
        <w:tc>
          <w:tcPr>
            <w:tcW w:w="737" w:type="dxa"/>
            <w:tcBorders>
              <w:top w:val="single" w:sz="6" w:space="0" w:color="000000"/>
              <w:left w:val="single" w:sz="6" w:space="0" w:color="000000"/>
              <w:bottom w:val="single" w:sz="6" w:space="0" w:color="000000"/>
              <w:right w:val="single" w:sz="6" w:space="0" w:color="000000"/>
            </w:tcBorders>
            <w:hideMark/>
          </w:tcPr>
          <w:p w14:paraId="68833A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ind w:left="13"/>
              <w:jc w:val="center"/>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w w:val="99"/>
                <w:kern w:val="2"/>
                <w:sz w:val="15"/>
                <w:lang w:eastAsia="zh-CN"/>
              </w:rPr>
              <w:t>N</w:t>
            </w:r>
          </w:p>
        </w:tc>
        <w:tc>
          <w:tcPr>
            <w:tcW w:w="725" w:type="dxa"/>
            <w:tcBorders>
              <w:top w:val="single" w:sz="6" w:space="0" w:color="000000"/>
              <w:left w:val="single" w:sz="6" w:space="0" w:color="000000"/>
              <w:bottom w:val="single" w:sz="6" w:space="0" w:color="000000"/>
              <w:right w:val="single" w:sz="6" w:space="0" w:color="000000"/>
            </w:tcBorders>
            <w:hideMark/>
          </w:tcPr>
          <w:p w14:paraId="0D6F9FB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ind w:left="33"/>
              <w:jc w:val="center"/>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w w:val="99"/>
                <w:kern w:val="2"/>
                <w:sz w:val="15"/>
                <w:lang w:eastAsia="zh-CN"/>
              </w:rPr>
              <w:t>P</w:t>
            </w:r>
          </w:p>
        </w:tc>
        <w:tc>
          <w:tcPr>
            <w:tcW w:w="575" w:type="dxa"/>
            <w:tcBorders>
              <w:top w:val="single" w:sz="6" w:space="0" w:color="000000"/>
              <w:left w:val="single" w:sz="6" w:space="0" w:color="000000"/>
              <w:bottom w:val="single" w:sz="6" w:space="0" w:color="000000"/>
              <w:right w:val="single" w:sz="6" w:space="0" w:color="000000"/>
            </w:tcBorders>
            <w:hideMark/>
          </w:tcPr>
          <w:p w14:paraId="0E4E522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ind w:left="30"/>
              <w:jc w:val="center"/>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w w:val="99"/>
                <w:kern w:val="2"/>
                <w:sz w:val="15"/>
                <w:lang w:eastAsia="zh-CN"/>
              </w:rPr>
              <w:t>Q</w:t>
            </w:r>
          </w:p>
        </w:tc>
        <w:tc>
          <w:tcPr>
            <w:tcW w:w="1038" w:type="dxa"/>
            <w:vMerge w:val="restart"/>
            <w:tcBorders>
              <w:top w:val="single" w:sz="6" w:space="0" w:color="000000"/>
              <w:left w:val="single" w:sz="6" w:space="0" w:color="000000"/>
              <w:bottom w:val="single" w:sz="6" w:space="0" w:color="000000"/>
              <w:right w:val="single" w:sz="6" w:space="0" w:color="000000"/>
            </w:tcBorders>
            <w:hideMark/>
          </w:tcPr>
          <w:p w14:paraId="6DB13CA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9" w:line="259" w:lineRule="auto"/>
              <w:ind w:left="31" w:right="22" w:firstLine="12"/>
              <w:jc w:val="center"/>
              <w:textAlignment w:val="baseline"/>
              <w:rPr>
                <w:rFonts w:ascii="Gill Sans MT" w:eastAsia="Gill Sans MT" w:hAnsi="Gill Sans MT" w:cs="Gill Sans MT"/>
                <w:b/>
                <w:kern w:val="2"/>
                <w:sz w:val="16"/>
                <w:lang w:eastAsia="zh-CN"/>
              </w:rPr>
            </w:pPr>
            <w:proofErr w:type="spellStart"/>
            <w:r w:rsidRPr="00DF6679">
              <w:rPr>
                <w:rFonts w:ascii="Gill Sans MT" w:eastAsia="Gill Sans MT" w:hAnsi="Gill Sans MT" w:cs="Gill Sans MT"/>
                <w:b/>
                <w:kern w:val="2"/>
                <w:sz w:val="16"/>
                <w:lang w:eastAsia="zh-CN"/>
              </w:rPr>
              <w:t>Índice</w:t>
            </w:r>
            <w:proofErr w:type="spellEnd"/>
            <w:r w:rsidRPr="00DF6679">
              <w:rPr>
                <w:rFonts w:ascii="Gill Sans MT" w:eastAsia="Gill Sans MT" w:hAnsi="Gill Sans MT" w:cs="Gill Sans MT"/>
                <w:b/>
                <w:kern w:val="2"/>
                <w:sz w:val="16"/>
                <w:lang w:eastAsia="zh-CN"/>
              </w:rPr>
              <w:t xml:space="preserve"> de </w:t>
            </w:r>
            <w:proofErr w:type="spellStart"/>
            <w:r w:rsidRPr="00DF6679">
              <w:rPr>
                <w:rFonts w:ascii="Gill Sans MT" w:eastAsia="Gill Sans MT" w:hAnsi="Gill Sans MT" w:cs="Gill Sans MT"/>
                <w:b/>
                <w:kern w:val="2"/>
                <w:sz w:val="16"/>
                <w:lang w:eastAsia="zh-CN"/>
              </w:rPr>
              <w:t>Conformidade</w:t>
            </w:r>
            <w:proofErr w:type="spellEnd"/>
            <w:r w:rsidRPr="00DF6679">
              <w:rPr>
                <w:rFonts w:ascii="Gill Sans MT" w:eastAsia="Gill Sans MT" w:hAnsi="Gill Sans MT" w:cs="Gill Sans MT"/>
                <w:b/>
                <w:kern w:val="2"/>
                <w:sz w:val="16"/>
                <w:lang w:eastAsia="zh-CN"/>
              </w:rPr>
              <w:t xml:space="preserve"> do </w:t>
            </w:r>
            <w:proofErr w:type="spellStart"/>
            <w:r w:rsidRPr="00DF6679">
              <w:rPr>
                <w:rFonts w:ascii="Gill Sans MT" w:eastAsia="Gill Sans MT" w:hAnsi="Gill Sans MT" w:cs="Gill Sans MT"/>
                <w:b/>
                <w:kern w:val="2"/>
                <w:sz w:val="16"/>
                <w:lang w:eastAsia="zh-CN"/>
              </w:rPr>
              <w:t>Quesito</w:t>
            </w:r>
            <w:proofErr w:type="spellEnd"/>
          </w:p>
        </w:tc>
      </w:tr>
      <w:tr w:rsidR="00814C26" w:rsidRPr="00DF6679" w14:paraId="7FC54FF9" w14:textId="77777777" w:rsidTr="007E3711">
        <w:trPr>
          <w:trHeight w:val="484"/>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63BC7A7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6"/>
                <w:lang w:eastAsia="zh-CN"/>
              </w:rPr>
            </w:pPr>
          </w:p>
        </w:tc>
        <w:tc>
          <w:tcPr>
            <w:tcW w:w="1249" w:type="dxa"/>
            <w:vMerge/>
            <w:tcBorders>
              <w:top w:val="single" w:sz="6" w:space="0" w:color="000000"/>
              <w:left w:val="single" w:sz="6" w:space="0" w:color="000000"/>
              <w:bottom w:val="single" w:sz="6" w:space="0" w:color="000000"/>
              <w:right w:val="single" w:sz="6" w:space="0" w:color="000000"/>
            </w:tcBorders>
            <w:vAlign w:val="center"/>
            <w:hideMark/>
          </w:tcPr>
          <w:p w14:paraId="50B1F77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6"/>
                <w:lang w:eastAsia="zh-CN"/>
              </w:rPr>
            </w:pPr>
          </w:p>
        </w:tc>
        <w:tc>
          <w:tcPr>
            <w:tcW w:w="1312" w:type="dxa"/>
            <w:vMerge/>
            <w:tcBorders>
              <w:top w:val="single" w:sz="6" w:space="0" w:color="000000"/>
              <w:left w:val="single" w:sz="6" w:space="0" w:color="000000"/>
              <w:bottom w:val="single" w:sz="6" w:space="0" w:color="000000"/>
              <w:right w:val="single" w:sz="6" w:space="0" w:color="000000"/>
            </w:tcBorders>
            <w:vAlign w:val="center"/>
            <w:hideMark/>
          </w:tcPr>
          <w:p w14:paraId="566ECBA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6"/>
                <w:lang w:eastAsia="zh-CN"/>
              </w:rPr>
            </w:pPr>
          </w:p>
        </w:tc>
        <w:tc>
          <w:tcPr>
            <w:tcW w:w="1250" w:type="dxa"/>
            <w:tcBorders>
              <w:top w:val="single" w:sz="6" w:space="0" w:color="000000"/>
              <w:left w:val="single" w:sz="6" w:space="0" w:color="000000"/>
              <w:bottom w:val="single" w:sz="6" w:space="0" w:color="000000"/>
              <w:right w:val="single" w:sz="6" w:space="0" w:color="000000"/>
            </w:tcBorders>
          </w:tcPr>
          <w:p w14:paraId="7388579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69"/>
              <w:textAlignment w:val="baseline"/>
              <w:rPr>
                <w:rFonts w:ascii="Gill Sans MT" w:eastAsia="Gill Sans MT" w:hAnsi="Gill Sans MT" w:cs="Gill Sans MT"/>
                <w:b/>
                <w:kern w:val="2"/>
                <w:sz w:val="12"/>
                <w:lang w:eastAsia="zh-CN"/>
              </w:rPr>
            </w:pPr>
          </w:p>
          <w:p w14:paraId="5095B22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67" w:right="257"/>
              <w:jc w:val="center"/>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kern w:val="2"/>
                <w:sz w:val="15"/>
                <w:lang w:eastAsia="zh-CN"/>
              </w:rPr>
              <w:t>(NA/C/NC)</w:t>
            </w:r>
          </w:p>
        </w:tc>
        <w:tc>
          <w:tcPr>
            <w:tcW w:w="737" w:type="dxa"/>
            <w:tcBorders>
              <w:top w:val="single" w:sz="6" w:space="0" w:color="000000"/>
              <w:left w:val="single" w:sz="6" w:space="0" w:color="000000"/>
              <w:bottom w:val="single" w:sz="6" w:space="0" w:color="000000"/>
              <w:right w:val="single" w:sz="6" w:space="0" w:color="000000"/>
            </w:tcBorders>
          </w:tcPr>
          <w:p w14:paraId="19E0116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69"/>
              <w:textAlignment w:val="baseline"/>
              <w:rPr>
                <w:rFonts w:ascii="Gill Sans MT" w:eastAsia="Gill Sans MT" w:hAnsi="Gill Sans MT" w:cs="Gill Sans MT"/>
                <w:b/>
                <w:kern w:val="2"/>
                <w:sz w:val="12"/>
                <w:lang w:eastAsia="zh-CN"/>
              </w:rPr>
            </w:pPr>
          </w:p>
          <w:p w14:paraId="44078B3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54" w:right="28"/>
              <w:jc w:val="center"/>
              <w:textAlignment w:val="baseline"/>
              <w:rPr>
                <w:rFonts w:ascii="Gill Sans MT" w:eastAsia="Gill Sans MT" w:hAnsi="Gill Sans MT" w:cs="Gill Sans MT"/>
                <w:b/>
                <w:kern w:val="2"/>
                <w:sz w:val="15"/>
                <w:lang w:eastAsia="zh-CN"/>
              </w:rPr>
            </w:pPr>
            <w:proofErr w:type="spellStart"/>
            <w:r w:rsidRPr="00DF6679">
              <w:rPr>
                <w:rFonts w:ascii="Gill Sans MT" w:eastAsia="Gill Sans MT" w:hAnsi="Gill Sans MT" w:cs="Gill Sans MT"/>
                <w:b/>
                <w:kern w:val="2"/>
                <w:sz w:val="15"/>
                <w:lang w:eastAsia="zh-CN"/>
              </w:rPr>
              <w:t>Atividade</w:t>
            </w:r>
            <w:proofErr w:type="spellEnd"/>
          </w:p>
        </w:tc>
        <w:tc>
          <w:tcPr>
            <w:tcW w:w="725" w:type="dxa"/>
            <w:tcBorders>
              <w:top w:val="single" w:sz="6" w:space="0" w:color="000000"/>
              <w:left w:val="single" w:sz="6" w:space="0" w:color="000000"/>
              <w:bottom w:val="single" w:sz="6" w:space="0" w:color="000000"/>
              <w:right w:val="single" w:sz="6" w:space="0" w:color="000000"/>
            </w:tcBorders>
          </w:tcPr>
          <w:p w14:paraId="7074495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69"/>
              <w:textAlignment w:val="baseline"/>
              <w:rPr>
                <w:rFonts w:ascii="Gill Sans MT" w:eastAsia="Gill Sans MT" w:hAnsi="Gill Sans MT" w:cs="Gill Sans MT"/>
                <w:b/>
                <w:kern w:val="2"/>
                <w:sz w:val="12"/>
                <w:lang w:eastAsia="zh-CN"/>
              </w:rPr>
            </w:pPr>
          </w:p>
          <w:p w14:paraId="382E8DA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93" w:right="182"/>
              <w:jc w:val="center"/>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kern w:val="2"/>
                <w:sz w:val="15"/>
                <w:lang w:eastAsia="zh-CN"/>
              </w:rPr>
              <w:t>Item</w:t>
            </w:r>
          </w:p>
        </w:tc>
        <w:tc>
          <w:tcPr>
            <w:tcW w:w="575" w:type="dxa"/>
            <w:tcBorders>
              <w:top w:val="single" w:sz="6" w:space="0" w:color="000000"/>
              <w:left w:val="single" w:sz="6" w:space="0" w:color="000000"/>
              <w:bottom w:val="single" w:sz="6" w:space="0" w:color="000000"/>
              <w:right w:val="single" w:sz="6" w:space="0" w:color="000000"/>
            </w:tcBorders>
          </w:tcPr>
          <w:p w14:paraId="6CFE4EC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69"/>
              <w:textAlignment w:val="baseline"/>
              <w:rPr>
                <w:rFonts w:ascii="Gill Sans MT" w:eastAsia="Gill Sans MT" w:hAnsi="Gill Sans MT" w:cs="Gill Sans MT"/>
                <w:b/>
                <w:kern w:val="2"/>
                <w:sz w:val="12"/>
                <w:lang w:eastAsia="zh-CN"/>
              </w:rPr>
            </w:pPr>
          </w:p>
          <w:p w14:paraId="73224C0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2"/>
              <w:jc w:val="center"/>
              <w:textAlignment w:val="baseline"/>
              <w:rPr>
                <w:rFonts w:ascii="Gill Sans MT" w:eastAsia="Gill Sans MT" w:hAnsi="Gill Sans MT" w:cs="Gill Sans MT"/>
                <w:b/>
                <w:kern w:val="2"/>
                <w:sz w:val="15"/>
                <w:lang w:eastAsia="zh-CN"/>
              </w:rPr>
            </w:pPr>
            <w:proofErr w:type="spellStart"/>
            <w:r w:rsidRPr="00DF6679">
              <w:rPr>
                <w:rFonts w:ascii="Gill Sans MT" w:eastAsia="Gill Sans MT" w:hAnsi="Gill Sans MT" w:cs="Gill Sans MT"/>
                <w:b/>
                <w:kern w:val="2"/>
                <w:sz w:val="15"/>
                <w:lang w:eastAsia="zh-CN"/>
              </w:rPr>
              <w:t>Quesito</w:t>
            </w:r>
            <w:proofErr w:type="spellEnd"/>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05CC0AC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6"/>
                <w:lang w:eastAsia="zh-CN"/>
              </w:rPr>
            </w:pPr>
          </w:p>
        </w:tc>
      </w:tr>
      <w:tr w:rsidR="00814C26" w:rsidRPr="00DF6679" w14:paraId="2259D021" w14:textId="77777777" w:rsidTr="007E3711">
        <w:trPr>
          <w:trHeight w:val="409"/>
        </w:trPr>
        <w:tc>
          <w:tcPr>
            <w:tcW w:w="1262" w:type="dxa"/>
            <w:vMerge w:val="restart"/>
            <w:tcBorders>
              <w:top w:val="single" w:sz="6" w:space="0" w:color="000000"/>
              <w:left w:val="single" w:sz="6" w:space="0" w:color="000000"/>
              <w:bottom w:val="single" w:sz="6" w:space="0" w:color="000000"/>
              <w:right w:val="single" w:sz="6" w:space="0" w:color="000000"/>
            </w:tcBorders>
          </w:tcPr>
          <w:p w14:paraId="4F99F6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6099F29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0CFC623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4950F69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ind w:left="69"/>
              <w:textAlignment w:val="baseline"/>
              <w:rPr>
                <w:rFonts w:ascii="Gill Sans MT" w:eastAsia="Gill Sans MT" w:hAnsi="Gill Sans MT" w:cs="Gill Sans MT"/>
                <w:b/>
                <w:kern w:val="2"/>
                <w:sz w:val="21"/>
                <w:lang w:eastAsia="zh-CN"/>
              </w:rPr>
            </w:pPr>
          </w:p>
          <w:p w14:paraId="4211603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180"/>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 xml:space="preserve">1. </w:t>
            </w:r>
            <w:proofErr w:type="spellStart"/>
            <w:r w:rsidRPr="00DF6679">
              <w:rPr>
                <w:rFonts w:ascii="Gill Sans MT" w:eastAsia="Gill Sans MT" w:hAnsi="Gill Sans MT" w:cs="Gill Sans MT"/>
                <w:kern w:val="2"/>
                <w:sz w:val="16"/>
                <w:lang w:eastAsia="zh-CN"/>
              </w:rPr>
              <w:t>Qualidade</w:t>
            </w:r>
            <w:proofErr w:type="spellEnd"/>
          </w:p>
        </w:tc>
        <w:tc>
          <w:tcPr>
            <w:tcW w:w="1249" w:type="dxa"/>
            <w:tcBorders>
              <w:top w:val="single" w:sz="6" w:space="0" w:color="000000"/>
              <w:left w:val="single" w:sz="6" w:space="0" w:color="000000"/>
              <w:bottom w:val="single" w:sz="6" w:space="0" w:color="000000"/>
              <w:right w:val="single" w:sz="6" w:space="0" w:color="000000"/>
            </w:tcBorders>
            <w:hideMark/>
          </w:tcPr>
          <w:p w14:paraId="2FA5EC6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83" w:right="92"/>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Serviços</w:t>
            </w:r>
            <w:proofErr w:type="spellEnd"/>
          </w:p>
        </w:tc>
        <w:tc>
          <w:tcPr>
            <w:tcW w:w="1312" w:type="dxa"/>
            <w:tcBorders>
              <w:top w:val="single" w:sz="6" w:space="0" w:color="000000"/>
              <w:left w:val="single" w:sz="6" w:space="0" w:color="000000"/>
              <w:bottom w:val="single" w:sz="6" w:space="0" w:color="000000"/>
              <w:right w:val="single" w:sz="6" w:space="0" w:color="000000"/>
            </w:tcBorders>
            <w:hideMark/>
          </w:tcPr>
          <w:p w14:paraId="0B6A5E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16" w:right="25"/>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Atendimento</w:t>
            </w:r>
            <w:proofErr w:type="spellEnd"/>
            <w:r w:rsidRPr="00DF6679">
              <w:rPr>
                <w:rFonts w:ascii="Gill Sans MT" w:eastAsia="Gill Sans MT" w:hAnsi="Gill Sans MT" w:cs="Gill Sans MT"/>
                <w:kern w:val="2"/>
                <w:sz w:val="16"/>
                <w:lang w:eastAsia="zh-CN"/>
              </w:rPr>
              <w:t xml:space="preserve"> </w:t>
            </w:r>
            <w:proofErr w:type="spellStart"/>
            <w:r w:rsidRPr="00DF6679">
              <w:rPr>
                <w:rFonts w:ascii="Gill Sans MT" w:eastAsia="Gill Sans MT" w:hAnsi="Gill Sans MT" w:cs="Gill Sans MT"/>
                <w:kern w:val="2"/>
                <w:sz w:val="16"/>
                <w:lang w:eastAsia="zh-CN"/>
              </w:rPr>
              <w:t>às</w:t>
            </w:r>
            <w:proofErr w:type="spellEnd"/>
          </w:p>
          <w:p w14:paraId="0AC545E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8" w:line="169" w:lineRule="exact"/>
              <w:ind w:left="24" w:right="23"/>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normas</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4D16B88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7BB2138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tcBorders>
              <w:top w:val="single" w:sz="6" w:space="0" w:color="000000"/>
              <w:left w:val="single" w:sz="6" w:space="0" w:color="000000"/>
              <w:bottom w:val="single" w:sz="6" w:space="0" w:color="000000"/>
              <w:right w:val="single" w:sz="6" w:space="0" w:color="000000"/>
            </w:tcBorders>
            <w:hideMark/>
          </w:tcPr>
          <w:p w14:paraId="79A4A90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95" w:right="174"/>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0,30</w:t>
            </w:r>
          </w:p>
        </w:tc>
        <w:tc>
          <w:tcPr>
            <w:tcW w:w="575" w:type="dxa"/>
            <w:vMerge w:val="restart"/>
            <w:tcBorders>
              <w:top w:val="single" w:sz="6" w:space="0" w:color="000000"/>
              <w:left w:val="single" w:sz="6" w:space="0" w:color="000000"/>
              <w:bottom w:val="single" w:sz="6" w:space="0" w:color="000000"/>
              <w:right w:val="single" w:sz="6" w:space="0" w:color="000000"/>
            </w:tcBorders>
          </w:tcPr>
          <w:p w14:paraId="3CF5D40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3DD4D47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28E76F4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51A420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ind w:left="69"/>
              <w:textAlignment w:val="baseline"/>
              <w:rPr>
                <w:rFonts w:ascii="Gill Sans MT" w:eastAsia="Gill Sans MT" w:hAnsi="Gill Sans MT" w:cs="Gill Sans MT"/>
                <w:b/>
                <w:kern w:val="2"/>
                <w:sz w:val="21"/>
                <w:lang w:eastAsia="zh-CN"/>
              </w:rPr>
            </w:pPr>
          </w:p>
          <w:p w14:paraId="207618F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144"/>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0,40</w:t>
            </w:r>
          </w:p>
        </w:tc>
        <w:tc>
          <w:tcPr>
            <w:tcW w:w="1038" w:type="dxa"/>
            <w:vMerge w:val="restart"/>
            <w:tcBorders>
              <w:top w:val="single" w:sz="6" w:space="0" w:color="000000"/>
              <w:left w:val="single" w:sz="6" w:space="0" w:color="000000"/>
              <w:bottom w:val="single" w:sz="6" w:space="0" w:color="000000"/>
              <w:right w:val="single" w:sz="6" w:space="0" w:color="000000"/>
            </w:tcBorders>
          </w:tcPr>
          <w:p w14:paraId="6DA8437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lang w:eastAsia="zh-CN"/>
              </w:rPr>
            </w:pPr>
          </w:p>
          <w:p w14:paraId="6B30617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lang w:eastAsia="zh-CN"/>
              </w:rPr>
            </w:pPr>
          </w:p>
          <w:p w14:paraId="3A176E7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ind w:left="69"/>
              <w:textAlignment w:val="baseline"/>
              <w:rPr>
                <w:rFonts w:ascii="Gill Sans MT" w:eastAsia="Gill Sans MT" w:hAnsi="Gill Sans MT" w:cs="Gill Sans MT"/>
                <w:b/>
                <w:kern w:val="2"/>
                <w:sz w:val="17"/>
                <w:lang w:eastAsia="zh-CN"/>
              </w:rPr>
            </w:pPr>
          </w:p>
          <w:p w14:paraId="2FF6990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06"/>
              <w:textAlignment w:val="baseline"/>
              <w:rPr>
                <w:rFonts w:ascii="Gill Sans MT" w:eastAsia="Gill Sans MT" w:hAnsi="Gill Sans MT" w:cs="Gill Sans MT"/>
                <w:kern w:val="2"/>
                <w:sz w:val="23"/>
                <w:lang w:eastAsia="zh-CN"/>
              </w:rPr>
            </w:pPr>
            <w:r w:rsidRPr="00DF6679">
              <w:rPr>
                <w:rFonts w:ascii="Gill Sans MT" w:eastAsia="Gill Sans MT" w:hAnsi="Gill Sans MT" w:cs="Gill Sans MT"/>
                <w:w w:val="105"/>
                <w:kern w:val="2"/>
                <w:sz w:val="23"/>
                <w:lang w:eastAsia="zh-CN"/>
              </w:rPr>
              <w:t>40%</w:t>
            </w:r>
          </w:p>
        </w:tc>
      </w:tr>
      <w:tr w:rsidR="00814C26" w:rsidRPr="00DF6679" w14:paraId="0792C257" w14:textId="77777777" w:rsidTr="007E3711">
        <w:trPr>
          <w:trHeight w:val="622"/>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6A923E0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249" w:type="dxa"/>
            <w:tcBorders>
              <w:top w:val="single" w:sz="6" w:space="0" w:color="000000"/>
              <w:left w:val="single" w:sz="6" w:space="0" w:color="000000"/>
              <w:bottom w:val="single" w:sz="6" w:space="0" w:color="000000"/>
              <w:right w:val="single" w:sz="6" w:space="0" w:color="000000"/>
            </w:tcBorders>
            <w:hideMark/>
          </w:tcPr>
          <w:p w14:paraId="0761992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line="259" w:lineRule="auto"/>
              <w:ind w:left="80" w:firstLine="187"/>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Materiais</w:t>
            </w:r>
            <w:proofErr w:type="spellEnd"/>
            <w:r w:rsidRPr="00DF6679">
              <w:rPr>
                <w:rFonts w:ascii="Gill Sans MT" w:eastAsia="Gill Sans MT" w:hAnsi="Gill Sans MT" w:cs="Gill Sans MT"/>
                <w:kern w:val="2"/>
                <w:sz w:val="16"/>
                <w:lang w:eastAsia="zh-CN"/>
              </w:rPr>
              <w:t xml:space="preserve">, </w:t>
            </w:r>
            <w:proofErr w:type="spellStart"/>
            <w:r w:rsidRPr="00DF6679">
              <w:rPr>
                <w:rFonts w:ascii="Gill Sans MT" w:eastAsia="Gill Sans MT" w:hAnsi="Gill Sans MT" w:cs="Gill Sans MT"/>
                <w:kern w:val="2"/>
                <w:sz w:val="16"/>
                <w:lang w:eastAsia="zh-CN"/>
              </w:rPr>
              <w:t>equipamentos</w:t>
            </w:r>
            <w:proofErr w:type="spellEnd"/>
            <w:r w:rsidRPr="00DF6679">
              <w:rPr>
                <w:rFonts w:ascii="Gill Sans MT" w:eastAsia="Gill Sans MT" w:hAnsi="Gill Sans MT" w:cs="Gill Sans MT"/>
                <w:kern w:val="2"/>
                <w:sz w:val="16"/>
                <w:lang w:eastAsia="zh-CN"/>
              </w:rPr>
              <w:t xml:space="preserve"> e</w:t>
            </w:r>
          </w:p>
          <w:p w14:paraId="463D89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68" w:lineRule="exact"/>
              <w:ind w:left="317"/>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artefatos</w:t>
            </w:r>
            <w:proofErr w:type="spellEnd"/>
          </w:p>
        </w:tc>
        <w:tc>
          <w:tcPr>
            <w:tcW w:w="1312" w:type="dxa"/>
            <w:tcBorders>
              <w:top w:val="single" w:sz="6" w:space="0" w:color="000000"/>
              <w:left w:val="single" w:sz="6" w:space="0" w:color="000000"/>
              <w:bottom w:val="single" w:sz="6" w:space="0" w:color="000000"/>
              <w:right w:val="single" w:sz="6" w:space="0" w:color="000000"/>
            </w:tcBorders>
            <w:hideMark/>
          </w:tcPr>
          <w:p w14:paraId="41DDF60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line="259" w:lineRule="auto"/>
              <w:ind w:left="305" w:right="103" w:hanging="188"/>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Atendimento</w:t>
            </w:r>
            <w:proofErr w:type="spellEnd"/>
            <w:r w:rsidRPr="00DF6679">
              <w:rPr>
                <w:rFonts w:ascii="Gill Sans MT" w:eastAsia="Gill Sans MT" w:hAnsi="Gill Sans MT" w:cs="Gill Sans MT"/>
                <w:kern w:val="2"/>
                <w:sz w:val="16"/>
                <w:lang w:eastAsia="zh-CN"/>
              </w:rPr>
              <w:t xml:space="preserve"> da </w:t>
            </w:r>
            <w:proofErr w:type="spellStart"/>
            <w:r w:rsidRPr="00DF6679">
              <w:rPr>
                <w:rFonts w:ascii="Gill Sans MT" w:eastAsia="Gill Sans MT" w:hAnsi="Gill Sans MT" w:cs="Gill Sans MT"/>
                <w:kern w:val="2"/>
                <w:sz w:val="16"/>
                <w:lang w:eastAsia="zh-CN"/>
              </w:rPr>
              <w:t>qualidade</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tcPr>
          <w:p w14:paraId="7B34BDE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69"/>
              <w:textAlignment w:val="baseline"/>
              <w:rPr>
                <w:rFonts w:ascii="Gill Sans MT" w:eastAsia="Gill Sans MT" w:hAnsi="Gill Sans MT" w:cs="Gill Sans MT"/>
                <w:b/>
                <w:kern w:val="2"/>
                <w:sz w:val="18"/>
                <w:lang w:eastAsia="zh-CN"/>
              </w:rPr>
            </w:pPr>
          </w:p>
          <w:p w14:paraId="3166A38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tcPr>
          <w:p w14:paraId="499B827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69"/>
              <w:textAlignment w:val="baseline"/>
              <w:rPr>
                <w:rFonts w:ascii="Gill Sans MT" w:eastAsia="Gill Sans MT" w:hAnsi="Gill Sans MT" w:cs="Gill Sans MT"/>
                <w:b/>
                <w:kern w:val="2"/>
                <w:sz w:val="18"/>
                <w:lang w:eastAsia="zh-CN"/>
              </w:rPr>
            </w:pPr>
          </w:p>
          <w:p w14:paraId="6DE94A6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tcBorders>
              <w:top w:val="single" w:sz="6" w:space="0" w:color="000000"/>
              <w:left w:val="single" w:sz="6" w:space="0" w:color="000000"/>
              <w:bottom w:val="single" w:sz="6" w:space="0" w:color="000000"/>
              <w:right w:val="single" w:sz="6" w:space="0" w:color="000000"/>
            </w:tcBorders>
          </w:tcPr>
          <w:p w14:paraId="29D8213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69"/>
              <w:textAlignment w:val="baseline"/>
              <w:rPr>
                <w:rFonts w:ascii="Gill Sans MT" w:eastAsia="Gill Sans MT" w:hAnsi="Gill Sans MT" w:cs="Gill Sans MT"/>
                <w:b/>
                <w:kern w:val="2"/>
                <w:sz w:val="18"/>
                <w:lang w:eastAsia="zh-CN"/>
              </w:rPr>
            </w:pPr>
          </w:p>
          <w:p w14:paraId="637F260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95" w:right="174"/>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0,20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14:paraId="1FE3B03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7CEC129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3"/>
                <w:lang w:eastAsia="zh-CN"/>
              </w:rPr>
            </w:pPr>
          </w:p>
        </w:tc>
      </w:tr>
      <w:tr w:rsidR="00814C26" w:rsidRPr="00DF6679" w14:paraId="720CC156" w14:textId="77777777" w:rsidTr="007E3711">
        <w:trPr>
          <w:trHeight w:val="409"/>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24364B2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249" w:type="dxa"/>
            <w:tcBorders>
              <w:top w:val="single" w:sz="6" w:space="0" w:color="000000"/>
              <w:left w:val="single" w:sz="6" w:space="0" w:color="000000"/>
              <w:bottom w:val="single" w:sz="6" w:space="0" w:color="000000"/>
              <w:right w:val="single" w:sz="6" w:space="0" w:color="000000"/>
            </w:tcBorders>
            <w:hideMark/>
          </w:tcPr>
          <w:p w14:paraId="51EE4FA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280"/>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Objeto</w:t>
            </w:r>
            <w:proofErr w:type="spellEnd"/>
            <w:r w:rsidRPr="00DF6679">
              <w:rPr>
                <w:rFonts w:ascii="Gill Sans MT" w:eastAsia="Gill Sans MT" w:hAnsi="Gill Sans MT" w:cs="Gill Sans MT"/>
                <w:spacing w:val="15"/>
                <w:kern w:val="2"/>
                <w:sz w:val="16"/>
                <w:lang w:eastAsia="zh-CN"/>
              </w:rPr>
              <w:t xml:space="preserve"> </w:t>
            </w:r>
            <w:r w:rsidRPr="00DF6679">
              <w:rPr>
                <w:rFonts w:ascii="Gill Sans MT" w:eastAsia="Gill Sans MT" w:hAnsi="Gill Sans MT" w:cs="Gill Sans MT"/>
                <w:kern w:val="2"/>
                <w:sz w:val="16"/>
                <w:lang w:eastAsia="zh-CN"/>
              </w:rPr>
              <w:t>do</w:t>
            </w:r>
          </w:p>
          <w:p w14:paraId="3E72280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 w:line="169" w:lineRule="exact"/>
              <w:ind w:left="330"/>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contrato</w:t>
            </w:r>
            <w:proofErr w:type="spellEnd"/>
          </w:p>
        </w:tc>
        <w:tc>
          <w:tcPr>
            <w:tcW w:w="1312" w:type="dxa"/>
            <w:tcBorders>
              <w:top w:val="single" w:sz="6" w:space="0" w:color="000000"/>
              <w:left w:val="single" w:sz="6" w:space="0" w:color="000000"/>
              <w:bottom w:val="single" w:sz="6" w:space="0" w:color="000000"/>
              <w:right w:val="single" w:sz="6" w:space="0" w:color="000000"/>
            </w:tcBorders>
            <w:hideMark/>
          </w:tcPr>
          <w:p w14:paraId="3C77AD5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24" w:right="14"/>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Cumprimento</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564230B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44546A5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tcBorders>
              <w:top w:val="single" w:sz="6" w:space="0" w:color="000000"/>
              <w:left w:val="single" w:sz="6" w:space="0" w:color="000000"/>
              <w:bottom w:val="single" w:sz="6" w:space="0" w:color="000000"/>
              <w:right w:val="single" w:sz="6" w:space="0" w:color="000000"/>
            </w:tcBorders>
            <w:hideMark/>
          </w:tcPr>
          <w:p w14:paraId="7581A2B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95" w:right="174"/>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0,40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14:paraId="094B348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252AB27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3"/>
                <w:lang w:eastAsia="zh-CN"/>
              </w:rPr>
            </w:pPr>
          </w:p>
        </w:tc>
      </w:tr>
      <w:tr w:rsidR="00814C26" w:rsidRPr="00DF6679" w14:paraId="2DF462AA" w14:textId="77777777" w:rsidTr="007E3711">
        <w:trPr>
          <w:trHeight w:val="409"/>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6E61FF1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249" w:type="dxa"/>
            <w:tcBorders>
              <w:top w:val="single" w:sz="6" w:space="0" w:color="000000"/>
              <w:left w:val="single" w:sz="6" w:space="0" w:color="000000"/>
              <w:bottom w:val="single" w:sz="6" w:space="0" w:color="000000"/>
              <w:right w:val="single" w:sz="6" w:space="0" w:color="000000"/>
            </w:tcBorders>
            <w:hideMark/>
          </w:tcPr>
          <w:p w14:paraId="4084297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42"/>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Apresentação</w:t>
            </w:r>
            <w:proofErr w:type="spellEnd"/>
            <w:r w:rsidRPr="00DF6679">
              <w:rPr>
                <w:rFonts w:ascii="Gill Sans MT" w:eastAsia="Gill Sans MT" w:hAnsi="Gill Sans MT" w:cs="Gill Sans MT"/>
                <w:kern w:val="2"/>
                <w:sz w:val="16"/>
                <w:lang w:eastAsia="zh-CN"/>
              </w:rPr>
              <w:t xml:space="preserve"> da</w:t>
            </w:r>
          </w:p>
          <w:p w14:paraId="29387E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 w:line="169" w:lineRule="exact"/>
              <w:ind w:left="117"/>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documentação</w:t>
            </w:r>
            <w:proofErr w:type="spellEnd"/>
          </w:p>
        </w:tc>
        <w:tc>
          <w:tcPr>
            <w:tcW w:w="1312" w:type="dxa"/>
            <w:tcBorders>
              <w:top w:val="single" w:sz="6" w:space="0" w:color="000000"/>
              <w:left w:val="single" w:sz="6" w:space="0" w:color="000000"/>
              <w:bottom w:val="single" w:sz="6" w:space="0" w:color="000000"/>
              <w:right w:val="single" w:sz="6" w:space="0" w:color="000000"/>
            </w:tcBorders>
            <w:hideMark/>
          </w:tcPr>
          <w:p w14:paraId="7751F3E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24" w:right="19"/>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Organização</w:t>
            </w:r>
            <w:proofErr w:type="spellEnd"/>
            <w:r w:rsidRPr="00DF6679">
              <w:rPr>
                <w:rFonts w:ascii="Gill Sans MT" w:eastAsia="Gill Sans MT" w:hAnsi="Gill Sans MT" w:cs="Gill Sans MT"/>
                <w:kern w:val="2"/>
                <w:sz w:val="16"/>
                <w:lang w:eastAsia="zh-CN"/>
              </w:rPr>
              <w:t xml:space="preserve"> e</w:t>
            </w:r>
          </w:p>
          <w:p w14:paraId="1E081F3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 w:line="169" w:lineRule="exact"/>
              <w:ind w:left="24" w:right="20"/>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clareza</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38A289E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4E902AB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tcBorders>
              <w:top w:val="single" w:sz="6" w:space="0" w:color="000000"/>
              <w:left w:val="single" w:sz="6" w:space="0" w:color="000000"/>
              <w:bottom w:val="single" w:sz="6" w:space="0" w:color="000000"/>
              <w:right w:val="single" w:sz="6" w:space="0" w:color="000000"/>
            </w:tcBorders>
            <w:hideMark/>
          </w:tcPr>
          <w:p w14:paraId="0BC4A91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95" w:right="174"/>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0,10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14:paraId="1297D10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653B45D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3"/>
                <w:lang w:eastAsia="zh-CN"/>
              </w:rPr>
            </w:pPr>
          </w:p>
        </w:tc>
      </w:tr>
      <w:tr w:rsidR="00814C26" w:rsidRPr="00DF6679" w14:paraId="5F324D8D" w14:textId="77777777" w:rsidTr="007E3711">
        <w:trPr>
          <w:trHeight w:val="235"/>
        </w:trPr>
        <w:tc>
          <w:tcPr>
            <w:tcW w:w="1262" w:type="dxa"/>
            <w:vMerge w:val="restart"/>
            <w:tcBorders>
              <w:top w:val="single" w:sz="6" w:space="0" w:color="000000"/>
              <w:left w:val="single" w:sz="6" w:space="0" w:color="000000"/>
              <w:bottom w:val="single" w:sz="6" w:space="0" w:color="000000"/>
              <w:right w:val="single" w:sz="6" w:space="0" w:color="000000"/>
            </w:tcBorders>
          </w:tcPr>
          <w:p w14:paraId="1379E7C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46BCA25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4DACCB8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7908F7C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681638D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7"/>
              <w:ind w:left="104"/>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 xml:space="preserve">2. </w:t>
            </w:r>
            <w:proofErr w:type="spellStart"/>
            <w:r w:rsidRPr="00DF6679">
              <w:rPr>
                <w:rFonts w:ascii="Gill Sans MT" w:eastAsia="Gill Sans MT" w:hAnsi="Gill Sans MT" w:cs="Gill Sans MT"/>
                <w:kern w:val="2"/>
                <w:sz w:val="16"/>
                <w:lang w:eastAsia="zh-CN"/>
              </w:rPr>
              <w:t>Desempenho</w:t>
            </w:r>
            <w:proofErr w:type="spellEnd"/>
          </w:p>
        </w:tc>
        <w:tc>
          <w:tcPr>
            <w:tcW w:w="1249" w:type="dxa"/>
            <w:vMerge w:val="restart"/>
            <w:tcBorders>
              <w:top w:val="single" w:sz="6" w:space="0" w:color="000000"/>
              <w:left w:val="single" w:sz="6" w:space="0" w:color="000000"/>
              <w:bottom w:val="single" w:sz="6" w:space="0" w:color="000000"/>
              <w:right w:val="single" w:sz="6" w:space="0" w:color="000000"/>
            </w:tcBorders>
          </w:tcPr>
          <w:p w14:paraId="378EE50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ind w:left="69"/>
              <w:textAlignment w:val="baseline"/>
              <w:rPr>
                <w:rFonts w:ascii="Gill Sans MT" w:eastAsia="Gill Sans MT" w:hAnsi="Gill Sans MT" w:cs="Gill Sans MT"/>
                <w:b/>
                <w:kern w:val="2"/>
                <w:sz w:val="11"/>
                <w:lang w:eastAsia="zh-CN"/>
              </w:rPr>
            </w:pPr>
          </w:p>
          <w:p w14:paraId="7FF4E00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05"/>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Execução</w:t>
            </w:r>
            <w:proofErr w:type="spellEnd"/>
          </w:p>
        </w:tc>
        <w:tc>
          <w:tcPr>
            <w:tcW w:w="1312" w:type="dxa"/>
            <w:tcBorders>
              <w:top w:val="single" w:sz="6" w:space="0" w:color="000000"/>
              <w:left w:val="single" w:sz="6" w:space="0" w:color="000000"/>
              <w:bottom w:val="single" w:sz="6" w:space="0" w:color="000000"/>
              <w:right w:val="single" w:sz="6" w:space="0" w:color="000000"/>
            </w:tcBorders>
            <w:hideMark/>
          </w:tcPr>
          <w:p w14:paraId="70429B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line="194" w:lineRule="exact"/>
              <w:ind w:left="24" w:right="1"/>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Retrabalho</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466195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line="194" w:lineRule="exact"/>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28B89A9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line="194" w:lineRule="exact"/>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vMerge w:val="restart"/>
            <w:tcBorders>
              <w:top w:val="single" w:sz="6" w:space="0" w:color="000000"/>
              <w:left w:val="single" w:sz="6" w:space="0" w:color="000000"/>
              <w:bottom w:val="single" w:sz="6" w:space="0" w:color="000000"/>
              <w:right w:val="single" w:sz="6" w:space="0" w:color="000000"/>
            </w:tcBorders>
          </w:tcPr>
          <w:p w14:paraId="4D1067C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ind w:left="69"/>
              <w:textAlignment w:val="baseline"/>
              <w:rPr>
                <w:rFonts w:ascii="Gill Sans MT" w:eastAsia="Gill Sans MT" w:hAnsi="Gill Sans MT" w:cs="Gill Sans MT"/>
                <w:b/>
                <w:kern w:val="2"/>
                <w:sz w:val="11"/>
                <w:lang w:eastAsia="zh-CN"/>
              </w:rPr>
            </w:pPr>
          </w:p>
          <w:p w14:paraId="096A28F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18"/>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0,50</w:t>
            </w:r>
          </w:p>
        </w:tc>
        <w:tc>
          <w:tcPr>
            <w:tcW w:w="575" w:type="dxa"/>
            <w:vMerge w:val="restart"/>
            <w:tcBorders>
              <w:top w:val="single" w:sz="6" w:space="0" w:color="000000"/>
              <w:left w:val="single" w:sz="6" w:space="0" w:color="000000"/>
              <w:bottom w:val="single" w:sz="6" w:space="0" w:color="000000"/>
              <w:right w:val="single" w:sz="6" w:space="0" w:color="000000"/>
            </w:tcBorders>
          </w:tcPr>
          <w:p w14:paraId="48B2663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7F09428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214ACF8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4E08196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27C44AF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7"/>
              <w:ind w:left="144"/>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0,40</w:t>
            </w:r>
          </w:p>
        </w:tc>
        <w:tc>
          <w:tcPr>
            <w:tcW w:w="1038" w:type="dxa"/>
            <w:vMerge w:val="restart"/>
            <w:tcBorders>
              <w:top w:val="single" w:sz="6" w:space="0" w:color="000000"/>
              <w:left w:val="single" w:sz="6" w:space="0" w:color="000000"/>
              <w:bottom w:val="single" w:sz="6" w:space="0" w:color="000000"/>
              <w:right w:val="single" w:sz="6" w:space="0" w:color="000000"/>
            </w:tcBorders>
          </w:tcPr>
          <w:p w14:paraId="307C631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lang w:eastAsia="zh-CN"/>
              </w:rPr>
            </w:pPr>
          </w:p>
          <w:p w14:paraId="2EF2F54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lang w:eastAsia="zh-CN"/>
              </w:rPr>
            </w:pPr>
          </w:p>
          <w:p w14:paraId="39B9536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3"/>
                <w:lang w:eastAsia="zh-CN"/>
              </w:rPr>
            </w:pPr>
          </w:p>
          <w:p w14:paraId="15C26F3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18"/>
              <w:textAlignment w:val="baseline"/>
              <w:rPr>
                <w:rFonts w:ascii="Gill Sans MT" w:eastAsia="Gill Sans MT" w:hAnsi="Gill Sans MT" w:cs="Gill Sans MT"/>
                <w:kern w:val="2"/>
                <w:sz w:val="23"/>
                <w:lang w:eastAsia="zh-CN"/>
              </w:rPr>
            </w:pPr>
            <w:r w:rsidRPr="00DF6679">
              <w:rPr>
                <w:rFonts w:ascii="Gill Sans MT" w:eastAsia="Gill Sans MT" w:hAnsi="Gill Sans MT" w:cs="Gill Sans MT"/>
                <w:w w:val="105"/>
                <w:kern w:val="2"/>
                <w:sz w:val="23"/>
                <w:lang w:eastAsia="zh-CN"/>
              </w:rPr>
              <w:t>40,0%</w:t>
            </w:r>
          </w:p>
        </w:tc>
      </w:tr>
      <w:tr w:rsidR="00814C26" w:rsidRPr="00DF6679" w14:paraId="418F8DB3" w14:textId="77777777" w:rsidTr="007E3711">
        <w:trPr>
          <w:trHeight w:val="234"/>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27D6049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249" w:type="dxa"/>
            <w:vMerge/>
            <w:tcBorders>
              <w:top w:val="single" w:sz="6" w:space="0" w:color="000000"/>
              <w:left w:val="single" w:sz="6" w:space="0" w:color="000000"/>
              <w:bottom w:val="single" w:sz="6" w:space="0" w:color="000000"/>
              <w:right w:val="single" w:sz="6" w:space="0" w:color="000000"/>
            </w:tcBorders>
            <w:vAlign w:val="center"/>
            <w:hideMark/>
          </w:tcPr>
          <w:p w14:paraId="587C1EE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312" w:type="dxa"/>
            <w:tcBorders>
              <w:top w:val="single" w:sz="6" w:space="0" w:color="000000"/>
              <w:left w:val="single" w:sz="6" w:space="0" w:color="000000"/>
              <w:bottom w:val="single" w:sz="6" w:space="0" w:color="000000"/>
              <w:right w:val="single" w:sz="6" w:space="0" w:color="000000"/>
            </w:tcBorders>
            <w:hideMark/>
          </w:tcPr>
          <w:p w14:paraId="2CBA674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line="194" w:lineRule="exact"/>
              <w:ind w:left="24" w:right="7"/>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Continuidade</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0618BCB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line="194" w:lineRule="exact"/>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7E0CEC4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line="194" w:lineRule="exact"/>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14:paraId="50D26A2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14:paraId="333EC00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09594A9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3"/>
                <w:lang w:eastAsia="zh-CN"/>
              </w:rPr>
            </w:pPr>
          </w:p>
        </w:tc>
      </w:tr>
      <w:tr w:rsidR="00814C26" w:rsidRPr="00DF6679" w14:paraId="73671C1A" w14:textId="77777777" w:rsidTr="007E3711">
        <w:trPr>
          <w:trHeight w:val="409"/>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3B3BD5C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249" w:type="dxa"/>
            <w:vMerge w:val="restart"/>
            <w:tcBorders>
              <w:top w:val="single" w:sz="6" w:space="0" w:color="000000"/>
              <w:left w:val="single" w:sz="6" w:space="0" w:color="000000"/>
              <w:bottom w:val="single" w:sz="6" w:space="0" w:color="000000"/>
              <w:right w:val="single" w:sz="6" w:space="0" w:color="000000"/>
            </w:tcBorders>
          </w:tcPr>
          <w:p w14:paraId="0184432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4A0FFFB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6"/>
              <w:ind w:left="392"/>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Equipe</w:t>
            </w:r>
          </w:p>
        </w:tc>
        <w:tc>
          <w:tcPr>
            <w:tcW w:w="1312" w:type="dxa"/>
            <w:tcBorders>
              <w:top w:val="single" w:sz="6" w:space="0" w:color="000000"/>
              <w:left w:val="single" w:sz="6" w:space="0" w:color="000000"/>
              <w:bottom w:val="single" w:sz="6" w:space="0" w:color="000000"/>
              <w:right w:val="single" w:sz="6" w:space="0" w:color="000000"/>
            </w:tcBorders>
            <w:hideMark/>
          </w:tcPr>
          <w:p w14:paraId="62D0CD5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24" w:right="20"/>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Qualificação</w:t>
            </w:r>
            <w:proofErr w:type="spellEnd"/>
            <w:r w:rsidRPr="00DF6679">
              <w:rPr>
                <w:rFonts w:ascii="Gill Sans MT" w:eastAsia="Gill Sans MT" w:hAnsi="Gill Sans MT" w:cs="Gill Sans MT"/>
                <w:kern w:val="2"/>
                <w:sz w:val="16"/>
                <w:lang w:eastAsia="zh-CN"/>
              </w:rPr>
              <w:t xml:space="preserve"> e</w:t>
            </w:r>
          </w:p>
          <w:p w14:paraId="7F62761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 w:line="169" w:lineRule="exact"/>
              <w:ind w:left="24" w:right="25"/>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alocação</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7F5866D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7D6EC2F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vMerge w:val="restart"/>
            <w:tcBorders>
              <w:top w:val="single" w:sz="6" w:space="0" w:color="000000"/>
              <w:left w:val="single" w:sz="6" w:space="0" w:color="000000"/>
              <w:bottom w:val="single" w:sz="6" w:space="0" w:color="000000"/>
              <w:right w:val="single" w:sz="6" w:space="0" w:color="000000"/>
            </w:tcBorders>
          </w:tcPr>
          <w:p w14:paraId="1D3B3F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04F63DE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6"/>
              <w:ind w:left="218"/>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0,30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14:paraId="75B1EE4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46101E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3"/>
                <w:lang w:eastAsia="zh-CN"/>
              </w:rPr>
            </w:pPr>
          </w:p>
        </w:tc>
      </w:tr>
      <w:tr w:rsidR="00814C26" w:rsidRPr="00DF6679" w14:paraId="5836EB67" w14:textId="77777777" w:rsidTr="007E3711">
        <w:trPr>
          <w:trHeight w:val="409"/>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55AE111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249" w:type="dxa"/>
            <w:vMerge/>
            <w:tcBorders>
              <w:top w:val="single" w:sz="6" w:space="0" w:color="000000"/>
              <w:left w:val="single" w:sz="6" w:space="0" w:color="000000"/>
              <w:bottom w:val="single" w:sz="6" w:space="0" w:color="000000"/>
              <w:right w:val="single" w:sz="6" w:space="0" w:color="000000"/>
            </w:tcBorders>
            <w:vAlign w:val="center"/>
            <w:hideMark/>
          </w:tcPr>
          <w:p w14:paraId="11D3BFE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312" w:type="dxa"/>
            <w:tcBorders>
              <w:top w:val="single" w:sz="6" w:space="0" w:color="000000"/>
              <w:left w:val="single" w:sz="6" w:space="0" w:color="000000"/>
              <w:bottom w:val="single" w:sz="6" w:space="0" w:color="000000"/>
              <w:right w:val="single" w:sz="6" w:space="0" w:color="000000"/>
            </w:tcBorders>
            <w:hideMark/>
          </w:tcPr>
          <w:p w14:paraId="037510F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24" w:right="25"/>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Acompanhamento</w:t>
            </w:r>
            <w:proofErr w:type="spellEnd"/>
          </w:p>
          <w:p w14:paraId="3D19126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 w:line="169" w:lineRule="exact"/>
              <w:ind w:left="24" w:right="14"/>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do</w:t>
            </w:r>
            <w:proofErr w:type="spellEnd"/>
            <w:r w:rsidRPr="00DF6679">
              <w:rPr>
                <w:rFonts w:ascii="Gill Sans MT" w:eastAsia="Gill Sans MT" w:hAnsi="Gill Sans MT" w:cs="Gill Sans MT"/>
                <w:kern w:val="2"/>
                <w:sz w:val="16"/>
                <w:lang w:eastAsia="zh-CN"/>
              </w:rPr>
              <w:t xml:space="preserve"> </w:t>
            </w:r>
            <w:proofErr w:type="spellStart"/>
            <w:r w:rsidRPr="00DF6679">
              <w:rPr>
                <w:rFonts w:ascii="Gill Sans MT" w:eastAsia="Gill Sans MT" w:hAnsi="Gill Sans MT" w:cs="Gill Sans MT"/>
                <w:kern w:val="2"/>
                <w:sz w:val="16"/>
                <w:lang w:eastAsia="zh-CN"/>
              </w:rPr>
              <w:t>preposto</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05E49DA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2E805F5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14:paraId="0DD6606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14:paraId="743C1F8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4193A53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3"/>
                <w:lang w:eastAsia="zh-CN"/>
              </w:rPr>
            </w:pPr>
          </w:p>
        </w:tc>
      </w:tr>
      <w:tr w:rsidR="00814C26" w:rsidRPr="00DF6679" w14:paraId="41DA19D7" w14:textId="77777777" w:rsidTr="007E3711">
        <w:trPr>
          <w:trHeight w:val="235"/>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4DF1AAE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249" w:type="dxa"/>
            <w:vMerge w:val="restart"/>
            <w:tcBorders>
              <w:top w:val="single" w:sz="6" w:space="0" w:color="000000"/>
              <w:left w:val="single" w:sz="6" w:space="0" w:color="000000"/>
              <w:bottom w:val="single" w:sz="6" w:space="0" w:color="000000"/>
              <w:right w:val="single" w:sz="6" w:space="0" w:color="000000"/>
            </w:tcBorders>
            <w:hideMark/>
          </w:tcPr>
          <w:p w14:paraId="4B35591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1" w:line="259" w:lineRule="auto"/>
              <w:ind w:left="92" w:firstLine="212"/>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Estrutura</w:t>
            </w:r>
            <w:proofErr w:type="spellEnd"/>
            <w:r w:rsidRPr="00DF6679">
              <w:rPr>
                <w:rFonts w:ascii="Gill Sans MT" w:eastAsia="Gill Sans MT" w:hAnsi="Gill Sans MT" w:cs="Gill Sans MT"/>
                <w:kern w:val="2"/>
                <w:sz w:val="16"/>
                <w:lang w:eastAsia="zh-CN"/>
              </w:rPr>
              <w:t xml:space="preserve"> </w:t>
            </w:r>
            <w:proofErr w:type="spellStart"/>
            <w:r w:rsidRPr="00DF6679">
              <w:rPr>
                <w:rFonts w:ascii="Gill Sans MT" w:eastAsia="Gill Sans MT" w:hAnsi="Gill Sans MT" w:cs="Gill Sans MT"/>
                <w:kern w:val="2"/>
                <w:sz w:val="16"/>
                <w:lang w:eastAsia="zh-CN"/>
              </w:rPr>
              <w:t>Organizacional</w:t>
            </w:r>
            <w:proofErr w:type="spellEnd"/>
          </w:p>
        </w:tc>
        <w:tc>
          <w:tcPr>
            <w:tcW w:w="1312" w:type="dxa"/>
            <w:tcBorders>
              <w:top w:val="single" w:sz="6" w:space="0" w:color="000000"/>
              <w:left w:val="single" w:sz="6" w:space="0" w:color="000000"/>
              <w:bottom w:val="single" w:sz="6" w:space="0" w:color="000000"/>
              <w:right w:val="single" w:sz="6" w:space="0" w:color="000000"/>
            </w:tcBorders>
            <w:hideMark/>
          </w:tcPr>
          <w:p w14:paraId="58A8DCD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line="193" w:lineRule="exact"/>
              <w:ind w:left="24" w:right="14"/>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Planejamento</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612E0BF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line="193" w:lineRule="exact"/>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3E8EAC7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line="193" w:lineRule="exact"/>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vMerge w:val="restart"/>
            <w:tcBorders>
              <w:top w:val="single" w:sz="6" w:space="0" w:color="000000"/>
              <w:left w:val="single" w:sz="6" w:space="0" w:color="000000"/>
              <w:bottom w:val="single" w:sz="6" w:space="0" w:color="000000"/>
              <w:right w:val="single" w:sz="6" w:space="0" w:color="000000"/>
            </w:tcBorders>
          </w:tcPr>
          <w:p w14:paraId="027C57D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19"/>
                <w:lang w:eastAsia="zh-CN"/>
              </w:rPr>
            </w:pPr>
          </w:p>
          <w:p w14:paraId="77425C1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18"/>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0,20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14:paraId="47D3FD2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2AA2C7D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3"/>
                <w:lang w:eastAsia="zh-CN"/>
              </w:rPr>
            </w:pPr>
          </w:p>
        </w:tc>
      </w:tr>
      <w:tr w:rsidR="00814C26" w:rsidRPr="00DF6679" w14:paraId="685BA093" w14:textId="77777777" w:rsidTr="007E3711">
        <w:trPr>
          <w:trHeight w:val="409"/>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671E1B8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249" w:type="dxa"/>
            <w:vMerge/>
            <w:tcBorders>
              <w:top w:val="single" w:sz="6" w:space="0" w:color="000000"/>
              <w:left w:val="single" w:sz="6" w:space="0" w:color="000000"/>
              <w:bottom w:val="single" w:sz="6" w:space="0" w:color="000000"/>
              <w:right w:val="single" w:sz="6" w:space="0" w:color="000000"/>
            </w:tcBorders>
            <w:vAlign w:val="center"/>
            <w:hideMark/>
          </w:tcPr>
          <w:p w14:paraId="0913F73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312" w:type="dxa"/>
            <w:tcBorders>
              <w:top w:val="single" w:sz="6" w:space="0" w:color="000000"/>
              <w:left w:val="single" w:sz="6" w:space="0" w:color="000000"/>
              <w:bottom w:val="single" w:sz="6" w:space="0" w:color="000000"/>
              <w:right w:val="single" w:sz="6" w:space="0" w:color="000000"/>
            </w:tcBorders>
            <w:hideMark/>
          </w:tcPr>
          <w:p w14:paraId="5E00EB8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24" w:right="7"/>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Infraestrutura</w:t>
            </w:r>
            <w:proofErr w:type="spellEnd"/>
            <w:r w:rsidRPr="00DF6679">
              <w:rPr>
                <w:rFonts w:ascii="Gill Sans MT" w:eastAsia="Gill Sans MT" w:hAnsi="Gill Sans MT" w:cs="Gill Sans MT"/>
                <w:kern w:val="2"/>
                <w:sz w:val="16"/>
                <w:lang w:eastAsia="zh-CN"/>
              </w:rPr>
              <w:t xml:space="preserve"> de</w:t>
            </w:r>
          </w:p>
          <w:p w14:paraId="64576F8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8" w:line="169" w:lineRule="exact"/>
              <w:ind w:left="24" w:right="12"/>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Apoio</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095D982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8"/>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66A4014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8"/>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14:paraId="3CD15E6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14:paraId="471F60F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19D7015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3"/>
                <w:lang w:eastAsia="zh-CN"/>
              </w:rPr>
            </w:pPr>
          </w:p>
        </w:tc>
      </w:tr>
      <w:tr w:rsidR="00814C26" w:rsidRPr="00DF6679" w14:paraId="667A0E16" w14:textId="77777777" w:rsidTr="007E3711">
        <w:trPr>
          <w:trHeight w:val="409"/>
        </w:trPr>
        <w:tc>
          <w:tcPr>
            <w:tcW w:w="1262" w:type="dxa"/>
            <w:vMerge w:val="restart"/>
            <w:tcBorders>
              <w:top w:val="single" w:sz="6" w:space="0" w:color="000000"/>
              <w:left w:val="single" w:sz="6" w:space="0" w:color="000000"/>
              <w:bottom w:val="single" w:sz="6" w:space="0" w:color="000000"/>
              <w:right w:val="single" w:sz="6" w:space="0" w:color="000000"/>
            </w:tcBorders>
          </w:tcPr>
          <w:p w14:paraId="1E2C212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1E01021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27BA81F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69"/>
              <w:textAlignment w:val="baseline"/>
              <w:rPr>
                <w:rFonts w:ascii="Gill Sans MT" w:eastAsia="Gill Sans MT" w:hAnsi="Gill Sans MT" w:cs="Gill Sans MT"/>
                <w:b/>
                <w:kern w:val="2"/>
                <w:sz w:val="13"/>
                <w:lang w:eastAsia="zh-CN"/>
              </w:rPr>
            </w:pPr>
          </w:p>
          <w:p w14:paraId="3919283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17"/>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 xml:space="preserve">3. </w:t>
            </w:r>
            <w:proofErr w:type="spellStart"/>
            <w:r w:rsidRPr="00DF6679">
              <w:rPr>
                <w:rFonts w:ascii="Gill Sans MT" w:eastAsia="Gill Sans MT" w:hAnsi="Gill Sans MT" w:cs="Gill Sans MT"/>
                <w:kern w:val="2"/>
                <w:sz w:val="16"/>
                <w:lang w:eastAsia="zh-CN"/>
              </w:rPr>
              <w:t>Prazos</w:t>
            </w:r>
            <w:proofErr w:type="spellEnd"/>
          </w:p>
        </w:tc>
        <w:tc>
          <w:tcPr>
            <w:tcW w:w="1249" w:type="dxa"/>
            <w:tcBorders>
              <w:top w:val="single" w:sz="6" w:space="0" w:color="000000"/>
              <w:left w:val="single" w:sz="6" w:space="0" w:color="000000"/>
              <w:bottom w:val="single" w:sz="6" w:space="0" w:color="000000"/>
              <w:right w:val="single" w:sz="6" w:space="0" w:color="000000"/>
            </w:tcBorders>
            <w:hideMark/>
          </w:tcPr>
          <w:p w14:paraId="1527A78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95" w:right="92"/>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Cronograma</w:t>
            </w:r>
            <w:proofErr w:type="spellEnd"/>
            <w:r w:rsidRPr="00DF6679">
              <w:rPr>
                <w:rFonts w:ascii="Gill Sans MT" w:eastAsia="Gill Sans MT" w:hAnsi="Gill Sans MT" w:cs="Gill Sans MT"/>
                <w:kern w:val="2"/>
                <w:sz w:val="16"/>
                <w:lang w:eastAsia="zh-CN"/>
              </w:rPr>
              <w:t xml:space="preserve"> de</w:t>
            </w:r>
          </w:p>
          <w:p w14:paraId="2D51F98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 w:line="169" w:lineRule="exact"/>
              <w:ind w:left="95" w:right="85"/>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Execução</w:t>
            </w:r>
            <w:proofErr w:type="spellEnd"/>
          </w:p>
        </w:tc>
        <w:tc>
          <w:tcPr>
            <w:tcW w:w="1312" w:type="dxa"/>
            <w:tcBorders>
              <w:top w:val="single" w:sz="6" w:space="0" w:color="000000"/>
              <w:left w:val="single" w:sz="6" w:space="0" w:color="000000"/>
              <w:bottom w:val="single" w:sz="6" w:space="0" w:color="000000"/>
              <w:right w:val="single" w:sz="6" w:space="0" w:color="000000"/>
            </w:tcBorders>
            <w:hideMark/>
          </w:tcPr>
          <w:p w14:paraId="3CDF491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8"/>
              <w:ind w:left="24" w:right="25"/>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Atendimento</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5D042AB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8"/>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03E842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8"/>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tcBorders>
              <w:top w:val="single" w:sz="6" w:space="0" w:color="000000"/>
              <w:left w:val="single" w:sz="6" w:space="0" w:color="000000"/>
              <w:bottom w:val="single" w:sz="6" w:space="0" w:color="000000"/>
              <w:right w:val="single" w:sz="6" w:space="0" w:color="000000"/>
            </w:tcBorders>
            <w:hideMark/>
          </w:tcPr>
          <w:p w14:paraId="0044027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8"/>
              <w:ind w:left="195" w:right="174"/>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0,60</w:t>
            </w:r>
          </w:p>
        </w:tc>
        <w:tc>
          <w:tcPr>
            <w:tcW w:w="575" w:type="dxa"/>
            <w:vMerge w:val="restart"/>
            <w:tcBorders>
              <w:top w:val="single" w:sz="6" w:space="0" w:color="000000"/>
              <w:left w:val="single" w:sz="6" w:space="0" w:color="000000"/>
              <w:bottom w:val="single" w:sz="6" w:space="0" w:color="000000"/>
              <w:right w:val="single" w:sz="6" w:space="0" w:color="000000"/>
            </w:tcBorders>
          </w:tcPr>
          <w:p w14:paraId="4C1FC3E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79AA8C7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1EDBB7E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69"/>
              <w:textAlignment w:val="baseline"/>
              <w:rPr>
                <w:rFonts w:ascii="Gill Sans MT" w:eastAsia="Gill Sans MT" w:hAnsi="Gill Sans MT" w:cs="Gill Sans MT"/>
                <w:b/>
                <w:kern w:val="2"/>
                <w:sz w:val="13"/>
                <w:lang w:eastAsia="zh-CN"/>
              </w:rPr>
            </w:pPr>
          </w:p>
          <w:p w14:paraId="6E29F5F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44"/>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0,20</w:t>
            </w:r>
          </w:p>
        </w:tc>
        <w:tc>
          <w:tcPr>
            <w:tcW w:w="1038" w:type="dxa"/>
            <w:vMerge w:val="restart"/>
            <w:tcBorders>
              <w:top w:val="single" w:sz="6" w:space="0" w:color="000000"/>
              <w:left w:val="single" w:sz="6" w:space="0" w:color="000000"/>
              <w:bottom w:val="single" w:sz="6" w:space="0" w:color="000000"/>
              <w:right w:val="single" w:sz="6" w:space="0" w:color="000000"/>
            </w:tcBorders>
          </w:tcPr>
          <w:p w14:paraId="5ACD427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lang w:eastAsia="zh-CN"/>
              </w:rPr>
            </w:pPr>
          </w:p>
          <w:p w14:paraId="0F7CC61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8"/>
                <w:lang w:eastAsia="zh-CN"/>
              </w:rPr>
            </w:pPr>
          </w:p>
          <w:p w14:paraId="40C87D4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18"/>
              <w:textAlignment w:val="baseline"/>
              <w:rPr>
                <w:rFonts w:ascii="Gill Sans MT" w:eastAsia="Gill Sans MT" w:hAnsi="Gill Sans MT" w:cs="Gill Sans MT"/>
                <w:kern w:val="2"/>
                <w:sz w:val="23"/>
                <w:lang w:eastAsia="zh-CN"/>
              </w:rPr>
            </w:pPr>
            <w:r w:rsidRPr="00DF6679">
              <w:rPr>
                <w:rFonts w:ascii="Gill Sans MT" w:eastAsia="Gill Sans MT" w:hAnsi="Gill Sans MT" w:cs="Gill Sans MT"/>
                <w:w w:val="105"/>
                <w:kern w:val="2"/>
                <w:sz w:val="23"/>
                <w:lang w:eastAsia="zh-CN"/>
              </w:rPr>
              <w:t>20,0%</w:t>
            </w:r>
          </w:p>
        </w:tc>
      </w:tr>
      <w:tr w:rsidR="00814C26" w:rsidRPr="00DF6679" w14:paraId="190BE9BC" w14:textId="77777777" w:rsidTr="007E3711">
        <w:trPr>
          <w:trHeight w:val="622"/>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737B5C4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249" w:type="dxa"/>
            <w:tcBorders>
              <w:top w:val="single" w:sz="6" w:space="0" w:color="000000"/>
              <w:left w:val="single" w:sz="6" w:space="0" w:color="000000"/>
              <w:bottom w:val="single" w:sz="6" w:space="0" w:color="000000"/>
              <w:right w:val="single" w:sz="6" w:space="0" w:color="000000"/>
            </w:tcBorders>
            <w:hideMark/>
          </w:tcPr>
          <w:p w14:paraId="5E8FD40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line="259" w:lineRule="auto"/>
              <w:ind w:left="80" w:firstLine="187"/>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Materiais</w:t>
            </w:r>
            <w:proofErr w:type="spellEnd"/>
            <w:r w:rsidRPr="00DF6679">
              <w:rPr>
                <w:rFonts w:ascii="Gill Sans MT" w:eastAsia="Gill Sans MT" w:hAnsi="Gill Sans MT" w:cs="Gill Sans MT"/>
                <w:kern w:val="2"/>
                <w:sz w:val="16"/>
                <w:lang w:eastAsia="zh-CN"/>
              </w:rPr>
              <w:t xml:space="preserve">, </w:t>
            </w:r>
            <w:proofErr w:type="spellStart"/>
            <w:r w:rsidRPr="00DF6679">
              <w:rPr>
                <w:rFonts w:ascii="Gill Sans MT" w:eastAsia="Gill Sans MT" w:hAnsi="Gill Sans MT" w:cs="Gill Sans MT"/>
                <w:kern w:val="2"/>
                <w:sz w:val="16"/>
                <w:lang w:eastAsia="zh-CN"/>
              </w:rPr>
              <w:t>equipamentos</w:t>
            </w:r>
            <w:proofErr w:type="spellEnd"/>
            <w:r w:rsidRPr="00DF6679">
              <w:rPr>
                <w:rFonts w:ascii="Gill Sans MT" w:eastAsia="Gill Sans MT" w:hAnsi="Gill Sans MT" w:cs="Gill Sans MT"/>
                <w:kern w:val="2"/>
                <w:sz w:val="16"/>
                <w:lang w:eastAsia="zh-CN"/>
              </w:rPr>
              <w:t xml:space="preserve"> e</w:t>
            </w:r>
          </w:p>
          <w:p w14:paraId="4EC6E2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68" w:lineRule="exact"/>
              <w:ind w:left="317"/>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artefatos</w:t>
            </w:r>
            <w:proofErr w:type="spellEnd"/>
          </w:p>
        </w:tc>
        <w:tc>
          <w:tcPr>
            <w:tcW w:w="1312" w:type="dxa"/>
            <w:tcBorders>
              <w:top w:val="single" w:sz="6" w:space="0" w:color="000000"/>
              <w:left w:val="single" w:sz="6" w:space="0" w:color="000000"/>
              <w:bottom w:val="single" w:sz="6" w:space="0" w:color="000000"/>
              <w:right w:val="single" w:sz="6" w:space="0" w:color="000000"/>
            </w:tcBorders>
          </w:tcPr>
          <w:p w14:paraId="3EF9566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69"/>
              <w:textAlignment w:val="baseline"/>
              <w:rPr>
                <w:rFonts w:ascii="Gill Sans MT" w:eastAsia="Gill Sans MT" w:hAnsi="Gill Sans MT" w:cs="Gill Sans MT"/>
                <w:b/>
                <w:kern w:val="2"/>
                <w:sz w:val="18"/>
                <w:lang w:eastAsia="zh-CN"/>
              </w:rPr>
            </w:pPr>
          </w:p>
          <w:p w14:paraId="7E758B4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4" w:right="20"/>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Disponibilidade</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tcPr>
          <w:p w14:paraId="7E6C3FE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69"/>
              <w:textAlignment w:val="baseline"/>
              <w:rPr>
                <w:rFonts w:ascii="Gill Sans MT" w:eastAsia="Gill Sans MT" w:hAnsi="Gill Sans MT" w:cs="Gill Sans MT"/>
                <w:b/>
                <w:kern w:val="2"/>
                <w:sz w:val="18"/>
                <w:lang w:eastAsia="zh-CN"/>
              </w:rPr>
            </w:pPr>
          </w:p>
          <w:p w14:paraId="19DBCA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tcPr>
          <w:p w14:paraId="1FEC8F9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69"/>
              <w:textAlignment w:val="baseline"/>
              <w:rPr>
                <w:rFonts w:ascii="Gill Sans MT" w:eastAsia="Gill Sans MT" w:hAnsi="Gill Sans MT" w:cs="Gill Sans MT"/>
                <w:b/>
                <w:kern w:val="2"/>
                <w:sz w:val="18"/>
                <w:lang w:eastAsia="zh-CN"/>
              </w:rPr>
            </w:pPr>
          </w:p>
          <w:p w14:paraId="514C6BD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tcBorders>
              <w:top w:val="single" w:sz="6" w:space="0" w:color="000000"/>
              <w:left w:val="single" w:sz="6" w:space="0" w:color="000000"/>
              <w:bottom w:val="single" w:sz="6" w:space="0" w:color="000000"/>
              <w:right w:val="single" w:sz="6" w:space="0" w:color="000000"/>
            </w:tcBorders>
          </w:tcPr>
          <w:p w14:paraId="7BD2F45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69"/>
              <w:textAlignment w:val="baseline"/>
              <w:rPr>
                <w:rFonts w:ascii="Gill Sans MT" w:eastAsia="Gill Sans MT" w:hAnsi="Gill Sans MT" w:cs="Gill Sans MT"/>
                <w:b/>
                <w:kern w:val="2"/>
                <w:sz w:val="18"/>
                <w:lang w:eastAsia="zh-CN"/>
              </w:rPr>
            </w:pPr>
          </w:p>
          <w:p w14:paraId="66F4C5D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95" w:right="174"/>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0,20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14:paraId="5757665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4EFE9E4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3"/>
                <w:lang w:eastAsia="zh-CN"/>
              </w:rPr>
            </w:pPr>
          </w:p>
        </w:tc>
      </w:tr>
      <w:tr w:rsidR="00814C26" w:rsidRPr="00DF6679" w14:paraId="6AC6B21E" w14:textId="77777777" w:rsidTr="007E3711">
        <w:trPr>
          <w:trHeight w:val="247"/>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79128B2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249" w:type="dxa"/>
            <w:tcBorders>
              <w:top w:val="single" w:sz="6" w:space="0" w:color="000000"/>
              <w:left w:val="single" w:sz="6" w:space="0" w:color="000000"/>
              <w:bottom w:val="single" w:sz="6" w:space="0" w:color="000000"/>
              <w:right w:val="single" w:sz="6" w:space="0" w:color="000000"/>
            </w:tcBorders>
            <w:hideMark/>
          </w:tcPr>
          <w:p w14:paraId="5770C69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3" w:line="194" w:lineRule="exact"/>
              <w:ind w:left="91" w:right="92"/>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Documentação</w:t>
            </w:r>
            <w:proofErr w:type="spellEnd"/>
          </w:p>
        </w:tc>
        <w:tc>
          <w:tcPr>
            <w:tcW w:w="1312" w:type="dxa"/>
            <w:tcBorders>
              <w:top w:val="single" w:sz="6" w:space="0" w:color="000000"/>
              <w:left w:val="single" w:sz="6" w:space="0" w:color="000000"/>
              <w:bottom w:val="single" w:sz="6" w:space="0" w:color="000000"/>
              <w:right w:val="single" w:sz="6" w:space="0" w:color="000000"/>
            </w:tcBorders>
            <w:hideMark/>
          </w:tcPr>
          <w:p w14:paraId="1C80231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3" w:line="194" w:lineRule="exact"/>
              <w:ind w:left="20" w:right="25"/>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Entrega</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7AD0049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3" w:line="194" w:lineRule="exact"/>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194C4A9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3" w:line="194" w:lineRule="exact"/>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tcBorders>
              <w:top w:val="single" w:sz="6" w:space="0" w:color="000000"/>
              <w:left w:val="single" w:sz="6" w:space="0" w:color="000000"/>
              <w:bottom w:val="single" w:sz="6" w:space="0" w:color="000000"/>
              <w:right w:val="single" w:sz="6" w:space="0" w:color="000000"/>
            </w:tcBorders>
            <w:hideMark/>
          </w:tcPr>
          <w:p w14:paraId="1ED6CFA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3" w:line="194" w:lineRule="exact"/>
              <w:ind w:left="195" w:right="174"/>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0,20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14:paraId="31E863F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3B4F42E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3"/>
                <w:lang w:eastAsia="zh-CN"/>
              </w:rPr>
            </w:pPr>
          </w:p>
        </w:tc>
      </w:tr>
      <w:tr w:rsidR="00814C26" w:rsidRPr="00DF6679" w14:paraId="322A5233" w14:textId="77777777" w:rsidTr="007E3711">
        <w:trPr>
          <w:trHeight w:val="409"/>
        </w:trPr>
        <w:tc>
          <w:tcPr>
            <w:tcW w:w="1262" w:type="dxa"/>
            <w:tcBorders>
              <w:top w:val="single" w:sz="6" w:space="0" w:color="000000"/>
              <w:left w:val="single" w:sz="6" w:space="0" w:color="000000"/>
              <w:bottom w:val="single" w:sz="6" w:space="0" w:color="000000"/>
              <w:right w:val="single" w:sz="6" w:space="0" w:color="000000"/>
            </w:tcBorders>
            <w:hideMark/>
          </w:tcPr>
          <w:p w14:paraId="63AC220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205"/>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 xml:space="preserve">4. </w:t>
            </w:r>
            <w:proofErr w:type="spellStart"/>
            <w:r w:rsidRPr="00DF6679">
              <w:rPr>
                <w:rFonts w:ascii="Gill Sans MT" w:eastAsia="Gill Sans MT" w:hAnsi="Gill Sans MT" w:cs="Gill Sans MT"/>
                <w:kern w:val="2"/>
                <w:sz w:val="16"/>
                <w:lang w:eastAsia="zh-CN"/>
              </w:rPr>
              <w:t>Gestão</w:t>
            </w:r>
            <w:proofErr w:type="spellEnd"/>
            <w:r w:rsidRPr="00DF6679">
              <w:rPr>
                <w:rFonts w:ascii="Gill Sans MT" w:eastAsia="Gill Sans MT" w:hAnsi="Gill Sans MT" w:cs="Gill Sans MT"/>
                <w:kern w:val="2"/>
                <w:sz w:val="16"/>
                <w:lang w:eastAsia="zh-CN"/>
              </w:rPr>
              <w:t xml:space="preserve"> do</w:t>
            </w:r>
          </w:p>
          <w:p w14:paraId="5DA3685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 w:line="169" w:lineRule="exact"/>
              <w:ind w:left="379"/>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Serviço</w:t>
            </w:r>
            <w:proofErr w:type="spellEnd"/>
          </w:p>
        </w:tc>
        <w:tc>
          <w:tcPr>
            <w:tcW w:w="1249" w:type="dxa"/>
            <w:tcBorders>
              <w:top w:val="single" w:sz="6" w:space="0" w:color="000000"/>
              <w:left w:val="single" w:sz="6" w:space="0" w:color="000000"/>
              <w:bottom w:val="single" w:sz="6" w:space="0" w:color="000000"/>
              <w:right w:val="single" w:sz="6" w:space="0" w:color="000000"/>
            </w:tcBorders>
            <w:hideMark/>
          </w:tcPr>
          <w:p w14:paraId="60E7026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105"/>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Saneamento</w:t>
            </w:r>
            <w:proofErr w:type="spellEnd"/>
            <w:r w:rsidRPr="00DF6679">
              <w:rPr>
                <w:rFonts w:ascii="Gill Sans MT" w:eastAsia="Gill Sans MT" w:hAnsi="Gill Sans MT" w:cs="Gill Sans MT"/>
                <w:spacing w:val="13"/>
                <w:kern w:val="2"/>
                <w:sz w:val="16"/>
                <w:lang w:eastAsia="zh-CN"/>
              </w:rPr>
              <w:t xml:space="preserve"> </w:t>
            </w:r>
            <w:r w:rsidRPr="00DF6679">
              <w:rPr>
                <w:rFonts w:ascii="Gill Sans MT" w:eastAsia="Gill Sans MT" w:hAnsi="Gill Sans MT" w:cs="Gill Sans MT"/>
                <w:kern w:val="2"/>
                <w:sz w:val="16"/>
                <w:lang w:eastAsia="zh-CN"/>
              </w:rPr>
              <w:t>de</w:t>
            </w:r>
          </w:p>
          <w:p w14:paraId="19554FF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 w:line="169" w:lineRule="exact"/>
              <w:ind w:left="67"/>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spacing w:val="2"/>
                <w:kern w:val="2"/>
                <w:sz w:val="16"/>
                <w:lang w:eastAsia="zh-CN"/>
              </w:rPr>
              <w:t>Inconformidade</w:t>
            </w:r>
            <w:proofErr w:type="spellEnd"/>
          </w:p>
        </w:tc>
        <w:tc>
          <w:tcPr>
            <w:tcW w:w="1312" w:type="dxa"/>
            <w:tcBorders>
              <w:top w:val="single" w:sz="6" w:space="0" w:color="000000"/>
              <w:left w:val="single" w:sz="6" w:space="0" w:color="000000"/>
              <w:bottom w:val="single" w:sz="6" w:space="0" w:color="000000"/>
              <w:right w:val="single" w:sz="6" w:space="0" w:color="000000"/>
            </w:tcBorders>
            <w:hideMark/>
          </w:tcPr>
          <w:p w14:paraId="78E88E7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24" w:right="24"/>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Atendimento</w:t>
            </w:r>
            <w:proofErr w:type="spellEnd"/>
            <w:r w:rsidRPr="00DF6679">
              <w:rPr>
                <w:rFonts w:ascii="Gill Sans MT" w:eastAsia="Gill Sans MT" w:hAnsi="Gill Sans MT" w:cs="Gill Sans MT"/>
                <w:kern w:val="2"/>
                <w:sz w:val="16"/>
                <w:lang w:eastAsia="zh-CN"/>
              </w:rPr>
              <w:t xml:space="preserve"> dos</w:t>
            </w:r>
          </w:p>
          <w:p w14:paraId="0CAD603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 w:line="169" w:lineRule="exact"/>
              <w:ind w:left="24" w:right="10"/>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prazos</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7251E03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8"/>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4A14B3C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8"/>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tcBorders>
              <w:top w:val="single" w:sz="6" w:space="0" w:color="000000"/>
              <w:left w:val="single" w:sz="6" w:space="0" w:color="000000"/>
              <w:bottom w:val="single" w:sz="6" w:space="0" w:color="000000"/>
              <w:right w:val="single" w:sz="6" w:space="0" w:color="000000"/>
            </w:tcBorders>
            <w:hideMark/>
          </w:tcPr>
          <w:p w14:paraId="1742439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8"/>
              <w:ind w:left="195" w:right="174"/>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1,00</w:t>
            </w:r>
          </w:p>
        </w:tc>
        <w:tc>
          <w:tcPr>
            <w:tcW w:w="575" w:type="dxa"/>
            <w:tcBorders>
              <w:top w:val="single" w:sz="6" w:space="0" w:color="000000"/>
              <w:left w:val="single" w:sz="6" w:space="0" w:color="000000"/>
              <w:bottom w:val="single" w:sz="6" w:space="0" w:color="000000"/>
              <w:right w:val="single" w:sz="6" w:space="0" w:color="000000"/>
            </w:tcBorders>
            <w:hideMark/>
          </w:tcPr>
          <w:p w14:paraId="6427F7A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8"/>
              <w:ind w:left="22"/>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1,00</w:t>
            </w:r>
          </w:p>
        </w:tc>
        <w:tc>
          <w:tcPr>
            <w:tcW w:w="1038" w:type="dxa"/>
            <w:tcBorders>
              <w:top w:val="single" w:sz="6" w:space="0" w:color="000000"/>
              <w:left w:val="single" w:sz="6" w:space="0" w:color="000000"/>
              <w:bottom w:val="single" w:sz="6" w:space="0" w:color="000000"/>
              <w:right w:val="single" w:sz="6" w:space="0" w:color="000000"/>
            </w:tcBorders>
            <w:hideMark/>
          </w:tcPr>
          <w:p w14:paraId="6C55C9C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7"/>
              <w:ind w:left="156"/>
              <w:textAlignment w:val="baseline"/>
              <w:rPr>
                <w:rFonts w:ascii="Gill Sans MT" w:eastAsia="Gill Sans MT" w:hAnsi="Gill Sans MT" w:cs="Gill Sans MT"/>
                <w:kern w:val="2"/>
                <w:sz w:val="23"/>
                <w:lang w:eastAsia="zh-CN"/>
              </w:rPr>
            </w:pPr>
            <w:r w:rsidRPr="00DF6679">
              <w:rPr>
                <w:rFonts w:ascii="Gill Sans MT" w:eastAsia="Gill Sans MT" w:hAnsi="Gill Sans MT" w:cs="Gill Sans MT"/>
                <w:w w:val="105"/>
                <w:kern w:val="2"/>
                <w:sz w:val="23"/>
                <w:lang w:eastAsia="zh-CN"/>
              </w:rPr>
              <w:t>100,0%</w:t>
            </w:r>
          </w:p>
        </w:tc>
      </w:tr>
      <w:tr w:rsidR="00814C26" w:rsidRPr="00DF6679" w14:paraId="6FBA505B" w14:textId="77777777" w:rsidTr="007E3711">
        <w:trPr>
          <w:trHeight w:val="296"/>
        </w:trPr>
        <w:tc>
          <w:tcPr>
            <w:tcW w:w="7110" w:type="dxa"/>
            <w:gridSpan w:val="7"/>
            <w:tcBorders>
              <w:top w:val="single" w:sz="6" w:space="0" w:color="000000"/>
              <w:left w:val="single" w:sz="6" w:space="0" w:color="000000"/>
              <w:bottom w:val="single" w:sz="12" w:space="0" w:color="000000"/>
              <w:right w:val="single" w:sz="6" w:space="0" w:color="000000"/>
            </w:tcBorders>
            <w:hideMark/>
          </w:tcPr>
          <w:p w14:paraId="1CA03AE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0"/>
              <w:ind w:left="2071" w:right="2056"/>
              <w:jc w:val="center"/>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w w:val="105"/>
                <w:kern w:val="2"/>
                <w:sz w:val="18"/>
                <w:lang w:eastAsia="zh-CN"/>
              </w:rPr>
              <w:t xml:space="preserve">IMC = </w:t>
            </w:r>
            <w:proofErr w:type="spellStart"/>
            <w:r w:rsidRPr="00DF6679">
              <w:rPr>
                <w:rFonts w:ascii="Gill Sans MT" w:eastAsia="Gill Sans MT" w:hAnsi="Gill Sans MT" w:cs="Gill Sans MT"/>
                <w:b/>
                <w:w w:val="105"/>
                <w:kern w:val="2"/>
                <w:sz w:val="18"/>
                <w:lang w:eastAsia="zh-CN"/>
              </w:rPr>
              <w:t>Índice</w:t>
            </w:r>
            <w:proofErr w:type="spellEnd"/>
            <w:r w:rsidRPr="00DF6679">
              <w:rPr>
                <w:rFonts w:ascii="Gill Sans MT" w:eastAsia="Gill Sans MT" w:hAnsi="Gill Sans MT" w:cs="Gill Sans MT"/>
                <w:b/>
                <w:w w:val="105"/>
                <w:kern w:val="2"/>
                <w:sz w:val="18"/>
                <w:lang w:eastAsia="zh-CN"/>
              </w:rPr>
              <w:t xml:space="preserve"> </w:t>
            </w:r>
            <w:proofErr w:type="spellStart"/>
            <w:r w:rsidRPr="00DF6679">
              <w:rPr>
                <w:rFonts w:ascii="Gill Sans MT" w:eastAsia="Gill Sans MT" w:hAnsi="Gill Sans MT" w:cs="Gill Sans MT"/>
                <w:b/>
                <w:w w:val="105"/>
                <w:kern w:val="2"/>
                <w:sz w:val="18"/>
                <w:lang w:eastAsia="zh-CN"/>
              </w:rPr>
              <w:t>Médio</w:t>
            </w:r>
            <w:proofErr w:type="spellEnd"/>
            <w:r w:rsidRPr="00DF6679">
              <w:rPr>
                <w:rFonts w:ascii="Gill Sans MT" w:eastAsia="Gill Sans MT" w:hAnsi="Gill Sans MT" w:cs="Gill Sans MT"/>
                <w:b/>
                <w:w w:val="105"/>
                <w:kern w:val="2"/>
                <w:sz w:val="18"/>
                <w:lang w:eastAsia="zh-CN"/>
              </w:rPr>
              <w:t xml:space="preserve"> de </w:t>
            </w:r>
            <w:proofErr w:type="spellStart"/>
            <w:r w:rsidRPr="00DF6679">
              <w:rPr>
                <w:rFonts w:ascii="Gill Sans MT" w:eastAsia="Gill Sans MT" w:hAnsi="Gill Sans MT" w:cs="Gill Sans MT"/>
                <w:b/>
                <w:w w:val="105"/>
                <w:kern w:val="2"/>
                <w:sz w:val="18"/>
                <w:lang w:eastAsia="zh-CN"/>
              </w:rPr>
              <w:t>Conformidade</w:t>
            </w:r>
            <w:proofErr w:type="spellEnd"/>
          </w:p>
        </w:tc>
        <w:tc>
          <w:tcPr>
            <w:tcW w:w="1038" w:type="dxa"/>
            <w:tcBorders>
              <w:top w:val="single" w:sz="6" w:space="0" w:color="000000"/>
              <w:left w:val="single" w:sz="6" w:space="0" w:color="000000"/>
              <w:bottom w:val="single" w:sz="12" w:space="0" w:color="000000"/>
              <w:right w:val="single" w:sz="12" w:space="0" w:color="000000"/>
            </w:tcBorders>
            <w:hideMark/>
          </w:tcPr>
          <w:p w14:paraId="49FFA71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 w:line="259" w:lineRule="exact"/>
              <w:ind w:left="93"/>
              <w:textAlignment w:val="baseline"/>
              <w:rPr>
                <w:rFonts w:ascii="Gill Sans MT" w:eastAsia="Gill Sans MT" w:hAnsi="Gill Sans MT" w:cs="Gill Sans MT"/>
                <w:kern w:val="2"/>
                <w:sz w:val="23"/>
                <w:lang w:eastAsia="zh-CN"/>
              </w:rPr>
            </w:pPr>
            <w:r w:rsidRPr="00DF6679">
              <w:rPr>
                <w:rFonts w:ascii="Gill Sans MT" w:eastAsia="Gill Sans MT" w:hAnsi="Gill Sans MT" w:cs="Gill Sans MT"/>
                <w:w w:val="105"/>
                <w:kern w:val="2"/>
                <w:sz w:val="23"/>
                <w:lang w:eastAsia="zh-CN"/>
              </w:rPr>
              <w:t>100,00%</w:t>
            </w:r>
          </w:p>
        </w:tc>
      </w:tr>
    </w:tbl>
    <w:p w14:paraId="59A9B0F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11" w:after="1"/>
        <w:jc w:val="left"/>
        <w:textAlignment w:val="baseline"/>
        <w:rPr>
          <w:rFonts w:ascii="Times New Roman" w:eastAsia="Times New Roman" w:hAnsi="Times New Roman" w:cs="Times New Roman"/>
          <w:b/>
          <w:kern w:val="2"/>
          <w:szCs w:val="20"/>
          <w:lang w:eastAsia="zh-CN"/>
        </w:rPr>
      </w:pPr>
    </w:p>
    <w:tbl>
      <w:tblPr>
        <w:tblStyle w:val="TableNormal1"/>
        <w:tblW w:w="0" w:type="auto"/>
        <w:tblInd w:w="-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62"/>
        <w:gridCol w:w="1249"/>
        <w:gridCol w:w="1312"/>
        <w:gridCol w:w="1250"/>
        <w:gridCol w:w="2037"/>
        <w:gridCol w:w="1031"/>
      </w:tblGrid>
      <w:tr w:rsidR="00814C26" w:rsidRPr="00DF6679" w14:paraId="38E0F0DF" w14:textId="77777777" w:rsidTr="007E3711">
        <w:trPr>
          <w:trHeight w:val="225"/>
        </w:trPr>
        <w:tc>
          <w:tcPr>
            <w:tcW w:w="8141" w:type="dxa"/>
            <w:gridSpan w:val="6"/>
            <w:tcBorders>
              <w:top w:val="single" w:sz="18" w:space="0" w:color="000000"/>
              <w:left w:val="single" w:sz="6" w:space="0" w:color="000000"/>
              <w:bottom w:val="single" w:sz="6" w:space="0" w:color="000000"/>
              <w:right w:val="single" w:sz="12" w:space="0" w:color="000000"/>
            </w:tcBorders>
            <w:hideMark/>
          </w:tcPr>
          <w:p w14:paraId="5DF5C705"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4241"/>
              </w:tabs>
              <w:suppressAutoHyphens/>
              <w:spacing w:before="2"/>
              <w:ind w:left="567"/>
              <w:textAlignment w:val="baseline"/>
              <w:rPr>
                <w:rFonts w:ascii="Gill Sans MT" w:eastAsia="Gill Sans MT" w:hAnsi="Gill Sans MT" w:cs="Gill Sans MT"/>
                <w:b/>
                <w:kern w:val="2"/>
                <w:sz w:val="15"/>
                <w:lang w:eastAsia="zh-CN"/>
              </w:rPr>
            </w:pPr>
            <w:proofErr w:type="spellStart"/>
            <w:r w:rsidRPr="00DF6679">
              <w:rPr>
                <w:rFonts w:ascii="Gill Sans MT" w:eastAsia="Gill Sans MT" w:hAnsi="Gill Sans MT" w:cs="Gill Sans MT"/>
                <w:spacing w:val="5"/>
                <w:kern w:val="2"/>
                <w:position w:val="1"/>
                <w:sz w:val="15"/>
                <w:lang w:eastAsia="zh-CN"/>
              </w:rPr>
              <w:t>Quantos</w:t>
            </w:r>
            <w:proofErr w:type="spellEnd"/>
            <w:r w:rsidRPr="00DF6679">
              <w:rPr>
                <w:rFonts w:ascii="Gill Sans MT" w:eastAsia="Gill Sans MT" w:hAnsi="Gill Sans MT" w:cs="Gill Sans MT"/>
                <w:spacing w:val="5"/>
                <w:kern w:val="2"/>
                <w:position w:val="1"/>
                <w:sz w:val="15"/>
                <w:lang w:eastAsia="zh-CN"/>
              </w:rPr>
              <w:t xml:space="preserve"> </w:t>
            </w:r>
            <w:proofErr w:type="gramStart"/>
            <w:r w:rsidRPr="00DF6679">
              <w:rPr>
                <w:rFonts w:ascii="Gill Sans MT" w:eastAsia="Gill Sans MT" w:hAnsi="Gill Sans MT" w:cs="Gill Sans MT"/>
                <w:kern w:val="2"/>
                <w:position w:val="1"/>
                <w:sz w:val="15"/>
                <w:lang w:eastAsia="zh-CN"/>
              </w:rPr>
              <w:t xml:space="preserve">AI  </w:t>
            </w:r>
            <w:proofErr w:type="spellStart"/>
            <w:r w:rsidRPr="00DF6679">
              <w:rPr>
                <w:rFonts w:ascii="Gill Sans MT" w:eastAsia="Gill Sans MT" w:hAnsi="Gill Sans MT" w:cs="Gill Sans MT"/>
                <w:spacing w:val="4"/>
                <w:kern w:val="2"/>
                <w:position w:val="1"/>
                <w:sz w:val="15"/>
                <w:lang w:eastAsia="zh-CN"/>
              </w:rPr>
              <w:t>foram</w:t>
            </w:r>
            <w:proofErr w:type="spellEnd"/>
            <w:proofErr w:type="gramEnd"/>
            <w:r w:rsidRPr="00DF6679">
              <w:rPr>
                <w:rFonts w:ascii="Gill Sans MT" w:eastAsia="Gill Sans MT" w:hAnsi="Gill Sans MT" w:cs="Gill Sans MT"/>
                <w:spacing w:val="8"/>
                <w:kern w:val="2"/>
                <w:position w:val="1"/>
                <w:sz w:val="15"/>
                <w:lang w:eastAsia="zh-CN"/>
              </w:rPr>
              <w:t xml:space="preserve"> </w:t>
            </w:r>
            <w:proofErr w:type="spellStart"/>
            <w:r w:rsidRPr="00DF6679">
              <w:rPr>
                <w:rFonts w:ascii="Gill Sans MT" w:eastAsia="Gill Sans MT" w:hAnsi="Gill Sans MT" w:cs="Gill Sans MT"/>
                <w:spacing w:val="8"/>
                <w:kern w:val="2"/>
                <w:position w:val="1"/>
                <w:sz w:val="15"/>
                <w:lang w:eastAsia="zh-CN"/>
              </w:rPr>
              <w:t>emitidos</w:t>
            </w:r>
            <w:proofErr w:type="spellEnd"/>
            <w:r w:rsidRPr="00DF6679">
              <w:rPr>
                <w:rFonts w:ascii="Gill Sans MT" w:eastAsia="Gill Sans MT" w:hAnsi="Gill Sans MT" w:cs="Gill Sans MT"/>
                <w:spacing w:val="8"/>
                <w:kern w:val="2"/>
                <w:position w:val="1"/>
                <w:sz w:val="15"/>
                <w:lang w:eastAsia="zh-CN"/>
              </w:rPr>
              <w:t>?</w:t>
            </w:r>
            <w:r w:rsidRPr="00DF6679">
              <w:rPr>
                <w:rFonts w:ascii="Gill Sans MT" w:eastAsia="Gill Sans MT" w:hAnsi="Gill Sans MT" w:cs="Gill Sans MT"/>
                <w:spacing w:val="43"/>
                <w:kern w:val="2"/>
                <w:position w:val="1"/>
                <w:sz w:val="15"/>
                <w:lang w:eastAsia="zh-CN"/>
              </w:rPr>
              <w:t xml:space="preserve"> </w:t>
            </w:r>
            <w:r w:rsidRPr="00DF6679">
              <w:rPr>
                <w:rFonts w:ascii="Gill Sans MT" w:eastAsia="Gill Sans MT" w:hAnsi="Gill Sans MT" w:cs="Gill Sans MT"/>
                <w:b/>
                <w:kern w:val="2"/>
                <w:sz w:val="15"/>
                <w:lang w:eastAsia="zh-CN"/>
              </w:rPr>
              <w:t>0</w:t>
            </w:r>
            <w:r w:rsidRPr="00DF6679">
              <w:rPr>
                <w:rFonts w:ascii="Gill Sans MT" w:eastAsia="Gill Sans MT" w:hAnsi="Gill Sans MT" w:cs="Gill Sans MT"/>
                <w:b/>
                <w:kern w:val="2"/>
                <w:sz w:val="15"/>
                <w:lang w:eastAsia="zh-CN"/>
              </w:rPr>
              <w:tab/>
            </w:r>
            <w:r w:rsidRPr="00DF6679">
              <w:rPr>
                <w:rFonts w:ascii="Gill Sans MT" w:eastAsia="Gill Sans MT" w:hAnsi="Gill Sans MT" w:cs="Gill Sans MT"/>
                <w:kern w:val="2"/>
                <w:position w:val="2"/>
                <w:sz w:val="15"/>
                <w:lang w:eastAsia="zh-CN"/>
              </w:rPr>
              <w:t xml:space="preserve">NI </w:t>
            </w:r>
            <w:proofErr w:type="spellStart"/>
            <w:r w:rsidRPr="00DF6679">
              <w:rPr>
                <w:rFonts w:ascii="Gill Sans MT" w:eastAsia="Gill Sans MT" w:hAnsi="Gill Sans MT" w:cs="Gill Sans MT"/>
                <w:spacing w:val="8"/>
                <w:kern w:val="2"/>
                <w:position w:val="2"/>
                <w:sz w:val="15"/>
                <w:lang w:eastAsia="zh-CN"/>
              </w:rPr>
              <w:t>emitida</w:t>
            </w:r>
            <w:proofErr w:type="spellEnd"/>
            <w:r w:rsidRPr="00DF6679">
              <w:rPr>
                <w:rFonts w:ascii="Gill Sans MT" w:eastAsia="Gill Sans MT" w:hAnsi="Gill Sans MT" w:cs="Gill Sans MT"/>
                <w:spacing w:val="8"/>
                <w:kern w:val="2"/>
                <w:position w:val="2"/>
                <w:sz w:val="15"/>
                <w:lang w:eastAsia="zh-CN"/>
              </w:rPr>
              <w:t>?</w:t>
            </w:r>
            <w:r w:rsidRPr="00DF6679">
              <w:rPr>
                <w:rFonts w:ascii="Gill Sans MT" w:eastAsia="Gill Sans MT" w:hAnsi="Gill Sans MT" w:cs="Gill Sans MT"/>
                <w:spacing w:val="18"/>
                <w:kern w:val="2"/>
                <w:position w:val="2"/>
                <w:sz w:val="15"/>
                <w:lang w:eastAsia="zh-CN"/>
              </w:rPr>
              <w:t xml:space="preserve"> </w:t>
            </w:r>
            <w:proofErr w:type="spellStart"/>
            <w:r w:rsidRPr="00DF6679">
              <w:rPr>
                <w:rFonts w:ascii="Gill Sans MT" w:eastAsia="Gill Sans MT" w:hAnsi="Gill Sans MT" w:cs="Gill Sans MT"/>
                <w:b/>
                <w:kern w:val="2"/>
                <w:position w:val="2"/>
                <w:sz w:val="15"/>
                <w:lang w:eastAsia="zh-CN"/>
              </w:rPr>
              <w:t>Não</w:t>
            </w:r>
            <w:proofErr w:type="spellEnd"/>
          </w:p>
        </w:tc>
      </w:tr>
      <w:tr w:rsidR="00814C26" w:rsidRPr="00DF6679" w14:paraId="1F6588F6" w14:textId="77777777" w:rsidTr="007E3711">
        <w:trPr>
          <w:trHeight w:val="735"/>
        </w:trPr>
        <w:tc>
          <w:tcPr>
            <w:tcW w:w="8141" w:type="dxa"/>
            <w:gridSpan w:val="6"/>
            <w:tcBorders>
              <w:top w:val="single" w:sz="6" w:space="0" w:color="000000"/>
              <w:left w:val="single" w:sz="6" w:space="0" w:color="000000"/>
              <w:bottom w:val="single" w:sz="6" w:space="0" w:color="000000"/>
              <w:right w:val="single" w:sz="12" w:space="0" w:color="000000"/>
            </w:tcBorders>
            <w:hideMark/>
          </w:tcPr>
          <w:p w14:paraId="28855DA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
              <w:ind w:left="29"/>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OBSERVAÇÕES:</w:t>
            </w:r>
          </w:p>
        </w:tc>
      </w:tr>
      <w:tr w:rsidR="00814C26" w:rsidRPr="00DF6679" w14:paraId="6D57B4FF" w14:textId="77777777" w:rsidTr="007E3711">
        <w:trPr>
          <w:trHeight w:val="197"/>
        </w:trPr>
        <w:tc>
          <w:tcPr>
            <w:tcW w:w="8141" w:type="dxa"/>
            <w:gridSpan w:val="6"/>
            <w:tcBorders>
              <w:top w:val="single" w:sz="6" w:space="0" w:color="000000"/>
              <w:left w:val="single" w:sz="6" w:space="0" w:color="000000"/>
              <w:bottom w:val="single" w:sz="6" w:space="0" w:color="000000"/>
              <w:right w:val="single" w:sz="12" w:space="0" w:color="000000"/>
            </w:tcBorders>
            <w:shd w:val="clear" w:color="auto" w:fill="D9D9D9"/>
            <w:hideMark/>
          </w:tcPr>
          <w:p w14:paraId="154403E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 w:line="171" w:lineRule="exact"/>
              <w:ind w:left="3402" w:right="3588"/>
              <w:jc w:val="center"/>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kern w:val="2"/>
                <w:sz w:val="15"/>
                <w:lang w:eastAsia="zh-CN"/>
              </w:rPr>
              <w:t>ASSINATURAS</w:t>
            </w:r>
          </w:p>
        </w:tc>
      </w:tr>
      <w:tr w:rsidR="00814C26" w:rsidRPr="00DF6679" w14:paraId="0F4EAB04" w14:textId="77777777" w:rsidTr="007E3711">
        <w:trPr>
          <w:trHeight w:val="809"/>
        </w:trPr>
        <w:tc>
          <w:tcPr>
            <w:tcW w:w="2511" w:type="dxa"/>
            <w:gridSpan w:val="2"/>
            <w:tcBorders>
              <w:top w:val="single" w:sz="6" w:space="0" w:color="000000"/>
              <w:left w:val="single" w:sz="6" w:space="0" w:color="000000"/>
              <w:bottom w:val="single" w:sz="6" w:space="0" w:color="000000"/>
              <w:right w:val="single" w:sz="6" w:space="0" w:color="000000"/>
            </w:tcBorders>
          </w:tcPr>
          <w:p w14:paraId="58C79E4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5"/>
              <w:ind w:left="29"/>
              <w:textAlignment w:val="baseline"/>
              <w:rPr>
                <w:rFonts w:eastAsia="Gill Sans MT" w:hAnsi="Gill Sans MT" w:cs="Gill Sans MT"/>
                <w:kern w:val="2"/>
                <w:sz w:val="10"/>
                <w:lang w:eastAsia="zh-CN"/>
              </w:rPr>
            </w:pPr>
            <w:r w:rsidRPr="00DF6679">
              <w:rPr>
                <w:rFonts w:eastAsia="Gill Sans MT" w:hAnsi="Gill Sans MT" w:cs="Gill Sans MT"/>
                <w:kern w:val="2"/>
                <w:sz w:val="10"/>
                <w:lang w:eastAsia="zh-CN"/>
              </w:rPr>
              <w:t xml:space="preserve">Fiscal do </w:t>
            </w:r>
            <w:proofErr w:type="spellStart"/>
            <w:r w:rsidRPr="00DF6679">
              <w:rPr>
                <w:rFonts w:eastAsia="Gill Sans MT" w:hAnsi="Gill Sans MT" w:cs="Gill Sans MT"/>
                <w:kern w:val="2"/>
                <w:sz w:val="10"/>
                <w:lang w:eastAsia="zh-CN"/>
              </w:rPr>
              <w:t>Contrato</w:t>
            </w:r>
            <w:proofErr w:type="spellEnd"/>
            <w:r w:rsidRPr="00DF6679">
              <w:rPr>
                <w:rFonts w:eastAsia="Gill Sans MT" w:hAnsi="Gill Sans MT" w:cs="Gill Sans MT"/>
                <w:kern w:val="2"/>
                <w:sz w:val="10"/>
                <w:lang w:eastAsia="zh-CN"/>
              </w:rPr>
              <w:t>:</w:t>
            </w:r>
          </w:p>
          <w:p w14:paraId="7D1035E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0"/>
                <w:lang w:eastAsia="zh-CN"/>
              </w:rPr>
            </w:pPr>
          </w:p>
          <w:p w14:paraId="71F0C18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9"/>
                <w:lang w:eastAsia="zh-CN"/>
              </w:rPr>
            </w:pPr>
          </w:p>
          <w:p w14:paraId="3C3D0D0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231" w:right="221"/>
              <w:jc w:val="center"/>
              <w:textAlignment w:val="baseline"/>
              <w:rPr>
                <w:rFonts w:eastAsia="Gill Sans MT" w:hAnsi="Gill Sans MT" w:cs="Gill Sans MT"/>
                <w:kern w:val="2"/>
                <w:sz w:val="10"/>
                <w:lang w:eastAsia="zh-CN"/>
              </w:rPr>
            </w:pPr>
            <w:r w:rsidRPr="00DF6679">
              <w:rPr>
                <w:rFonts w:eastAsia="Gill Sans MT" w:hAnsi="Gill Sans MT" w:cs="Gill Sans MT"/>
                <w:kern w:val="2"/>
                <w:sz w:val="10"/>
                <w:lang w:eastAsia="zh-CN"/>
              </w:rPr>
              <w:t>____________________________________</w:t>
            </w:r>
          </w:p>
          <w:p w14:paraId="0D293C7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sz w:val="7"/>
                <w:lang w:eastAsia="zh-CN"/>
              </w:rPr>
            </w:pPr>
          </w:p>
          <w:p w14:paraId="0201EEF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21" w:right="221"/>
              <w:jc w:val="center"/>
              <w:textAlignment w:val="baseline"/>
              <w:rPr>
                <w:rFonts w:ascii="Gill Sans MT" w:eastAsia="Gill Sans MT" w:hAnsi="Gill Sans MT" w:cs="Gill Sans MT"/>
                <w:kern w:val="2"/>
                <w:sz w:val="13"/>
                <w:lang w:eastAsia="zh-CN"/>
              </w:rPr>
            </w:pPr>
            <w:r w:rsidRPr="00DF6679">
              <w:rPr>
                <w:rFonts w:ascii="Gill Sans MT" w:eastAsia="Gill Sans MT" w:hAnsi="Gill Sans MT" w:cs="Gill Sans MT"/>
                <w:color w:val="FF0000"/>
                <w:w w:val="105"/>
                <w:kern w:val="2"/>
                <w:sz w:val="13"/>
                <w:lang w:eastAsia="zh-CN"/>
              </w:rPr>
              <w:t xml:space="preserve">[Nome do Fiscal do </w:t>
            </w:r>
            <w:proofErr w:type="spellStart"/>
            <w:r w:rsidRPr="00DF6679">
              <w:rPr>
                <w:rFonts w:ascii="Gill Sans MT" w:eastAsia="Gill Sans MT" w:hAnsi="Gill Sans MT" w:cs="Gill Sans MT"/>
                <w:color w:val="FF0000"/>
                <w:w w:val="105"/>
                <w:kern w:val="2"/>
                <w:sz w:val="13"/>
                <w:lang w:eastAsia="zh-CN"/>
              </w:rPr>
              <w:t>Contrato</w:t>
            </w:r>
            <w:proofErr w:type="spellEnd"/>
            <w:r w:rsidRPr="00DF6679">
              <w:rPr>
                <w:rFonts w:ascii="Gill Sans MT" w:eastAsia="Gill Sans MT" w:hAnsi="Gill Sans MT" w:cs="Gill Sans MT"/>
                <w:color w:val="FF0000"/>
                <w:w w:val="105"/>
                <w:kern w:val="2"/>
                <w:sz w:val="13"/>
                <w:lang w:eastAsia="zh-CN"/>
              </w:rPr>
              <w:t>]</w:t>
            </w:r>
          </w:p>
        </w:tc>
        <w:tc>
          <w:tcPr>
            <w:tcW w:w="1312" w:type="dxa"/>
            <w:tcBorders>
              <w:top w:val="single" w:sz="6" w:space="0" w:color="000000"/>
              <w:left w:val="single" w:sz="6" w:space="0" w:color="000000"/>
              <w:bottom w:val="single" w:sz="6" w:space="0" w:color="000000"/>
              <w:right w:val="single" w:sz="6" w:space="0" w:color="000000"/>
            </w:tcBorders>
          </w:tcPr>
          <w:p w14:paraId="1F3A0B2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5"/>
              <w:ind w:left="30"/>
              <w:textAlignment w:val="baseline"/>
              <w:rPr>
                <w:rFonts w:eastAsia="Gill Sans MT" w:hAnsi="Gill Sans MT" w:cs="Gill Sans MT"/>
                <w:kern w:val="2"/>
                <w:sz w:val="10"/>
                <w:lang w:eastAsia="zh-CN"/>
              </w:rPr>
            </w:pPr>
            <w:proofErr w:type="spellStart"/>
            <w:r w:rsidRPr="00DF6679">
              <w:rPr>
                <w:rFonts w:eastAsia="Gill Sans MT" w:hAnsi="Gill Sans MT" w:cs="Gill Sans MT"/>
                <w:kern w:val="2"/>
                <w:sz w:val="10"/>
                <w:lang w:eastAsia="zh-CN"/>
              </w:rPr>
              <w:t>Setor</w:t>
            </w:r>
            <w:proofErr w:type="spellEnd"/>
          </w:p>
          <w:p w14:paraId="10CA5CD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0"/>
                <w:lang w:eastAsia="zh-CN"/>
              </w:rPr>
            </w:pPr>
          </w:p>
          <w:p w14:paraId="3E5973A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0"/>
                <w:lang w:eastAsia="zh-CN"/>
              </w:rPr>
            </w:pPr>
          </w:p>
          <w:p w14:paraId="08B5F68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0"/>
                <w:lang w:eastAsia="zh-CN"/>
              </w:rPr>
            </w:pPr>
          </w:p>
          <w:p w14:paraId="47BF695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6"/>
              <w:ind w:left="30"/>
              <w:textAlignment w:val="baseline"/>
              <w:rPr>
                <w:rFonts w:ascii="Gill Sans MT" w:eastAsia="Gill Sans MT" w:hAnsi="Gill Sans MT" w:cs="Gill Sans MT"/>
                <w:kern w:val="2"/>
                <w:sz w:val="13"/>
                <w:lang w:eastAsia="zh-CN"/>
              </w:rPr>
            </w:pPr>
            <w:r w:rsidRPr="00DF6679">
              <w:rPr>
                <w:rFonts w:ascii="Gill Sans MT" w:eastAsia="Gill Sans MT" w:hAnsi="Gill Sans MT" w:cs="Gill Sans MT"/>
                <w:color w:val="FF0000"/>
                <w:w w:val="105"/>
                <w:kern w:val="2"/>
                <w:sz w:val="13"/>
                <w:lang w:eastAsia="zh-CN"/>
              </w:rPr>
              <w:t>[GATEC]</w:t>
            </w:r>
          </w:p>
        </w:tc>
        <w:tc>
          <w:tcPr>
            <w:tcW w:w="3287" w:type="dxa"/>
            <w:gridSpan w:val="2"/>
            <w:tcBorders>
              <w:top w:val="single" w:sz="6" w:space="0" w:color="000000"/>
              <w:left w:val="single" w:sz="6" w:space="0" w:color="000000"/>
              <w:bottom w:val="single" w:sz="6" w:space="0" w:color="000000"/>
              <w:right w:val="single" w:sz="6" w:space="0" w:color="000000"/>
            </w:tcBorders>
          </w:tcPr>
          <w:p w14:paraId="153A0A3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5"/>
              <w:ind w:left="31"/>
              <w:textAlignment w:val="baseline"/>
              <w:rPr>
                <w:rFonts w:eastAsia="Gill Sans MT" w:hAnsi="Gill Sans MT" w:cs="Gill Sans MT"/>
                <w:kern w:val="2"/>
                <w:sz w:val="10"/>
                <w:lang w:eastAsia="zh-CN"/>
              </w:rPr>
            </w:pPr>
            <w:r w:rsidRPr="00DF6679">
              <w:rPr>
                <w:rFonts w:eastAsia="Gill Sans MT" w:hAnsi="Gill Sans MT" w:cs="Gill Sans MT"/>
                <w:kern w:val="2"/>
                <w:sz w:val="10"/>
                <w:lang w:eastAsia="zh-CN"/>
              </w:rPr>
              <w:t xml:space="preserve">Gest or do </w:t>
            </w:r>
            <w:proofErr w:type="spellStart"/>
            <w:r w:rsidRPr="00DF6679">
              <w:rPr>
                <w:rFonts w:eastAsia="Gill Sans MT" w:hAnsi="Gill Sans MT" w:cs="Gill Sans MT"/>
                <w:kern w:val="2"/>
                <w:sz w:val="10"/>
                <w:lang w:eastAsia="zh-CN"/>
              </w:rPr>
              <w:t>Contrato</w:t>
            </w:r>
            <w:proofErr w:type="spellEnd"/>
            <w:r w:rsidRPr="00DF6679">
              <w:rPr>
                <w:rFonts w:eastAsia="Gill Sans MT" w:hAnsi="Gill Sans MT" w:cs="Gill Sans MT"/>
                <w:kern w:val="2"/>
                <w:sz w:val="10"/>
                <w:lang w:eastAsia="zh-CN"/>
              </w:rPr>
              <w:t>:</w:t>
            </w:r>
          </w:p>
          <w:p w14:paraId="6EA6123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0"/>
                <w:lang w:eastAsia="zh-CN"/>
              </w:rPr>
            </w:pPr>
          </w:p>
          <w:p w14:paraId="7415404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9"/>
                <w:lang w:eastAsia="zh-CN"/>
              </w:rPr>
            </w:pPr>
          </w:p>
          <w:p w14:paraId="6E4F2F6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453" w:right="442"/>
              <w:jc w:val="center"/>
              <w:textAlignment w:val="baseline"/>
              <w:rPr>
                <w:rFonts w:eastAsia="Gill Sans MT" w:hAnsi="Gill Sans MT" w:cs="Gill Sans MT"/>
                <w:kern w:val="2"/>
                <w:sz w:val="10"/>
                <w:lang w:eastAsia="zh-CN"/>
              </w:rPr>
            </w:pPr>
            <w:r w:rsidRPr="00DF6679">
              <w:rPr>
                <w:rFonts w:eastAsia="Gill Sans MT" w:hAnsi="Gill Sans MT" w:cs="Gill Sans MT"/>
                <w:kern w:val="2"/>
                <w:sz w:val="10"/>
                <w:lang w:eastAsia="zh-CN"/>
              </w:rPr>
              <w:t>__________________________________________</w:t>
            </w:r>
          </w:p>
          <w:p w14:paraId="6EDAF70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sz w:val="7"/>
                <w:lang w:eastAsia="zh-CN"/>
              </w:rPr>
            </w:pPr>
          </w:p>
          <w:p w14:paraId="6144D68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53" w:right="440"/>
              <w:jc w:val="center"/>
              <w:textAlignment w:val="baseline"/>
              <w:rPr>
                <w:rFonts w:ascii="Gill Sans MT" w:eastAsia="Gill Sans MT" w:hAnsi="Gill Sans MT" w:cs="Gill Sans MT"/>
                <w:kern w:val="2"/>
                <w:sz w:val="13"/>
                <w:lang w:eastAsia="zh-CN"/>
              </w:rPr>
            </w:pPr>
            <w:r w:rsidRPr="00DF6679">
              <w:rPr>
                <w:rFonts w:ascii="Gill Sans MT" w:eastAsia="Gill Sans MT" w:hAnsi="Gill Sans MT" w:cs="Gill Sans MT"/>
                <w:color w:val="FF0000"/>
                <w:w w:val="105"/>
                <w:kern w:val="2"/>
                <w:sz w:val="13"/>
                <w:lang w:eastAsia="zh-CN"/>
              </w:rPr>
              <w:t xml:space="preserve">[Nome do Gestor do </w:t>
            </w:r>
            <w:proofErr w:type="spellStart"/>
            <w:r w:rsidRPr="00DF6679">
              <w:rPr>
                <w:rFonts w:ascii="Gill Sans MT" w:eastAsia="Gill Sans MT" w:hAnsi="Gill Sans MT" w:cs="Gill Sans MT"/>
                <w:color w:val="FF0000"/>
                <w:w w:val="105"/>
                <w:kern w:val="2"/>
                <w:sz w:val="13"/>
                <w:lang w:eastAsia="zh-CN"/>
              </w:rPr>
              <w:t>Contrato</w:t>
            </w:r>
            <w:proofErr w:type="spellEnd"/>
            <w:r w:rsidRPr="00DF6679">
              <w:rPr>
                <w:rFonts w:ascii="Gill Sans MT" w:eastAsia="Gill Sans MT" w:hAnsi="Gill Sans MT" w:cs="Gill Sans MT"/>
                <w:color w:val="FF0000"/>
                <w:w w:val="105"/>
                <w:kern w:val="2"/>
                <w:sz w:val="13"/>
                <w:lang w:eastAsia="zh-CN"/>
              </w:rPr>
              <w:t>]</w:t>
            </w:r>
          </w:p>
        </w:tc>
        <w:tc>
          <w:tcPr>
            <w:tcW w:w="1031" w:type="dxa"/>
            <w:tcBorders>
              <w:top w:val="single" w:sz="6" w:space="0" w:color="000000"/>
              <w:left w:val="single" w:sz="6" w:space="0" w:color="000000"/>
              <w:bottom w:val="single" w:sz="6" w:space="0" w:color="000000"/>
              <w:right w:val="single" w:sz="12" w:space="0" w:color="000000"/>
            </w:tcBorders>
          </w:tcPr>
          <w:p w14:paraId="28E728C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5"/>
              <w:ind w:left="31"/>
              <w:textAlignment w:val="baseline"/>
              <w:rPr>
                <w:rFonts w:eastAsia="Gill Sans MT" w:hAnsi="Gill Sans MT" w:cs="Gill Sans MT"/>
                <w:kern w:val="2"/>
                <w:sz w:val="10"/>
                <w:lang w:eastAsia="zh-CN"/>
              </w:rPr>
            </w:pPr>
            <w:proofErr w:type="spellStart"/>
            <w:r w:rsidRPr="00DF6679">
              <w:rPr>
                <w:rFonts w:eastAsia="Gill Sans MT" w:hAnsi="Gill Sans MT" w:cs="Gill Sans MT"/>
                <w:kern w:val="2"/>
                <w:sz w:val="10"/>
                <w:lang w:eastAsia="zh-CN"/>
              </w:rPr>
              <w:t>Setor</w:t>
            </w:r>
            <w:proofErr w:type="spellEnd"/>
          </w:p>
          <w:p w14:paraId="4713259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0"/>
                <w:lang w:eastAsia="zh-CN"/>
              </w:rPr>
            </w:pPr>
          </w:p>
          <w:p w14:paraId="4495010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0"/>
                <w:lang w:eastAsia="zh-CN"/>
              </w:rPr>
            </w:pPr>
          </w:p>
          <w:p w14:paraId="2354F26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0"/>
                <w:lang w:eastAsia="zh-CN"/>
              </w:rPr>
            </w:pPr>
          </w:p>
          <w:p w14:paraId="0CE3841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6"/>
              <w:ind w:left="31"/>
              <w:textAlignment w:val="baseline"/>
              <w:rPr>
                <w:rFonts w:ascii="Gill Sans MT" w:eastAsia="Gill Sans MT" w:hAnsi="Gill Sans MT" w:cs="Gill Sans MT"/>
                <w:kern w:val="2"/>
                <w:sz w:val="13"/>
                <w:lang w:eastAsia="zh-CN"/>
              </w:rPr>
            </w:pPr>
            <w:r w:rsidRPr="00DF6679">
              <w:rPr>
                <w:rFonts w:ascii="Gill Sans MT" w:eastAsia="Gill Sans MT" w:hAnsi="Gill Sans MT" w:cs="Gill Sans MT"/>
                <w:color w:val="FF0000"/>
                <w:w w:val="105"/>
                <w:kern w:val="2"/>
                <w:sz w:val="13"/>
                <w:lang w:eastAsia="zh-CN"/>
              </w:rPr>
              <w:t>[GATEC]</w:t>
            </w:r>
          </w:p>
        </w:tc>
      </w:tr>
      <w:tr w:rsidR="00814C26" w:rsidRPr="00DF6679" w14:paraId="7D88C091" w14:textId="77777777" w:rsidTr="007E3711">
        <w:trPr>
          <w:trHeight w:val="233"/>
        </w:trPr>
        <w:tc>
          <w:tcPr>
            <w:tcW w:w="1262" w:type="dxa"/>
            <w:tcBorders>
              <w:top w:val="single" w:sz="6" w:space="0" w:color="000000"/>
              <w:left w:val="single" w:sz="6" w:space="0" w:color="000000"/>
              <w:bottom w:val="single" w:sz="12" w:space="0" w:color="000000"/>
              <w:right w:val="single" w:sz="6" w:space="0" w:color="000000"/>
            </w:tcBorders>
            <w:hideMark/>
          </w:tcPr>
          <w:p w14:paraId="5803715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0"/>
              <w:ind w:left="69" w:right="17"/>
              <w:jc w:val="right"/>
              <w:textAlignment w:val="baseline"/>
              <w:rPr>
                <w:rFonts w:ascii="Gill Sans MT" w:eastAsia="Gill Sans MT" w:hAnsi="Gill Sans MT" w:cs="Gill Sans MT"/>
                <w:kern w:val="2"/>
                <w:sz w:val="13"/>
                <w:lang w:eastAsia="zh-CN"/>
              </w:rPr>
            </w:pPr>
            <w:r w:rsidRPr="00DF6679">
              <w:rPr>
                <w:rFonts w:ascii="Gill Sans MT" w:eastAsia="Gill Sans MT" w:hAnsi="Gill Sans MT" w:cs="Gill Sans MT"/>
                <w:w w:val="105"/>
                <w:kern w:val="2"/>
                <w:sz w:val="13"/>
                <w:lang w:eastAsia="zh-CN"/>
              </w:rPr>
              <w:t>Data:</w:t>
            </w:r>
          </w:p>
        </w:tc>
        <w:tc>
          <w:tcPr>
            <w:tcW w:w="2561" w:type="dxa"/>
            <w:gridSpan w:val="2"/>
            <w:tcBorders>
              <w:top w:val="single" w:sz="6" w:space="0" w:color="000000"/>
              <w:left w:val="single" w:sz="6" w:space="0" w:color="000000"/>
              <w:bottom w:val="single" w:sz="12" w:space="0" w:color="000000"/>
              <w:right w:val="single" w:sz="6" w:space="0" w:color="000000"/>
            </w:tcBorders>
            <w:hideMark/>
          </w:tcPr>
          <w:p w14:paraId="171F51D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7"/>
              <w:ind w:left="30"/>
              <w:textAlignment w:val="baseline"/>
              <w:rPr>
                <w:rFonts w:ascii="Gill Sans MT" w:eastAsia="Gill Sans MT" w:hAnsi="Gill Sans MT" w:cs="Gill Sans MT"/>
                <w:kern w:val="2"/>
                <w:sz w:val="13"/>
                <w:lang w:eastAsia="zh-CN"/>
              </w:rPr>
            </w:pPr>
            <w:r w:rsidRPr="00DF6679">
              <w:rPr>
                <w:rFonts w:ascii="Gill Sans MT" w:eastAsia="Gill Sans MT" w:hAnsi="Gill Sans MT" w:cs="Gill Sans MT"/>
                <w:color w:val="FF0000"/>
                <w:w w:val="105"/>
                <w:kern w:val="2"/>
                <w:sz w:val="13"/>
                <w:lang w:eastAsia="zh-CN"/>
              </w:rPr>
              <w:t xml:space="preserve">[Data de </w:t>
            </w:r>
            <w:proofErr w:type="spellStart"/>
            <w:r w:rsidRPr="00DF6679">
              <w:rPr>
                <w:rFonts w:ascii="Gill Sans MT" w:eastAsia="Gill Sans MT" w:hAnsi="Gill Sans MT" w:cs="Gill Sans MT"/>
                <w:color w:val="FF0000"/>
                <w:w w:val="105"/>
                <w:kern w:val="2"/>
                <w:sz w:val="13"/>
                <w:lang w:eastAsia="zh-CN"/>
              </w:rPr>
              <w:t>assinatura</w:t>
            </w:r>
            <w:proofErr w:type="spellEnd"/>
            <w:r w:rsidRPr="00DF6679">
              <w:rPr>
                <w:rFonts w:ascii="Gill Sans MT" w:eastAsia="Gill Sans MT" w:hAnsi="Gill Sans MT" w:cs="Gill Sans MT"/>
                <w:color w:val="FF0000"/>
                <w:w w:val="105"/>
                <w:kern w:val="2"/>
                <w:sz w:val="13"/>
                <w:lang w:eastAsia="zh-CN"/>
              </w:rPr>
              <w:t>] Ex: 05/02/2015</w:t>
            </w:r>
          </w:p>
        </w:tc>
        <w:tc>
          <w:tcPr>
            <w:tcW w:w="1250" w:type="dxa"/>
            <w:tcBorders>
              <w:top w:val="single" w:sz="6" w:space="0" w:color="000000"/>
              <w:left w:val="single" w:sz="6" w:space="0" w:color="000000"/>
              <w:bottom w:val="single" w:sz="12" w:space="0" w:color="000000"/>
              <w:right w:val="single" w:sz="6" w:space="0" w:color="000000"/>
            </w:tcBorders>
            <w:hideMark/>
          </w:tcPr>
          <w:p w14:paraId="2792C8D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0"/>
              <w:ind w:left="69" w:right="16"/>
              <w:jc w:val="right"/>
              <w:textAlignment w:val="baseline"/>
              <w:rPr>
                <w:rFonts w:ascii="Gill Sans MT" w:eastAsia="Gill Sans MT" w:hAnsi="Gill Sans MT" w:cs="Gill Sans MT"/>
                <w:kern w:val="2"/>
                <w:sz w:val="13"/>
                <w:lang w:eastAsia="zh-CN"/>
              </w:rPr>
            </w:pPr>
            <w:r w:rsidRPr="00DF6679">
              <w:rPr>
                <w:rFonts w:ascii="Gill Sans MT" w:eastAsia="Gill Sans MT" w:hAnsi="Gill Sans MT" w:cs="Gill Sans MT"/>
                <w:w w:val="105"/>
                <w:kern w:val="2"/>
                <w:sz w:val="13"/>
                <w:lang w:eastAsia="zh-CN"/>
              </w:rPr>
              <w:t>Data:</w:t>
            </w:r>
          </w:p>
        </w:tc>
        <w:tc>
          <w:tcPr>
            <w:tcW w:w="3068" w:type="dxa"/>
            <w:gridSpan w:val="2"/>
            <w:tcBorders>
              <w:top w:val="single" w:sz="6" w:space="0" w:color="000000"/>
              <w:left w:val="single" w:sz="6" w:space="0" w:color="000000"/>
              <w:bottom w:val="single" w:sz="12" w:space="0" w:color="000000"/>
              <w:right w:val="single" w:sz="12" w:space="0" w:color="000000"/>
            </w:tcBorders>
            <w:hideMark/>
          </w:tcPr>
          <w:p w14:paraId="4530D5D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7"/>
              <w:ind w:left="31"/>
              <w:textAlignment w:val="baseline"/>
              <w:rPr>
                <w:rFonts w:ascii="Gill Sans MT" w:eastAsia="Gill Sans MT" w:hAnsi="Gill Sans MT" w:cs="Gill Sans MT"/>
                <w:kern w:val="2"/>
                <w:sz w:val="13"/>
                <w:lang w:eastAsia="zh-CN"/>
              </w:rPr>
            </w:pPr>
            <w:r w:rsidRPr="00DF6679">
              <w:rPr>
                <w:rFonts w:ascii="Gill Sans MT" w:eastAsia="Gill Sans MT" w:hAnsi="Gill Sans MT" w:cs="Gill Sans MT"/>
                <w:color w:val="FF0000"/>
                <w:w w:val="105"/>
                <w:kern w:val="2"/>
                <w:sz w:val="13"/>
                <w:lang w:eastAsia="zh-CN"/>
              </w:rPr>
              <w:t xml:space="preserve">[Data de </w:t>
            </w:r>
            <w:proofErr w:type="spellStart"/>
            <w:r w:rsidRPr="00DF6679">
              <w:rPr>
                <w:rFonts w:ascii="Gill Sans MT" w:eastAsia="Gill Sans MT" w:hAnsi="Gill Sans MT" w:cs="Gill Sans MT"/>
                <w:color w:val="FF0000"/>
                <w:w w:val="105"/>
                <w:kern w:val="2"/>
                <w:sz w:val="13"/>
                <w:lang w:eastAsia="zh-CN"/>
              </w:rPr>
              <w:t>assinatura</w:t>
            </w:r>
            <w:proofErr w:type="spellEnd"/>
            <w:r w:rsidRPr="00DF6679">
              <w:rPr>
                <w:rFonts w:ascii="Gill Sans MT" w:eastAsia="Gill Sans MT" w:hAnsi="Gill Sans MT" w:cs="Gill Sans MT"/>
                <w:color w:val="FF0000"/>
                <w:w w:val="105"/>
                <w:kern w:val="2"/>
                <w:sz w:val="13"/>
                <w:lang w:eastAsia="zh-CN"/>
              </w:rPr>
              <w:t>] Ex: 05/02/2015</w:t>
            </w:r>
          </w:p>
        </w:tc>
      </w:tr>
    </w:tbl>
    <w:p w14:paraId="0250799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2" w:after="0"/>
        <w:jc w:val="left"/>
        <w:textAlignment w:val="baseline"/>
        <w:rPr>
          <w:rFonts w:ascii="Times New Roman" w:eastAsia="Times New Roman" w:hAnsi="Times New Roman" w:cs="Times New Roman"/>
          <w:b/>
          <w:kern w:val="2"/>
          <w:sz w:val="8"/>
          <w:szCs w:val="20"/>
          <w:lang w:eastAsia="zh-CN"/>
        </w:rPr>
      </w:pPr>
    </w:p>
    <w:tbl>
      <w:tblPr>
        <w:tblStyle w:val="TableNormal1"/>
        <w:tblpPr w:leftFromText="141" w:rightFromText="141" w:vertAnchor="text" w:horzAnchor="margin" w:tblpY="-6"/>
        <w:tblW w:w="8139"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62"/>
        <w:gridCol w:w="2561"/>
        <w:gridCol w:w="1986"/>
        <w:gridCol w:w="2330"/>
      </w:tblGrid>
      <w:tr w:rsidR="00814C26" w:rsidRPr="00DF6679" w14:paraId="46F6FBC3" w14:textId="77777777" w:rsidTr="007E3711">
        <w:trPr>
          <w:trHeight w:val="176"/>
        </w:trPr>
        <w:tc>
          <w:tcPr>
            <w:tcW w:w="1262" w:type="dxa"/>
            <w:vMerge w:val="restart"/>
            <w:tcBorders>
              <w:top w:val="single" w:sz="12" w:space="0" w:color="000000"/>
              <w:left w:val="single" w:sz="6" w:space="0" w:color="000000"/>
              <w:bottom w:val="single" w:sz="12" w:space="0" w:color="000000"/>
              <w:right w:val="single" w:sz="6" w:space="0" w:color="000000"/>
            </w:tcBorders>
          </w:tcPr>
          <w:p w14:paraId="6455FDC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0"/>
                <w:lang w:eastAsia="zh-CN"/>
              </w:rPr>
            </w:pPr>
          </w:p>
          <w:p w14:paraId="51F4DC2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0"/>
                <w:lang w:eastAsia="zh-CN"/>
              </w:rPr>
            </w:pPr>
          </w:p>
          <w:p w14:paraId="39AE015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304"/>
              <w:textAlignment w:val="baseline"/>
              <w:rPr>
                <w:rFonts w:eastAsia="Gill Sans MT" w:hAnsi="Gill Sans MT" w:cs="Gill Sans MT"/>
                <w:b/>
                <w:kern w:val="2"/>
                <w:sz w:val="10"/>
                <w:lang w:eastAsia="zh-CN"/>
              </w:rPr>
            </w:pPr>
            <w:r w:rsidRPr="00DF6679">
              <w:rPr>
                <w:rFonts w:eastAsia="Gill Sans MT" w:hAnsi="Gill Sans MT" w:cs="Gill Sans MT"/>
                <w:b/>
                <w:kern w:val="2"/>
                <w:sz w:val="10"/>
                <w:lang w:eastAsia="zh-CN"/>
              </w:rPr>
              <w:t>LEGEN D A :</w:t>
            </w:r>
          </w:p>
        </w:tc>
        <w:tc>
          <w:tcPr>
            <w:tcW w:w="2561" w:type="dxa"/>
            <w:tcBorders>
              <w:top w:val="single" w:sz="12" w:space="0" w:color="000000"/>
              <w:left w:val="single" w:sz="6" w:space="0" w:color="000000"/>
              <w:bottom w:val="single" w:sz="6" w:space="0" w:color="000000"/>
              <w:right w:val="single" w:sz="6" w:space="0" w:color="000000"/>
            </w:tcBorders>
            <w:hideMark/>
          </w:tcPr>
          <w:p w14:paraId="6375F2D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330"/>
              <w:textAlignment w:val="baseline"/>
              <w:rPr>
                <w:rFonts w:eastAsia="Gill Sans MT" w:cs="Gill Sans MT"/>
                <w:b/>
                <w:kern w:val="2"/>
                <w:sz w:val="10"/>
                <w:lang w:eastAsia="zh-CN"/>
              </w:rPr>
            </w:pPr>
            <w:r w:rsidRPr="00DF6679">
              <w:rPr>
                <w:rFonts w:eastAsia="Gill Sans MT" w:cs="Gill Sans MT"/>
                <w:b/>
                <w:kern w:val="2"/>
                <w:sz w:val="10"/>
                <w:lang w:eastAsia="zh-CN"/>
              </w:rPr>
              <w:t>C ON D IÇÃ O D E C ON F OR M ID A D E</w:t>
            </w:r>
          </w:p>
        </w:tc>
        <w:tc>
          <w:tcPr>
            <w:tcW w:w="1986" w:type="dxa"/>
            <w:tcBorders>
              <w:top w:val="single" w:sz="12" w:space="0" w:color="000000"/>
              <w:left w:val="single" w:sz="6" w:space="0" w:color="000000"/>
              <w:bottom w:val="single" w:sz="6" w:space="0" w:color="000000"/>
              <w:right w:val="single" w:sz="6" w:space="0" w:color="000000"/>
            </w:tcBorders>
            <w:hideMark/>
          </w:tcPr>
          <w:p w14:paraId="3EF12D1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791" w:right="794"/>
              <w:jc w:val="center"/>
              <w:textAlignment w:val="baseline"/>
              <w:rPr>
                <w:rFonts w:eastAsia="Gill Sans MT" w:hAnsi="Gill Sans MT" w:cs="Gill Sans MT"/>
                <w:b/>
                <w:kern w:val="2"/>
                <w:sz w:val="10"/>
                <w:lang w:eastAsia="zh-CN"/>
              </w:rPr>
            </w:pPr>
            <w:r w:rsidRPr="00DF6679">
              <w:rPr>
                <w:rFonts w:eastAsia="Gill Sans MT" w:hAnsi="Gill Sans MT" w:cs="Gill Sans MT"/>
                <w:b/>
                <w:kern w:val="2"/>
                <w:sz w:val="10"/>
                <w:lang w:eastAsia="zh-CN"/>
              </w:rPr>
              <w:t>PESOS</w:t>
            </w:r>
          </w:p>
        </w:tc>
        <w:tc>
          <w:tcPr>
            <w:tcW w:w="2330" w:type="dxa"/>
            <w:tcBorders>
              <w:top w:val="single" w:sz="12" w:space="0" w:color="000000"/>
              <w:left w:val="single" w:sz="6" w:space="0" w:color="000000"/>
              <w:bottom w:val="single" w:sz="6" w:space="0" w:color="000000"/>
              <w:right w:val="single" w:sz="12" w:space="0" w:color="000000"/>
            </w:tcBorders>
            <w:hideMark/>
          </w:tcPr>
          <w:p w14:paraId="455AC9A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7"/>
              <w:ind w:left="32"/>
              <w:textAlignment w:val="baseline"/>
              <w:rPr>
                <w:rFonts w:eastAsia="Gill Sans MT" w:cs="Gill Sans MT"/>
                <w:kern w:val="2"/>
                <w:sz w:val="8"/>
                <w:lang w:eastAsia="zh-CN"/>
              </w:rPr>
            </w:pPr>
            <w:r w:rsidRPr="00DF6679">
              <w:rPr>
                <w:rFonts w:eastAsia="Gill Sans MT" w:cs="Gill Sans MT"/>
                <w:b/>
                <w:w w:val="110"/>
                <w:kern w:val="2"/>
                <w:sz w:val="8"/>
                <w:lang w:eastAsia="zh-CN"/>
              </w:rPr>
              <w:t xml:space="preserve">K </w:t>
            </w:r>
            <w:r w:rsidRPr="00DF6679">
              <w:rPr>
                <w:rFonts w:eastAsia="Gill Sans MT" w:cs="Gill Sans MT"/>
                <w:w w:val="110"/>
                <w:kern w:val="2"/>
                <w:sz w:val="8"/>
                <w:lang w:eastAsia="zh-CN"/>
              </w:rPr>
              <w:t xml:space="preserve">- Í </w:t>
            </w:r>
            <w:proofErr w:type="spellStart"/>
            <w:r w:rsidRPr="00DF6679">
              <w:rPr>
                <w:rFonts w:eastAsia="Gill Sans MT" w:cs="Gill Sans MT"/>
                <w:w w:val="110"/>
                <w:kern w:val="2"/>
                <w:sz w:val="8"/>
                <w:lang w:eastAsia="zh-CN"/>
              </w:rPr>
              <w:t>ndice</w:t>
            </w:r>
            <w:proofErr w:type="spellEnd"/>
            <w:r w:rsidRPr="00DF6679">
              <w:rPr>
                <w:rFonts w:eastAsia="Gill Sans MT" w:cs="Gill Sans MT"/>
                <w:w w:val="110"/>
                <w:kern w:val="2"/>
                <w:sz w:val="8"/>
                <w:lang w:eastAsia="zh-CN"/>
              </w:rPr>
              <w:t xml:space="preserve"> de conf </w:t>
            </w:r>
            <w:proofErr w:type="spellStart"/>
            <w:r w:rsidRPr="00DF6679">
              <w:rPr>
                <w:rFonts w:eastAsia="Gill Sans MT" w:cs="Gill Sans MT"/>
                <w:w w:val="110"/>
                <w:kern w:val="2"/>
                <w:sz w:val="8"/>
                <w:lang w:eastAsia="zh-CN"/>
              </w:rPr>
              <w:t>ormidade</w:t>
            </w:r>
            <w:proofErr w:type="spellEnd"/>
            <w:r w:rsidRPr="00DF6679">
              <w:rPr>
                <w:rFonts w:eastAsia="Gill Sans MT" w:cs="Gill Sans MT"/>
                <w:w w:val="110"/>
                <w:kern w:val="2"/>
                <w:sz w:val="8"/>
                <w:lang w:eastAsia="zh-CN"/>
              </w:rPr>
              <w:t xml:space="preserve"> no </w:t>
            </w:r>
            <w:proofErr w:type="spellStart"/>
            <w:r w:rsidRPr="00DF6679">
              <w:rPr>
                <w:rFonts w:eastAsia="Gill Sans MT" w:cs="Gill Sans MT"/>
                <w:w w:val="110"/>
                <w:kern w:val="2"/>
                <w:sz w:val="8"/>
                <w:lang w:eastAsia="zh-CN"/>
              </w:rPr>
              <w:t>quesit</w:t>
            </w:r>
            <w:proofErr w:type="spellEnd"/>
            <w:r w:rsidRPr="00DF6679">
              <w:rPr>
                <w:rFonts w:eastAsia="Gill Sans MT" w:cs="Gill Sans MT"/>
                <w:w w:val="110"/>
                <w:kern w:val="2"/>
                <w:sz w:val="8"/>
                <w:lang w:eastAsia="zh-CN"/>
              </w:rPr>
              <w:t xml:space="preserve"> o gest </w:t>
            </w:r>
            <w:proofErr w:type="spellStart"/>
            <w:r w:rsidRPr="00DF6679">
              <w:rPr>
                <w:rFonts w:eastAsia="Gill Sans MT" w:cs="Gill Sans MT"/>
                <w:w w:val="110"/>
                <w:kern w:val="2"/>
                <w:sz w:val="8"/>
                <w:lang w:eastAsia="zh-CN"/>
              </w:rPr>
              <w:t>ão</w:t>
            </w:r>
            <w:proofErr w:type="spellEnd"/>
            <w:r w:rsidRPr="00DF6679">
              <w:rPr>
                <w:rFonts w:eastAsia="Gill Sans MT" w:cs="Gill Sans MT"/>
                <w:w w:val="110"/>
                <w:kern w:val="2"/>
                <w:sz w:val="8"/>
                <w:lang w:eastAsia="zh-CN"/>
              </w:rPr>
              <w:t xml:space="preserve"> da </w:t>
            </w:r>
            <w:proofErr w:type="spellStart"/>
            <w:r w:rsidRPr="00DF6679">
              <w:rPr>
                <w:rFonts w:eastAsia="Gill Sans MT" w:cs="Gill Sans MT"/>
                <w:w w:val="110"/>
                <w:kern w:val="2"/>
                <w:sz w:val="8"/>
                <w:lang w:eastAsia="zh-CN"/>
              </w:rPr>
              <w:t>obra</w:t>
            </w:r>
            <w:proofErr w:type="spellEnd"/>
          </w:p>
        </w:tc>
      </w:tr>
      <w:tr w:rsidR="00814C26" w:rsidRPr="00DF7CF4" w14:paraId="5F798591" w14:textId="77777777" w:rsidTr="007E3711">
        <w:trPr>
          <w:trHeight w:val="170"/>
        </w:trPr>
        <w:tc>
          <w:tcPr>
            <w:tcW w:w="1262" w:type="dxa"/>
            <w:vMerge/>
            <w:tcBorders>
              <w:top w:val="single" w:sz="12" w:space="0" w:color="000000"/>
              <w:left w:val="single" w:sz="6" w:space="0" w:color="000000"/>
              <w:bottom w:val="single" w:sz="12" w:space="0" w:color="000000"/>
              <w:right w:val="single" w:sz="6" w:space="0" w:color="000000"/>
            </w:tcBorders>
            <w:vAlign w:val="center"/>
            <w:hideMark/>
          </w:tcPr>
          <w:p w14:paraId="0C25377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b/>
                <w:kern w:val="2"/>
                <w:sz w:val="10"/>
                <w:lang w:eastAsia="zh-CN"/>
              </w:rPr>
            </w:pPr>
          </w:p>
        </w:tc>
        <w:tc>
          <w:tcPr>
            <w:tcW w:w="2561" w:type="dxa"/>
            <w:tcBorders>
              <w:top w:val="single" w:sz="6" w:space="0" w:color="000000"/>
              <w:left w:val="single" w:sz="6" w:space="0" w:color="000000"/>
              <w:bottom w:val="single" w:sz="6" w:space="0" w:color="000000"/>
              <w:right w:val="single" w:sz="6" w:space="0" w:color="000000"/>
            </w:tcBorders>
            <w:hideMark/>
          </w:tcPr>
          <w:p w14:paraId="0ACE937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2"/>
              <w:ind w:left="30"/>
              <w:textAlignment w:val="baseline"/>
              <w:rPr>
                <w:rFonts w:eastAsia="Gill Sans MT" w:cs="Gill Sans MT"/>
                <w:kern w:val="2"/>
                <w:sz w:val="10"/>
                <w:lang w:eastAsia="zh-CN"/>
              </w:rPr>
            </w:pPr>
            <w:r w:rsidRPr="00DF6679">
              <w:rPr>
                <w:rFonts w:eastAsia="Gill Sans MT" w:cs="Gill Sans MT"/>
                <w:b/>
                <w:kern w:val="2"/>
                <w:sz w:val="10"/>
                <w:lang w:eastAsia="zh-CN"/>
              </w:rPr>
              <w:t xml:space="preserve">NA </w:t>
            </w:r>
            <w:r w:rsidRPr="00DF6679">
              <w:rPr>
                <w:rFonts w:eastAsia="Gill Sans MT" w:cs="Gill Sans MT"/>
                <w:kern w:val="2"/>
                <w:sz w:val="10"/>
                <w:lang w:eastAsia="zh-CN"/>
              </w:rPr>
              <w:t xml:space="preserve">- </w:t>
            </w:r>
            <w:proofErr w:type="spellStart"/>
            <w:r w:rsidRPr="00DF6679">
              <w:rPr>
                <w:rFonts w:eastAsia="Gill Sans MT" w:cs="Gill Sans MT"/>
                <w:kern w:val="2"/>
                <w:sz w:val="10"/>
                <w:lang w:eastAsia="zh-CN"/>
              </w:rPr>
              <w:t>atividade</w:t>
            </w:r>
            <w:proofErr w:type="spellEnd"/>
            <w:r w:rsidRPr="00DF6679">
              <w:rPr>
                <w:rFonts w:eastAsia="Gill Sans MT" w:cs="Gill Sans MT"/>
                <w:kern w:val="2"/>
                <w:sz w:val="10"/>
                <w:lang w:eastAsia="zh-CN"/>
              </w:rPr>
              <w:t xml:space="preserve"> </w:t>
            </w:r>
            <w:proofErr w:type="spellStart"/>
            <w:r w:rsidRPr="00DF6679">
              <w:rPr>
                <w:rFonts w:eastAsia="Gill Sans MT" w:cs="Gill Sans MT"/>
                <w:kern w:val="2"/>
                <w:sz w:val="10"/>
                <w:lang w:eastAsia="zh-CN"/>
              </w:rPr>
              <w:t>não</w:t>
            </w:r>
            <w:proofErr w:type="spellEnd"/>
            <w:r w:rsidRPr="00DF6679">
              <w:rPr>
                <w:rFonts w:eastAsia="Gill Sans MT" w:cs="Gill Sans MT"/>
                <w:kern w:val="2"/>
                <w:sz w:val="10"/>
                <w:lang w:eastAsia="zh-CN"/>
              </w:rPr>
              <w:t xml:space="preserve"> </w:t>
            </w:r>
            <w:proofErr w:type="spellStart"/>
            <w:r w:rsidRPr="00DF6679">
              <w:rPr>
                <w:rFonts w:eastAsia="Gill Sans MT" w:cs="Gill Sans MT"/>
                <w:kern w:val="2"/>
                <w:sz w:val="10"/>
                <w:lang w:eastAsia="zh-CN"/>
              </w:rPr>
              <w:t>avaliada</w:t>
            </w:r>
            <w:proofErr w:type="spellEnd"/>
          </w:p>
        </w:tc>
        <w:tc>
          <w:tcPr>
            <w:tcW w:w="1986" w:type="dxa"/>
            <w:tcBorders>
              <w:top w:val="single" w:sz="6" w:space="0" w:color="000000"/>
              <w:left w:val="single" w:sz="6" w:space="0" w:color="000000"/>
              <w:bottom w:val="single" w:sz="6" w:space="0" w:color="000000"/>
              <w:right w:val="single" w:sz="6" w:space="0" w:color="000000"/>
            </w:tcBorders>
            <w:hideMark/>
          </w:tcPr>
          <w:p w14:paraId="31FC535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2"/>
              <w:ind w:left="31"/>
              <w:textAlignment w:val="baseline"/>
              <w:rPr>
                <w:rFonts w:eastAsia="Gill Sans MT" w:hAnsi="Gill Sans MT" w:cs="Gill Sans MT"/>
                <w:kern w:val="2"/>
                <w:sz w:val="10"/>
                <w:lang w:eastAsia="zh-CN"/>
              </w:rPr>
            </w:pPr>
            <w:r w:rsidRPr="00DF6679">
              <w:rPr>
                <w:rFonts w:eastAsia="Gill Sans MT" w:hAnsi="Gill Sans MT" w:cs="Gill Sans MT"/>
                <w:b/>
                <w:kern w:val="2"/>
                <w:sz w:val="10"/>
                <w:lang w:eastAsia="zh-CN"/>
              </w:rPr>
              <w:t xml:space="preserve">N </w:t>
            </w:r>
            <w:r w:rsidRPr="00DF6679">
              <w:rPr>
                <w:rFonts w:eastAsia="Gill Sans MT" w:hAnsi="Gill Sans MT" w:cs="Gill Sans MT"/>
                <w:kern w:val="2"/>
                <w:sz w:val="10"/>
                <w:lang w:eastAsia="zh-CN"/>
              </w:rPr>
              <w:t xml:space="preserve">- Peso 1 </w:t>
            </w:r>
            <w:proofErr w:type="spellStart"/>
            <w:r w:rsidRPr="00DF6679">
              <w:rPr>
                <w:rFonts w:eastAsia="Gill Sans MT" w:hAnsi="Gill Sans MT" w:cs="Gill Sans MT"/>
                <w:kern w:val="2"/>
                <w:sz w:val="10"/>
                <w:lang w:eastAsia="zh-CN"/>
              </w:rPr>
              <w:t>ou</w:t>
            </w:r>
            <w:proofErr w:type="spellEnd"/>
            <w:r w:rsidRPr="00DF6679">
              <w:rPr>
                <w:rFonts w:eastAsia="Gill Sans MT" w:hAnsi="Gill Sans MT" w:cs="Gill Sans MT"/>
                <w:kern w:val="2"/>
                <w:sz w:val="10"/>
                <w:lang w:eastAsia="zh-CN"/>
              </w:rPr>
              <w:t xml:space="preserve"> 0 da </w:t>
            </w:r>
            <w:proofErr w:type="spellStart"/>
            <w:r w:rsidRPr="00DF6679">
              <w:rPr>
                <w:rFonts w:eastAsia="Gill Sans MT" w:hAnsi="Gill Sans MT" w:cs="Gill Sans MT"/>
                <w:kern w:val="2"/>
                <w:sz w:val="10"/>
                <w:lang w:eastAsia="zh-CN"/>
              </w:rPr>
              <w:t>atividade</w:t>
            </w:r>
            <w:proofErr w:type="spellEnd"/>
          </w:p>
        </w:tc>
        <w:tc>
          <w:tcPr>
            <w:tcW w:w="2330" w:type="dxa"/>
            <w:tcBorders>
              <w:top w:val="single" w:sz="6" w:space="0" w:color="000000"/>
              <w:left w:val="single" w:sz="6" w:space="0" w:color="000000"/>
              <w:bottom w:val="single" w:sz="6" w:space="0" w:color="000000"/>
              <w:right w:val="single" w:sz="12" w:space="0" w:color="000000"/>
            </w:tcBorders>
            <w:hideMark/>
          </w:tcPr>
          <w:p w14:paraId="3816D86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2"/>
              <w:ind w:left="744"/>
              <w:textAlignment w:val="baseline"/>
              <w:rPr>
                <w:rFonts w:eastAsia="Gill Sans MT" w:hAnsi="Gill Sans MT" w:cs="Gill Sans MT"/>
                <w:b/>
                <w:kern w:val="2"/>
                <w:sz w:val="10"/>
                <w:lang w:eastAsia="zh-CN"/>
              </w:rPr>
            </w:pPr>
            <w:r w:rsidRPr="00DF6679">
              <w:rPr>
                <w:rFonts w:eastAsia="Gill Sans MT" w:hAnsi="Gill Sans MT" w:cs="Gill Sans MT"/>
                <w:b/>
                <w:kern w:val="2"/>
                <w:sz w:val="10"/>
                <w:lang w:eastAsia="zh-CN"/>
              </w:rPr>
              <w:t>IN D IC A D OR ES</w:t>
            </w:r>
          </w:p>
        </w:tc>
      </w:tr>
      <w:tr w:rsidR="00814C26" w:rsidRPr="00DF6679" w14:paraId="018415FC" w14:textId="77777777" w:rsidTr="007E3711">
        <w:trPr>
          <w:trHeight w:val="169"/>
        </w:trPr>
        <w:tc>
          <w:tcPr>
            <w:tcW w:w="1262" w:type="dxa"/>
            <w:vMerge/>
            <w:tcBorders>
              <w:top w:val="single" w:sz="12" w:space="0" w:color="000000"/>
              <w:left w:val="single" w:sz="6" w:space="0" w:color="000000"/>
              <w:bottom w:val="single" w:sz="12" w:space="0" w:color="000000"/>
              <w:right w:val="single" w:sz="6" w:space="0" w:color="000000"/>
            </w:tcBorders>
            <w:vAlign w:val="center"/>
            <w:hideMark/>
          </w:tcPr>
          <w:p w14:paraId="5405FFD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b/>
                <w:kern w:val="2"/>
                <w:sz w:val="10"/>
                <w:lang w:eastAsia="zh-CN"/>
              </w:rPr>
            </w:pPr>
          </w:p>
        </w:tc>
        <w:tc>
          <w:tcPr>
            <w:tcW w:w="2561" w:type="dxa"/>
            <w:tcBorders>
              <w:top w:val="single" w:sz="6" w:space="0" w:color="000000"/>
              <w:left w:val="single" w:sz="6" w:space="0" w:color="000000"/>
              <w:bottom w:val="single" w:sz="6" w:space="0" w:color="000000"/>
              <w:right w:val="single" w:sz="6" w:space="0" w:color="000000"/>
            </w:tcBorders>
            <w:hideMark/>
          </w:tcPr>
          <w:p w14:paraId="0533BD3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2"/>
              <w:ind w:left="30"/>
              <w:textAlignment w:val="baseline"/>
              <w:rPr>
                <w:rFonts w:eastAsia="Gill Sans MT" w:hAnsi="Gill Sans MT" w:cs="Gill Sans MT"/>
                <w:kern w:val="2"/>
                <w:sz w:val="10"/>
                <w:lang w:eastAsia="zh-CN"/>
              </w:rPr>
            </w:pPr>
            <w:r w:rsidRPr="00DF6679">
              <w:rPr>
                <w:rFonts w:eastAsia="Gill Sans MT" w:hAnsi="Gill Sans MT" w:cs="Gill Sans MT"/>
                <w:b/>
                <w:kern w:val="2"/>
                <w:sz w:val="10"/>
                <w:lang w:eastAsia="zh-CN"/>
              </w:rPr>
              <w:t xml:space="preserve">C </w:t>
            </w:r>
            <w:r w:rsidRPr="00DF6679">
              <w:rPr>
                <w:rFonts w:eastAsia="Gill Sans MT" w:hAnsi="Gill Sans MT" w:cs="Gill Sans MT"/>
                <w:kern w:val="2"/>
                <w:sz w:val="10"/>
                <w:lang w:eastAsia="zh-CN"/>
              </w:rPr>
              <w:t xml:space="preserve">- </w:t>
            </w:r>
            <w:proofErr w:type="spellStart"/>
            <w:r w:rsidRPr="00DF6679">
              <w:rPr>
                <w:rFonts w:eastAsia="Gill Sans MT" w:hAnsi="Gill Sans MT" w:cs="Gill Sans MT"/>
                <w:kern w:val="2"/>
                <w:sz w:val="10"/>
                <w:lang w:eastAsia="zh-CN"/>
              </w:rPr>
              <w:t>atividade</w:t>
            </w:r>
            <w:proofErr w:type="spellEnd"/>
            <w:r w:rsidRPr="00DF6679">
              <w:rPr>
                <w:rFonts w:eastAsia="Gill Sans MT" w:hAnsi="Gill Sans MT" w:cs="Gill Sans MT"/>
                <w:kern w:val="2"/>
                <w:sz w:val="10"/>
                <w:lang w:eastAsia="zh-CN"/>
              </w:rPr>
              <w:t xml:space="preserve"> </w:t>
            </w:r>
            <w:proofErr w:type="spellStart"/>
            <w:r w:rsidRPr="00DF6679">
              <w:rPr>
                <w:rFonts w:eastAsia="Gill Sans MT" w:hAnsi="Gill Sans MT" w:cs="Gill Sans MT"/>
                <w:kern w:val="2"/>
                <w:sz w:val="10"/>
                <w:lang w:eastAsia="zh-CN"/>
              </w:rPr>
              <w:t>em</w:t>
            </w:r>
            <w:proofErr w:type="spellEnd"/>
            <w:r w:rsidRPr="00DF6679">
              <w:rPr>
                <w:rFonts w:eastAsia="Gill Sans MT" w:hAnsi="Gill Sans MT" w:cs="Gill Sans MT"/>
                <w:kern w:val="2"/>
                <w:sz w:val="10"/>
                <w:lang w:eastAsia="zh-CN"/>
              </w:rPr>
              <w:t xml:space="preserve"> conf </w:t>
            </w:r>
            <w:proofErr w:type="spellStart"/>
            <w:r w:rsidRPr="00DF6679">
              <w:rPr>
                <w:rFonts w:eastAsia="Gill Sans MT" w:hAnsi="Gill Sans MT" w:cs="Gill Sans MT"/>
                <w:kern w:val="2"/>
                <w:sz w:val="10"/>
                <w:lang w:eastAsia="zh-CN"/>
              </w:rPr>
              <w:t>ormidade</w:t>
            </w:r>
            <w:proofErr w:type="spellEnd"/>
          </w:p>
        </w:tc>
        <w:tc>
          <w:tcPr>
            <w:tcW w:w="1986" w:type="dxa"/>
            <w:tcBorders>
              <w:top w:val="single" w:sz="6" w:space="0" w:color="000000"/>
              <w:left w:val="single" w:sz="6" w:space="0" w:color="000000"/>
              <w:bottom w:val="single" w:sz="6" w:space="0" w:color="000000"/>
              <w:right w:val="single" w:sz="6" w:space="0" w:color="000000"/>
            </w:tcBorders>
            <w:hideMark/>
          </w:tcPr>
          <w:p w14:paraId="2CEF652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2"/>
              <w:ind w:left="31"/>
              <w:textAlignment w:val="baseline"/>
              <w:rPr>
                <w:rFonts w:eastAsia="Gill Sans MT" w:hAnsi="Gill Sans MT" w:cs="Gill Sans MT"/>
                <w:kern w:val="2"/>
                <w:sz w:val="10"/>
                <w:lang w:eastAsia="zh-CN"/>
              </w:rPr>
            </w:pPr>
            <w:r w:rsidRPr="00DF6679">
              <w:rPr>
                <w:rFonts w:eastAsia="Gill Sans MT" w:hAnsi="Gill Sans MT" w:cs="Gill Sans MT"/>
                <w:b/>
                <w:kern w:val="2"/>
                <w:sz w:val="10"/>
                <w:lang w:eastAsia="zh-CN"/>
              </w:rPr>
              <w:t xml:space="preserve">P </w:t>
            </w:r>
            <w:r w:rsidRPr="00DF6679">
              <w:rPr>
                <w:rFonts w:eastAsia="Gill Sans MT" w:hAnsi="Gill Sans MT" w:cs="Gill Sans MT"/>
                <w:kern w:val="2"/>
                <w:sz w:val="10"/>
                <w:lang w:eastAsia="zh-CN"/>
              </w:rPr>
              <w:t xml:space="preserve">- Peso do item no </w:t>
            </w:r>
            <w:proofErr w:type="spellStart"/>
            <w:r w:rsidRPr="00DF6679">
              <w:rPr>
                <w:rFonts w:eastAsia="Gill Sans MT" w:hAnsi="Gill Sans MT" w:cs="Gill Sans MT"/>
                <w:kern w:val="2"/>
                <w:sz w:val="10"/>
                <w:lang w:eastAsia="zh-CN"/>
              </w:rPr>
              <w:t>quesit</w:t>
            </w:r>
            <w:proofErr w:type="spellEnd"/>
            <w:r w:rsidRPr="00DF6679">
              <w:rPr>
                <w:rFonts w:eastAsia="Gill Sans MT" w:hAnsi="Gill Sans MT" w:cs="Gill Sans MT"/>
                <w:kern w:val="2"/>
                <w:sz w:val="10"/>
                <w:lang w:eastAsia="zh-CN"/>
              </w:rPr>
              <w:t xml:space="preserve"> o</w:t>
            </w:r>
          </w:p>
        </w:tc>
        <w:tc>
          <w:tcPr>
            <w:tcW w:w="2330" w:type="dxa"/>
            <w:tcBorders>
              <w:top w:val="single" w:sz="6" w:space="0" w:color="000000"/>
              <w:left w:val="single" w:sz="6" w:space="0" w:color="000000"/>
              <w:bottom w:val="single" w:sz="6" w:space="0" w:color="000000"/>
              <w:right w:val="single" w:sz="12" w:space="0" w:color="000000"/>
            </w:tcBorders>
            <w:hideMark/>
          </w:tcPr>
          <w:p w14:paraId="7707CE5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2"/>
              <w:ind w:left="32"/>
              <w:textAlignment w:val="baseline"/>
              <w:rPr>
                <w:rFonts w:eastAsia="Gill Sans MT" w:cs="Gill Sans MT"/>
                <w:kern w:val="2"/>
                <w:sz w:val="10"/>
                <w:lang w:eastAsia="zh-CN"/>
              </w:rPr>
            </w:pPr>
            <w:r w:rsidRPr="00DF6679">
              <w:rPr>
                <w:rFonts w:eastAsia="Gill Sans MT" w:cs="Gill Sans MT"/>
                <w:b/>
                <w:kern w:val="2"/>
                <w:sz w:val="10"/>
                <w:lang w:eastAsia="zh-CN"/>
              </w:rPr>
              <w:t xml:space="preserve">IC Q </w:t>
            </w:r>
            <w:r w:rsidRPr="00DF6679">
              <w:rPr>
                <w:rFonts w:eastAsia="Gill Sans MT" w:cs="Gill Sans MT"/>
                <w:kern w:val="2"/>
                <w:sz w:val="10"/>
                <w:lang w:eastAsia="zh-CN"/>
              </w:rPr>
              <w:t xml:space="preserve">- </w:t>
            </w:r>
            <w:proofErr w:type="spellStart"/>
            <w:r w:rsidRPr="00DF6679">
              <w:rPr>
                <w:rFonts w:eastAsia="Gill Sans MT" w:cs="Gill Sans MT"/>
                <w:kern w:val="2"/>
                <w:sz w:val="10"/>
                <w:lang w:eastAsia="zh-CN"/>
              </w:rPr>
              <w:t>Índice</w:t>
            </w:r>
            <w:proofErr w:type="spellEnd"/>
            <w:r w:rsidRPr="00DF6679">
              <w:rPr>
                <w:rFonts w:eastAsia="Gill Sans MT" w:cs="Gill Sans MT"/>
                <w:kern w:val="2"/>
                <w:sz w:val="10"/>
                <w:lang w:eastAsia="zh-CN"/>
              </w:rPr>
              <w:t xml:space="preserve"> de </w:t>
            </w:r>
            <w:proofErr w:type="spellStart"/>
            <w:r w:rsidRPr="00DF6679">
              <w:rPr>
                <w:rFonts w:eastAsia="Gill Sans MT" w:cs="Gill Sans MT"/>
                <w:kern w:val="2"/>
                <w:sz w:val="10"/>
                <w:lang w:eastAsia="zh-CN"/>
              </w:rPr>
              <w:t>Conformidade</w:t>
            </w:r>
            <w:proofErr w:type="spellEnd"/>
            <w:r w:rsidRPr="00DF6679">
              <w:rPr>
                <w:rFonts w:eastAsia="Gill Sans MT" w:cs="Gill Sans MT"/>
                <w:kern w:val="2"/>
                <w:sz w:val="10"/>
                <w:lang w:eastAsia="zh-CN"/>
              </w:rPr>
              <w:t xml:space="preserve"> do </w:t>
            </w:r>
            <w:proofErr w:type="spellStart"/>
            <w:r w:rsidRPr="00DF6679">
              <w:rPr>
                <w:rFonts w:eastAsia="Gill Sans MT" w:cs="Gill Sans MT"/>
                <w:kern w:val="2"/>
                <w:sz w:val="10"/>
                <w:lang w:eastAsia="zh-CN"/>
              </w:rPr>
              <w:t>Quesit</w:t>
            </w:r>
            <w:proofErr w:type="spellEnd"/>
            <w:r w:rsidRPr="00DF6679">
              <w:rPr>
                <w:rFonts w:eastAsia="Gill Sans MT" w:cs="Gill Sans MT"/>
                <w:kern w:val="2"/>
                <w:sz w:val="10"/>
                <w:lang w:eastAsia="zh-CN"/>
              </w:rPr>
              <w:t xml:space="preserve"> o</w:t>
            </w:r>
          </w:p>
        </w:tc>
      </w:tr>
      <w:tr w:rsidR="00814C26" w:rsidRPr="00DF6679" w14:paraId="38A61902" w14:textId="77777777" w:rsidTr="007E3711">
        <w:trPr>
          <w:trHeight w:val="163"/>
        </w:trPr>
        <w:tc>
          <w:tcPr>
            <w:tcW w:w="1262" w:type="dxa"/>
            <w:vMerge/>
            <w:tcBorders>
              <w:top w:val="single" w:sz="12" w:space="0" w:color="000000"/>
              <w:left w:val="single" w:sz="6" w:space="0" w:color="000000"/>
              <w:bottom w:val="single" w:sz="12" w:space="0" w:color="000000"/>
              <w:right w:val="single" w:sz="6" w:space="0" w:color="000000"/>
            </w:tcBorders>
            <w:vAlign w:val="center"/>
            <w:hideMark/>
          </w:tcPr>
          <w:p w14:paraId="434C1C8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b/>
                <w:kern w:val="2"/>
                <w:sz w:val="10"/>
                <w:lang w:eastAsia="zh-CN"/>
              </w:rPr>
            </w:pPr>
          </w:p>
        </w:tc>
        <w:tc>
          <w:tcPr>
            <w:tcW w:w="2561" w:type="dxa"/>
            <w:tcBorders>
              <w:top w:val="single" w:sz="6" w:space="0" w:color="000000"/>
              <w:left w:val="single" w:sz="6" w:space="0" w:color="000000"/>
              <w:bottom w:val="single" w:sz="12" w:space="0" w:color="000000"/>
              <w:right w:val="single" w:sz="6" w:space="0" w:color="000000"/>
            </w:tcBorders>
            <w:hideMark/>
          </w:tcPr>
          <w:p w14:paraId="59EEE81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2"/>
              <w:ind w:left="30"/>
              <w:textAlignment w:val="baseline"/>
              <w:rPr>
                <w:rFonts w:eastAsia="Gill Sans MT" w:cs="Gill Sans MT"/>
                <w:kern w:val="2"/>
                <w:sz w:val="10"/>
                <w:lang w:eastAsia="zh-CN"/>
              </w:rPr>
            </w:pPr>
            <w:r w:rsidRPr="00DF6679">
              <w:rPr>
                <w:rFonts w:eastAsia="Gill Sans MT" w:cs="Gill Sans MT"/>
                <w:b/>
                <w:kern w:val="2"/>
                <w:sz w:val="10"/>
                <w:lang w:eastAsia="zh-CN"/>
              </w:rPr>
              <w:t xml:space="preserve">NC </w:t>
            </w:r>
            <w:r w:rsidRPr="00DF6679">
              <w:rPr>
                <w:rFonts w:eastAsia="Gill Sans MT" w:cs="Gill Sans MT"/>
                <w:kern w:val="2"/>
                <w:sz w:val="10"/>
                <w:lang w:eastAsia="zh-CN"/>
              </w:rPr>
              <w:t xml:space="preserve">- </w:t>
            </w:r>
            <w:proofErr w:type="spellStart"/>
            <w:r w:rsidRPr="00DF6679">
              <w:rPr>
                <w:rFonts w:eastAsia="Gill Sans MT" w:cs="Gill Sans MT"/>
                <w:kern w:val="2"/>
                <w:sz w:val="10"/>
                <w:lang w:eastAsia="zh-CN"/>
              </w:rPr>
              <w:t>atividade</w:t>
            </w:r>
            <w:proofErr w:type="spellEnd"/>
            <w:r w:rsidRPr="00DF6679">
              <w:rPr>
                <w:rFonts w:eastAsia="Gill Sans MT" w:cs="Gill Sans MT"/>
                <w:kern w:val="2"/>
                <w:sz w:val="10"/>
                <w:lang w:eastAsia="zh-CN"/>
              </w:rPr>
              <w:t xml:space="preserve"> </w:t>
            </w:r>
            <w:proofErr w:type="spellStart"/>
            <w:r w:rsidRPr="00DF6679">
              <w:rPr>
                <w:rFonts w:eastAsia="Gill Sans MT" w:cs="Gill Sans MT"/>
                <w:kern w:val="2"/>
                <w:sz w:val="10"/>
                <w:lang w:eastAsia="zh-CN"/>
              </w:rPr>
              <w:t>não</w:t>
            </w:r>
            <w:proofErr w:type="spellEnd"/>
            <w:r w:rsidRPr="00DF6679">
              <w:rPr>
                <w:rFonts w:eastAsia="Gill Sans MT" w:cs="Gill Sans MT"/>
                <w:kern w:val="2"/>
                <w:sz w:val="10"/>
                <w:lang w:eastAsia="zh-CN"/>
              </w:rPr>
              <w:t xml:space="preserve"> conf </w:t>
            </w:r>
            <w:proofErr w:type="spellStart"/>
            <w:r w:rsidRPr="00DF6679">
              <w:rPr>
                <w:rFonts w:eastAsia="Gill Sans MT" w:cs="Gill Sans MT"/>
                <w:kern w:val="2"/>
                <w:sz w:val="10"/>
                <w:lang w:eastAsia="zh-CN"/>
              </w:rPr>
              <w:t>orme</w:t>
            </w:r>
            <w:proofErr w:type="spellEnd"/>
          </w:p>
        </w:tc>
        <w:tc>
          <w:tcPr>
            <w:tcW w:w="1986" w:type="dxa"/>
            <w:tcBorders>
              <w:top w:val="single" w:sz="6" w:space="0" w:color="000000"/>
              <w:left w:val="single" w:sz="6" w:space="0" w:color="000000"/>
              <w:bottom w:val="single" w:sz="12" w:space="0" w:color="000000"/>
              <w:right w:val="single" w:sz="6" w:space="0" w:color="000000"/>
            </w:tcBorders>
            <w:hideMark/>
          </w:tcPr>
          <w:p w14:paraId="3D4AB47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2"/>
              <w:ind w:left="31"/>
              <w:textAlignment w:val="baseline"/>
              <w:rPr>
                <w:rFonts w:eastAsia="Gill Sans MT" w:hAnsi="Gill Sans MT" w:cs="Gill Sans MT"/>
                <w:kern w:val="2"/>
                <w:sz w:val="10"/>
                <w:lang w:eastAsia="zh-CN"/>
              </w:rPr>
            </w:pPr>
            <w:r w:rsidRPr="00DF6679">
              <w:rPr>
                <w:rFonts w:eastAsia="Gill Sans MT" w:hAnsi="Gill Sans MT" w:cs="Gill Sans MT"/>
                <w:b/>
                <w:kern w:val="2"/>
                <w:sz w:val="10"/>
                <w:lang w:eastAsia="zh-CN"/>
              </w:rPr>
              <w:t xml:space="preserve">Q </w:t>
            </w:r>
            <w:r w:rsidRPr="00DF6679">
              <w:rPr>
                <w:rFonts w:eastAsia="Gill Sans MT" w:hAnsi="Gill Sans MT" w:cs="Gill Sans MT"/>
                <w:kern w:val="2"/>
                <w:sz w:val="10"/>
                <w:lang w:eastAsia="zh-CN"/>
              </w:rPr>
              <w:t xml:space="preserve">- Peso do </w:t>
            </w:r>
            <w:proofErr w:type="spellStart"/>
            <w:r w:rsidRPr="00DF6679">
              <w:rPr>
                <w:rFonts w:eastAsia="Gill Sans MT" w:hAnsi="Gill Sans MT" w:cs="Gill Sans MT"/>
                <w:kern w:val="2"/>
                <w:sz w:val="10"/>
                <w:lang w:eastAsia="zh-CN"/>
              </w:rPr>
              <w:t>quesit</w:t>
            </w:r>
            <w:proofErr w:type="spellEnd"/>
            <w:r w:rsidRPr="00DF6679">
              <w:rPr>
                <w:rFonts w:eastAsia="Gill Sans MT" w:hAnsi="Gill Sans MT" w:cs="Gill Sans MT"/>
                <w:kern w:val="2"/>
                <w:sz w:val="10"/>
                <w:lang w:eastAsia="zh-CN"/>
              </w:rPr>
              <w:t xml:space="preserve"> o no IM C</w:t>
            </w:r>
          </w:p>
        </w:tc>
        <w:tc>
          <w:tcPr>
            <w:tcW w:w="2330" w:type="dxa"/>
            <w:tcBorders>
              <w:top w:val="single" w:sz="6" w:space="0" w:color="000000"/>
              <w:left w:val="single" w:sz="6" w:space="0" w:color="000000"/>
              <w:bottom w:val="single" w:sz="12" w:space="0" w:color="000000"/>
              <w:right w:val="single" w:sz="12" w:space="0" w:color="000000"/>
            </w:tcBorders>
            <w:hideMark/>
          </w:tcPr>
          <w:p w14:paraId="75FAFC1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2"/>
              <w:ind w:left="32"/>
              <w:textAlignment w:val="baseline"/>
              <w:rPr>
                <w:rFonts w:eastAsia="Gill Sans MT" w:cs="Gill Sans MT"/>
                <w:kern w:val="2"/>
                <w:sz w:val="10"/>
                <w:lang w:eastAsia="zh-CN"/>
              </w:rPr>
            </w:pPr>
            <w:r w:rsidRPr="00DF6679">
              <w:rPr>
                <w:rFonts w:eastAsia="Gill Sans MT" w:cs="Gill Sans MT"/>
                <w:b/>
                <w:kern w:val="2"/>
                <w:sz w:val="10"/>
                <w:lang w:eastAsia="zh-CN"/>
              </w:rPr>
              <w:t xml:space="preserve">IM C </w:t>
            </w:r>
            <w:r w:rsidRPr="00DF6679">
              <w:rPr>
                <w:rFonts w:eastAsia="Gill Sans MT" w:cs="Gill Sans MT"/>
                <w:kern w:val="2"/>
                <w:sz w:val="10"/>
                <w:lang w:eastAsia="zh-CN"/>
              </w:rPr>
              <w:t xml:space="preserve">- </w:t>
            </w:r>
            <w:proofErr w:type="spellStart"/>
            <w:r w:rsidRPr="00DF6679">
              <w:rPr>
                <w:rFonts w:eastAsia="Gill Sans MT" w:cs="Gill Sans MT"/>
                <w:kern w:val="2"/>
                <w:sz w:val="10"/>
                <w:lang w:eastAsia="zh-CN"/>
              </w:rPr>
              <w:t>Índice</w:t>
            </w:r>
            <w:proofErr w:type="spellEnd"/>
            <w:r w:rsidRPr="00DF6679">
              <w:rPr>
                <w:rFonts w:eastAsia="Gill Sans MT" w:cs="Gill Sans MT"/>
                <w:kern w:val="2"/>
                <w:sz w:val="10"/>
                <w:lang w:eastAsia="zh-CN"/>
              </w:rPr>
              <w:t xml:space="preserve"> M </w:t>
            </w:r>
            <w:proofErr w:type="spellStart"/>
            <w:r w:rsidRPr="00DF6679">
              <w:rPr>
                <w:rFonts w:eastAsia="Gill Sans MT" w:cs="Gill Sans MT"/>
                <w:kern w:val="2"/>
                <w:sz w:val="10"/>
                <w:lang w:eastAsia="zh-CN"/>
              </w:rPr>
              <w:t>ensal</w:t>
            </w:r>
            <w:proofErr w:type="spellEnd"/>
            <w:r w:rsidRPr="00DF6679">
              <w:rPr>
                <w:rFonts w:eastAsia="Gill Sans MT" w:cs="Gill Sans MT"/>
                <w:kern w:val="2"/>
                <w:sz w:val="10"/>
                <w:lang w:eastAsia="zh-CN"/>
              </w:rPr>
              <w:t xml:space="preserve"> de </w:t>
            </w:r>
            <w:proofErr w:type="spellStart"/>
            <w:r w:rsidRPr="00DF6679">
              <w:rPr>
                <w:rFonts w:eastAsia="Gill Sans MT" w:cs="Gill Sans MT"/>
                <w:kern w:val="2"/>
                <w:sz w:val="10"/>
                <w:lang w:eastAsia="zh-CN"/>
              </w:rPr>
              <w:t>Conformidade</w:t>
            </w:r>
            <w:proofErr w:type="spellEnd"/>
          </w:p>
        </w:tc>
      </w:tr>
    </w:tbl>
    <w:p w14:paraId="571A37F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2" w:after="0"/>
        <w:jc w:val="left"/>
        <w:textAlignment w:val="baseline"/>
        <w:rPr>
          <w:rFonts w:ascii="Times New Roman" w:eastAsia="Times New Roman" w:hAnsi="Times New Roman" w:cs="Times New Roman"/>
          <w:b/>
          <w:kern w:val="2"/>
          <w:sz w:val="8"/>
          <w:szCs w:val="20"/>
          <w:lang w:eastAsia="zh-CN"/>
        </w:rPr>
      </w:pPr>
    </w:p>
    <w:p w14:paraId="23E2018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2" w:after="0"/>
        <w:jc w:val="left"/>
        <w:textAlignment w:val="baseline"/>
        <w:rPr>
          <w:rFonts w:ascii="Times New Roman" w:eastAsia="Times New Roman" w:hAnsi="Times New Roman" w:cs="Times New Roman"/>
          <w:b/>
          <w:kern w:val="2"/>
          <w:sz w:val="8"/>
          <w:szCs w:val="20"/>
          <w:lang w:eastAsia="zh-CN"/>
        </w:rPr>
      </w:pPr>
    </w:p>
    <w:p w14:paraId="306283F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2" w:after="0"/>
        <w:jc w:val="left"/>
        <w:textAlignment w:val="baseline"/>
        <w:rPr>
          <w:rFonts w:ascii="Times New Roman" w:eastAsia="Times New Roman" w:hAnsi="Times New Roman" w:cs="Times New Roman"/>
          <w:b/>
          <w:kern w:val="2"/>
          <w:sz w:val="8"/>
          <w:szCs w:val="20"/>
          <w:lang w:eastAsia="zh-CN"/>
        </w:rPr>
      </w:pPr>
    </w:p>
    <w:tbl>
      <w:tblPr>
        <w:tblStyle w:val="TableNormal1"/>
        <w:tblW w:w="0" w:type="auto"/>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12"/>
        <w:gridCol w:w="1312"/>
        <w:gridCol w:w="4318"/>
      </w:tblGrid>
      <w:tr w:rsidR="00814C26" w:rsidRPr="00DF6679" w14:paraId="7EC50ABB" w14:textId="77777777" w:rsidTr="007E3711">
        <w:trPr>
          <w:trHeight w:val="233"/>
        </w:trPr>
        <w:tc>
          <w:tcPr>
            <w:tcW w:w="3824" w:type="dxa"/>
            <w:gridSpan w:val="2"/>
            <w:tcBorders>
              <w:top w:val="single" w:sz="12" w:space="0" w:color="000000"/>
              <w:left w:val="single" w:sz="6" w:space="0" w:color="000000"/>
              <w:bottom w:val="single" w:sz="6" w:space="0" w:color="000000"/>
              <w:right w:val="single" w:sz="6" w:space="0" w:color="000000"/>
            </w:tcBorders>
            <w:hideMark/>
          </w:tcPr>
          <w:p w14:paraId="4E6DA3B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213" w:lineRule="exact"/>
              <w:ind w:left="1117"/>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w w:val="105"/>
                <w:kern w:val="2"/>
                <w:sz w:val="18"/>
                <w:lang w:eastAsia="zh-CN"/>
              </w:rPr>
              <w:t>Ciente</w:t>
            </w:r>
            <w:proofErr w:type="spellEnd"/>
            <w:r w:rsidRPr="00DF6679">
              <w:rPr>
                <w:rFonts w:ascii="Gill Sans MT" w:eastAsia="Gill Sans MT" w:hAnsi="Gill Sans MT" w:cs="Gill Sans MT"/>
                <w:w w:val="105"/>
                <w:kern w:val="2"/>
                <w:sz w:val="18"/>
                <w:lang w:eastAsia="zh-CN"/>
              </w:rPr>
              <w:t xml:space="preserve"> da </w:t>
            </w:r>
            <w:proofErr w:type="spellStart"/>
            <w:r w:rsidRPr="00DF6679">
              <w:rPr>
                <w:rFonts w:ascii="Gill Sans MT" w:eastAsia="Gill Sans MT" w:hAnsi="Gill Sans MT" w:cs="Gill Sans MT"/>
                <w:w w:val="105"/>
                <w:kern w:val="2"/>
                <w:sz w:val="18"/>
                <w:lang w:eastAsia="zh-CN"/>
              </w:rPr>
              <w:t>contratada</w:t>
            </w:r>
            <w:proofErr w:type="spellEnd"/>
          </w:p>
        </w:tc>
        <w:tc>
          <w:tcPr>
            <w:tcW w:w="4318" w:type="dxa"/>
            <w:tcBorders>
              <w:top w:val="single" w:sz="12" w:space="0" w:color="000000"/>
              <w:left w:val="single" w:sz="6" w:space="0" w:color="000000"/>
              <w:bottom w:val="nil"/>
              <w:right w:val="single" w:sz="12" w:space="0" w:color="000000"/>
            </w:tcBorders>
            <w:hideMark/>
          </w:tcPr>
          <w:p w14:paraId="5F2DE55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00" w:lineRule="exact"/>
              <w:ind w:left="30"/>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w w:val="105"/>
                <w:kern w:val="2"/>
                <w:sz w:val="18"/>
                <w:lang w:eastAsia="zh-CN"/>
              </w:rPr>
              <w:t>Assinatura</w:t>
            </w:r>
            <w:proofErr w:type="spellEnd"/>
            <w:r w:rsidRPr="00DF6679">
              <w:rPr>
                <w:rFonts w:ascii="Gill Sans MT" w:eastAsia="Gill Sans MT" w:hAnsi="Gill Sans MT" w:cs="Gill Sans MT"/>
                <w:w w:val="105"/>
                <w:kern w:val="2"/>
                <w:sz w:val="18"/>
                <w:lang w:eastAsia="zh-CN"/>
              </w:rPr>
              <w:t>:</w:t>
            </w:r>
          </w:p>
        </w:tc>
      </w:tr>
      <w:tr w:rsidR="00814C26" w:rsidRPr="00DF6679" w14:paraId="2BB3FC38" w14:textId="77777777" w:rsidTr="007E3711">
        <w:trPr>
          <w:trHeight w:val="264"/>
        </w:trPr>
        <w:tc>
          <w:tcPr>
            <w:tcW w:w="2512" w:type="dxa"/>
            <w:tcBorders>
              <w:top w:val="single" w:sz="6" w:space="0" w:color="000000"/>
              <w:left w:val="single" w:sz="6" w:space="0" w:color="000000"/>
              <w:bottom w:val="single" w:sz="6" w:space="0" w:color="000000"/>
              <w:right w:val="single" w:sz="6" w:space="0" w:color="000000"/>
            </w:tcBorders>
            <w:hideMark/>
          </w:tcPr>
          <w:p w14:paraId="6839A1F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7" w:line="218" w:lineRule="exact"/>
              <w:ind w:left="69" w:right="15"/>
              <w:jc w:val="right"/>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Data:</w:t>
            </w:r>
          </w:p>
        </w:tc>
        <w:tc>
          <w:tcPr>
            <w:tcW w:w="1312" w:type="dxa"/>
            <w:tcBorders>
              <w:top w:val="single" w:sz="6" w:space="0" w:color="000000"/>
              <w:left w:val="single" w:sz="6" w:space="0" w:color="000000"/>
              <w:bottom w:val="single" w:sz="6" w:space="0" w:color="000000"/>
              <w:right w:val="single" w:sz="6" w:space="0" w:color="000000"/>
            </w:tcBorders>
          </w:tcPr>
          <w:p w14:paraId="0608631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4"/>
                <w:lang w:eastAsia="zh-CN"/>
              </w:rPr>
            </w:pPr>
          </w:p>
        </w:tc>
        <w:tc>
          <w:tcPr>
            <w:tcW w:w="4318" w:type="dxa"/>
            <w:vMerge w:val="restart"/>
            <w:tcBorders>
              <w:top w:val="nil"/>
              <w:left w:val="single" w:sz="6" w:space="0" w:color="000000"/>
              <w:bottom w:val="single" w:sz="12" w:space="0" w:color="000000"/>
              <w:right w:val="single" w:sz="12" w:space="0" w:color="000000"/>
            </w:tcBorders>
          </w:tcPr>
          <w:p w14:paraId="0ACD5C3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sz w:val="9"/>
                <w:lang w:eastAsia="zh-CN"/>
              </w:rPr>
            </w:pPr>
          </w:p>
          <w:p w14:paraId="0356958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05"/>
              <w:textAlignment w:val="baseline"/>
              <w:rPr>
                <w:rFonts w:eastAsia="Gill Sans MT" w:hAnsi="Gill Sans MT" w:cs="Gill Sans MT"/>
                <w:kern w:val="2"/>
                <w:sz w:val="10"/>
                <w:lang w:eastAsia="zh-CN"/>
              </w:rPr>
            </w:pPr>
            <w:r w:rsidRPr="00DF6679">
              <w:rPr>
                <w:rFonts w:eastAsia="Gill Sans MT" w:hAnsi="Gill Sans MT" w:cs="Gill Sans MT"/>
                <w:kern w:val="2"/>
                <w:sz w:val="10"/>
                <w:lang w:eastAsia="zh-CN"/>
              </w:rPr>
              <w:t>________________________________________________________</w:t>
            </w:r>
          </w:p>
        </w:tc>
      </w:tr>
      <w:tr w:rsidR="00814C26" w:rsidRPr="00DF6679" w14:paraId="4E1D21BD" w14:textId="77777777" w:rsidTr="007E3711">
        <w:trPr>
          <w:trHeight w:val="226"/>
        </w:trPr>
        <w:tc>
          <w:tcPr>
            <w:tcW w:w="3824" w:type="dxa"/>
            <w:gridSpan w:val="2"/>
            <w:tcBorders>
              <w:top w:val="single" w:sz="6" w:space="0" w:color="000000"/>
              <w:left w:val="single" w:sz="6" w:space="0" w:color="000000"/>
              <w:bottom w:val="single" w:sz="12" w:space="0" w:color="000000"/>
              <w:right w:val="single" w:sz="6" w:space="0" w:color="000000"/>
            </w:tcBorders>
            <w:shd w:val="clear" w:color="auto" w:fill="D9D9D9"/>
          </w:tcPr>
          <w:p w14:paraId="32DFBA7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4"/>
                <w:lang w:eastAsia="zh-CN"/>
              </w:rPr>
            </w:pPr>
          </w:p>
        </w:tc>
        <w:tc>
          <w:tcPr>
            <w:tcW w:w="4318" w:type="dxa"/>
            <w:vMerge/>
            <w:tcBorders>
              <w:top w:val="nil"/>
              <w:left w:val="single" w:sz="6" w:space="0" w:color="000000"/>
              <w:bottom w:val="single" w:sz="12" w:space="0" w:color="000000"/>
              <w:right w:val="single" w:sz="12" w:space="0" w:color="000000"/>
            </w:tcBorders>
            <w:vAlign w:val="center"/>
            <w:hideMark/>
          </w:tcPr>
          <w:p w14:paraId="4C0099E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kern w:val="2"/>
                <w:sz w:val="10"/>
                <w:lang w:eastAsia="zh-CN"/>
              </w:rPr>
            </w:pPr>
          </w:p>
        </w:tc>
      </w:tr>
    </w:tbl>
    <w:p w14:paraId="4EA41BF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p>
    <w:p w14:paraId="08D09C9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p>
    <w:p w14:paraId="4613C42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p>
    <w:p w14:paraId="7F595665" w14:textId="77777777" w:rsidR="00814C26" w:rsidRDefault="00814C26" w:rsidP="00814C26">
      <w:pPr>
        <w:spacing w:before="0" w:after="160" w:line="259" w:lineRule="auto"/>
        <w:jc w:val="left"/>
        <w:rPr>
          <w:rFonts w:eastAsia="Times New Roman" w:cs="Arial"/>
          <w:b/>
          <w:kern w:val="2"/>
          <w:sz w:val="20"/>
          <w:szCs w:val="20"/>
          <w:lang w:eastAsia="zh-CN"/>
        </w:rPr>
      </w:pPr>
      <w:r>
        <w:rPr>
          <w:rFonts w:eastAsia="Times New Roman" w:cs="Arial"/>
          <w:b/>
          <w:kern w:val="2"/>
          <w:sz w:val="20"/>
          <w:szCs w:val="20"/>
          <w:lang w:eastAsia="zh-CN"/>
        </w:rPr>
        <w:br w:type="page"/>
      </w:r>
    </w:p>
    <w:p w14:paraId="21546A69" w14:textId="77777777" w:rsidR="00814C26" w:rsidRPr="00DF6679" w:rsidRDefault="00814C26" w:rsidP="00814C26">
      <w:pPr>
        <w:pStyle w:val="Ttulo"/>
        <w:rPr>
          <w:rFonts w:eastAsia="Times New Roman"/>
          <w:lang w:eastAsia="zh-CN"/>
        </w:rPr>
      </w:pPr>
      <w:r w:rsidRPr="00DF6679">
        <w:rPr>
          <w:rFonts w:eastAsia="Times New Roman"/>
          <w:lang w:eastAsia="zh-CN"/>
        </w:rPr>
        <w:lastRenderedPageBreak/>
        <w:t>IV.</w:t>
      </w:r>
      <w:r w:rsidRPr="00DF6679">
        <w:rPr>
          <w:rFonts w:eastAsia="Times New Roman"/>
          <w:lang w:eastAsia="zh-CN"/>
        </w:rPr>
        <w:tab/>
        <w:t>AVISO DE INCONFORMIDADE – AI</w:t>
      </w:r>
    </w:p>
    <w:tbl>
      <w:tblPr>
        <w:tblStyle w:val="TableNormal1"/>
        <w:tblW w:w="902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80"/>
        <w:gridCol w:w="1118"/>
        <w:gridCol w:w="1126"/>
      </w:tblGrid>
      <w:tr w:rsidR="00814C26" w:rsidRPr="00DF6679" w14:paraId="2844B4DE" w14:textId="77777777" w:rsidTr="007E3711">
        <w:trPr>
          <w:trHeight w:val="517"/>
        </w:trPr>
        <w:tc>
          <w:tcPr>
            <w:tcW w:w="6780" w:type="dxa"/>
            <w:vMerge w:val="restart"/>
            <w:tcBorders>
              <w:top w:val="single" w:sz="6" w:space="0" w:color="000000"/>
              <w:left w:val="single" w:sz="6" w:space="0" w:color="000000"/>
              <w:bottom w:val="single" w:sz="12" w:space="0" w:color="000000"/>
              <w:right w:val="single" w:sz="8" w:space="0" w:color="000000"/>
            </w:tcBorders>
          </w:tcPr>
          <w:p w14:paraId="3E83129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9"/>
                <w:lang w:eastAsia="zh-CN"/>
              </w:rPr>
            </w:pPr>
          </w:p>
          <w:p w14:paraId="456CF98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418"/>
              <w:textAlignment w:val="baseline"/>
              <w:rPr>
                <w:rFonts w:ascii="Gill Sans MT" w:eastAsia="Gill Sans MT" w:hAnsi="Gill Sans MT" w:cs="Gill Sans MT"/>
                <w:b/>
                <w:kern w:val="2"/>
                <w:lang w:eastAsia="zh-CN"/>
              </w:rPr>
            </w:pPr>
            <w:r w:rsidRPr="00DF6679">
              <w:rPr>
                <w:rFonts w:ascii="Gill Sans MT" w:eastAsia="Gill Sans MT" w:hAnsi="Gill Sans MT" w:cs="Gill Sans MT"/>
                <w:b/>
                <w:kern w:val="2"/>
                <w:lang w:eastAsia="zh-CN"/>
              </w:rPr>
              <w:t>AVISO DE INCONFORMIDADE - AI</w:t>
            </w:r>
          </w:p>
        </w:tc>
        <w:tc>
          <w:tcPr>
            <w:tcW w:w="1118" w:type="dxa"/>
            <w:tcBorders>
              <w:top w:val="single" w:sz="6" w:space="0" w:color="000000"/>
              <w:left w:val="single" w:sz="8" w:space="0" w:color="000000"/>
              <w:bottom w:val="single" w:sz="8" w:space="0" w:color="000000"/>
              <w:right w:val="nil"/>
            </w:tcBorders>
            <w:hideMark/>
          </w:tcPr>
          <w:p w14:paraId="00ADA59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49"/>
              <w:ind w:left="69" w:right="21"/>
              <w:jc w:val="right"/>
              <w:textAlignment w:val="baseline"/>
              <w:rPr>
                <w:rFonts w:ascii="Gill Sans MT" w:eastAsia="Gill Sans MT" w:hAnsi="Gill Sans MT" w:cs="Gill Sans MT"/>
                <w:kern w:val="2"/>
                <w:sz w:val="19"/>
                <w:lang w:eastAsia="zh-CN"/>
              </w:rPr>
            </w:pPr>
            <w:r w:rsidRPr="00DF6679">
              <w:rPr>
                <w:rFonts w:ascii="Gill Sans MT" w:eastAsia="Gill Sans MT" w:hAnsi="Gill Sans MT" w:cs="Gill Sans MT"/>
                <w:kern w:val="2"/>
                <w:sz w:val="19"/>
                <w:lang w:eastAsia="zh-CN"/>
              </w:rPr>
              <w:t>AI/</w:t>
            </w:r>
          </w:p>
        </w:tc>
        <w:tc>
          <w:tcPr>
            <w:tcW w:w="1126" w:type="dxa"/>
            <w:tcBorders>
              <w:top w:val="single" w:sz="6" w:space="0" w:color="000000"/>
              <w:left w:val="nil"/>
              <w:bottom w:val="single" w:sz="8" w:space="0" w:color="000000"/>
              <w:right w:val="single" w:sz="12" w:space="0" w:color="000000"/>
            </w:tcBorders>
            <w:hideMark/>
          </w:tcPr>
          <w:p w14:paraId="20B704E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49"/>
              <w:ind w:left="51"/>
              <w:textAlignment w:val="baseline"/>
              <w:rPr>
                <w:rFonts w:ascii="Gill Sans MT" w:eastAsia="Gill Sans MT" w:hAnsi="Gill Sans MT" w:cs="Gill Sans MT"/>
                <w:kern w:val="2"/>
                <w:sz w:val="19"/>
                <w:lang w:eastAsia="zh-CN"/>
              </w:rPr>
            </w:pPr>
            <w:r w:rsidRPr="00DF6679">
              <w:rPr>
                <w:rFonts w:ascii="Gill Sans MT" w:eastAsia="Gill Sans MT" w:hAnsi="Gill Sans MT" w:cs="Gill Sans MT"/>
                <w:color w:val="FF0000"/>
                <w:w w:val="105"/>
                <w:kern w:val="2"/>
                <w:sz w:val="19"/>
                <w:lang w:eastAsia="zh-CN"/>
              </w:rPr>
              <w:t>[SR-1]</w:t>
            </w:r>
          </w:p>
        </w:tc>
      </w:tr>
      <w:tr w:rsidR="00814C26" w:rsidRPr="00DF6679" w14:paraId="4BE7C4F1" w14:textId="77777777" w:rsidTr="007E3711">
        <w:trPr>
          <w:trHeight w:val="352"/>
        </w:trPr>
        <w:tc>
          <w:tcPr>
            <w:tcW w:w="6780" w:type="dxa"/>
            <w:vMerge/>
            <w:tcBorders>
              <w:top w:val="single" w:sz="6" w:space="0" w:color="000000"/>
              <w:left w:val="single" w:sz="6" w:space="0" w:color="000000"/>
              <w:bottom w:val="single" w:sz="12" w:space="0" w:color="000000"/>
              <w:right w:val="single" w:sz="8" w:space="0" w:color="000000"/>
            </w:tcBorders>
            <w:vAlign w:val="center"/>
            <w:hideMark/>
          </w:tcPr>
          <w:p w14:paraId="6EDB738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lang w:eastAsia="zh-CN"/>
              </w:rPr>
            </w:pPr>
          </w:p>
        </w:tc>
        <w:tc>
          <w:tcPr>
            <w:tcW w:w="2244" w:type="dxa"/>
            <w:gridSpan w:val="2"/>
            <w:tcBorders>
              <w:top w:val="single" w:sz="8" w:space="0" w:color="000000"/>
              <w:left w:val="single" w:sz="8" w:space="0" w:color="000000"/>
              <w:bottom w:val="single" w:sz="12" w:space="0" w:color="000000"/>
              <w:right w:val="single" w:sz="12" w:space="0" w:color="000000"/>
            </w:tcBorders>
            <w:hideMark/>
          </w:tcPr>
          <w:p w14:paraId="73EC50E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6"/>
              <w:ind w:left="889"/>
              <w:textAlignment w:val="baseline"/>
              <w:rPr>
                <w:rFonts w:ascii="Gill Sans MT" w:eastAsia="Gill Sans MT" w:hAnsi="Gill Sans MT" w:cs="Gill Sans MT"/>
                <w:kern w:val="2"/>
                <w:sz w:val="19"/>
                <w:lang w:eastAsia="zh-CN"/>
              </w:rPr>
            </w:pPr>
            <w:r w:rsidRPr="00DF6679">
              <w:rPr>
                <w:rFonts w:ascii="Gill Sans MT" w:eastAsia="Gill Sans MT" w:hAnsi="Gill Sans MT" w:cs="Gill Sans MT"/>
                <w:w w:val="105"/>
                <w:kern w:val="2"/>
                <w:sz w:val="19"/>
                <w:lang w:eastAsia="zh-CN"/>
              </w:rPr>
              <w:t xml:space="preserve">Nº </w:t>
            </w:r>
            <w:proofErr w:type="spellStart"/>
            <w:r w:rsidRPr="00DF6679">
              <w:rPr>
                <w:rFonts w:ascii="Gill Sans MT" w:eastAsia="Gill Sans MT" w:hAnsi="Gill Sans MT" w:cs="Gill Sans MT"/>
                <w:w w:val="105"/>
                <w:kern w:val="2"/>
                <w:sz w:val="19"/>
                <w:lang w:eastAsia="zh-CN"/>
              </w:rPr>
              <w:t>Não</w:t>
            </w:r>
            <w:proofErr w:type="spellEnd"/>
            <w:r w:rsidRPr="00DF6679">
              <w:rPr>
                <w:rFonts w:ascii="Gill Sans MT" w:eastAsia="Gill Sans MT" w:hAnsi="Gill Sans MT" w:cs="Gill Sans MT"/>
                <w:w w:val="105"/>
                <w:kern w:val="2"/>
                <w:sz w:val="19"/>
                <w:lang w:eastAsia="zh-CN"/>
              </w:rPr>
              <w:t xml:space="preserve"> </w:t>
            </w:r>
            <w:proofErr w:type="spellStart"/>
            <w:r w:rsidRPr="00DF6679">
              <w:rPr>
                <w:rFonts w:ascii="Gill Sans MT" w:eastAsia="Gill Sans MT" w:hAnsi="Gill Sans MT" w:cs="Gill Sans MT"/>
                <w:w w:val="105"/>
                <w:kern w:val="2"/>
                <w:sz w:val="19"/>
                <w:lang w:eastAsia="zh-CN"/>
              </w:rPr>
              <w:t>emitida</w:t>
            </w:r>
            <w:proofErr w:type="spellEnd"/>
          </w:p>
        </w:tc>
      </w:tr>
    </w:tbl>
    <w:p w14:paraId="157B3F7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7" w:after="0"/>
        <w:jc w:val="left"/>
        <w:textAlignment w:val="baseline"/>
        <w:rPr>
          <w:rFonts w:ascii="Times New Roman" w:eastAsia="Times New Roman" w:hAnsi="Times New Roman" w:cs="Times New Roman"/>
          <w:b/>
          <w:kern w:val="2"/>
          <w:szCs w:val="20"/>
          <w:lang w:eastAsia="zh-CN"/>
        </w:rPr>
      </w:pPr>
    </w:p>
    <w:tbl>
      <w:tblPr>
        <w:tblStyle w:val="TableNormal1"/>
        <w:tblW w:w="9052"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70"/>
        <w:gridCol w:w="7282"/>
      </w:tblGrid>
      <w:tr w:rsidR="00814C26" w:rsidRPr="00DF6679" w14:paraId="62CB2AE5" w14:textId="77777777" w:rsidTr="007E3711">
        <w:trPr>
          <w:trHeight w:val="297"/>
        </w:trPr>
        <w:tc>
          <w:tcPr>
            <w:tcW w:w="1770" w:type="dxa"/>
            <w:tcBorders>
              <w:top w:val="single" w:sz="12" w:space="0" w:color="000000"/>
              <w:left w:val="single" w:sz="6" w:space="0" w:color="000000"/>
              <w:bottom w:val="single" w:sz="8" w:space="0" w:color="000000"/>
              <w:right w:val="single" w:sz="6" w:space="0" w:color="000000"/>
            </w:tcBorders>
            <w:hideMark/>
          </w:tcPr>
          <w:p w14:paraId="343ECA5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0" w:line="247"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EMPRESA:</w:t>
            </w:r>
          </w:p>
        </w:tc>
        <w:tc>
          <w:tcPr>
            <w:tcW w:w="7282" w:type="dxa"/>
            <w:tcBorders>
              <w:top w:val="single" w:sz="12" w:space="0" w:color="000000"/>
              <w:left w:val="single" w:sz="6" w:space="0" w:color="000000"/>
              <w:bottom w:val="single" w:sz="8" w:space="0" w:color="000000"/>
              <w:right w:val="single" w:sz="12" w:space="0" w:color="000000"/>
            </w:tcBorders>
            <w:hideMark/>
          </w:tcPr>
          <w:p w14:paraId="67E54D1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262"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 xml:space="preserve">[Nome da </w:t>
            </w:r>
            <w:proofErr w:type="spellStart"/>
            <w:r w:rsidRPr="00DF6679">
              <w:rPr>
                <w:rFonts w:ascii="Gill Sans MT" w:eastAsia="Gill Sans MT" w:hAnsi="Gill Sans MT" w:cs="Gill Sans MT"/>
                <w:color w:val="FF0000"/>
                <w:kern w:val="2"/>
                <w:sz w:val="22"/>
                <w:lang w:eastAsia="zh-CN"/>
              </w:rPr>
              <w:t>Empresa</w:t>
            </w:r>
            <w:proofErr w:type="spellEnd"/>
            <w:r w:rsidRPr="00DF6679">
              <w:rPr>
                <w:rFonts w:ascii="Gill Sans MT" w:eastAsia="Gill Sans MT" w:hAnsi="Gill Sans MT" w:cs="Gill Sans MT"/>
                <w:color w:val="FF0000"/>
                <w:kern w:val="2"/>
                <w:sz w:val="22"/>
                <w:lang w:eastAsia="zh-CN"/>
              </w:rPr>
              <w:t>]</w:t>
            </w:r>
          </w:p>
        </w:tc>
      </w:tr>
      <w:tr w:rsidR="00814C26" w:rsidRPr="00DF6679" w14:paraId="6CC8AE67" w14:textId="77777777" w:rsidTr="007E3711">
        <w:trPr>
          <w:trHeight w:val="279"/>
        </w:trPr>
        <w:tc>
          <w:tcPr>
            <w:tcW w:w="1770" w:type="dxa"/>
            <w:tcBorders>
              <w:top w:val="single" w:sz="8" w:space="0" w:color="000000"/>
              <w:left w:val="single" w:sz="6" w:space="0" w:color="000000"/>
              <w:bottom w:val="single" w:sz="8" w:space="0" w:color="000000"/>
              <w:right w:val="single" w:sz="6" w:space="0" w:color="000000"/>
            </w:tcBorders>
            <w:hideMark/>
          </w:tcPr>
          <w:p w14:paraId="27396E3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47"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CONTRATO Nº:</w:t>
            </w:r>
          </w:p>
        </w:tc>
        <w:tc>
          <w:tcPr>
            <w:tcW w:w="7282" w:type="dxa"/>
            <w:tcBorders>
              <w:top w:val="single" w:sz="8" w:space="0" w:color="000000"/>
              <w:left w:val="single" w:sz="6" w:space="0" w:color="000000"/>
              <w:bottom w:val="single" w:sz="8" w:space="0" w:color="000000"/>
              <w:right w:val="single" w:sz="12" w:space="0" w:color="000000"/>
            </w:tcBorders>
            <w:hideMark/>
          </w:tcPr>
          <w:p w14:paraId="61469B8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60"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w:t>
            </w:r>
            <w:proofErr w:type="spellStart"/>
            <w:r w:rsidRPr="00DF6679">
              <w:rPr>
                <w:rFonts w:ascii="Gill Sans MT" w:eastAsia="Gill Sans MT" w:hAnsi="Gill Sans MT" w:cs="Gill Sans MT"/>
                <w:color w:val="FF0000"/>
                <w:kern w:val="2"/>
                <w:sz w:val="22"/>
                <w:lang w:eastAsia="zh-CN"/>
              </w:rPr>
              <w:t>Número</w:t>
            </w:r>
            <w:proofErr w:type="spellEnd"/>
            <w:r w:rsidRPr="00DF6679">
              <w:rPr>
                <w:rFonts w:ascii="Gill Sans MT" w:eastAsia="Gill Sans MT" w:hAnsi="Gill Sans MT" w:cs="Gill Sans MT"/>
                <w:color w:val="FF0000"/>
                <w:kern w:val="2"/>
                <w:sz w:val="22"/>
                <w:lang w:eastAsia="zh-CN"/>
              </w:rPr>
              <w:t xml:space="preserve"> do </w:t>
            </w:r>
            <w:proofErr w:type="spellStart"/>
            <w:r w:rsidRPr="00DF6679">
              <w:rPr>
                <w:rFonts w:ascii="Gill Sans MT" w:eastAsia="Gill Sans MT" w:hAnsi="Gill Sans MT" w:cs="Gill Sans MT"/>
                <w:color w:val="FF0000"/>
                <w:kern w:val="2"/>
                <w:sz w:val="22"/>
                <w:lang w:eastAsia="zh-CN"/>
              </w:rPr>
              <w:t>contrato</w:t>
            </w:r>
            <w:proofErr w:type="spellEnd"/>
            <w:r w:rsidRPr="00DF6679">
              <w:rPr>
                <w:rFonts w:ascii="Gill Sans MT" w:eastAsia="Gill Sans MT" w:hAnsi="Gill Sans MT" w:cs="Gill Sans MT"/>
                <w:color w:val="FF0000"/>
                <w:kern w:val="2"/>
                <w:sz w:val="22"/>
                <w:lang w:eastAsia="zh-CN"/>
              </w:rPr>
              <w:t>] Ex: 019/2014</w:t>
            </w:r>
          </w:p>
        </w:tc>
      </w:tr>
      <w:tr w:rsidR="00814C26" w:rsidRPr="00DF6679" w14:paraId="5F79307F" w14:textId="77777777" w:rsidTr="007E3711">
        <w:trPr>
          <w:trHeight w:val="882"/>
        </w:trPr>
        <w:tc>
          <w:tcPr>
            <w:tcW w:w="1770" w:type="dxa"/>
            <w:tcBorders>
              <w:top w:val="single" w:sz="8" w:space="0" w:color="000000"/>
              <w:left w:val="single" w:sz="6" w:space="0" w:color="000000"/>
              <w:bottom w:val="single" w:sz="12" w:space="0" w:color="000000"/>
              <w:right w:val="single" w:sz="6" w:space="0" w:color="000000"/>
            </w:tcBorders>
            <w:hideMark/>
          </w:tcPr>
          <w:p w14:paraId="69D7A00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OBJETO:</w:t>
            </w:r>
          </w:p>
        </w:tc>
        <w:tc>
          <w:tcPr>
            <w:tcW w:w="7282" w:type="dxa"/>
            <w:tcBorders>
              <w:top w:val="single" w:sz="8" w:space="0" w:color="000000"/>
              <w:left w:val="single" w:sz="6" w:space="0" w:color="000000"/>
              <w:bottom w:val="single" w:sz="12" w:space="0" w:color="000000"/>
              <w:right w:val="single" w:sz="12" w:space="0" w:color="000000"/>
            </w:tcBorders>
            <w:hideMark/>
          </w:tcPr>
          <w:p w14:paraId="1022002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6" w:lineRule="auto"/>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w:t>
            </w:r>
            <w:proofErr w:type="spellStart"/>
            <w:r w:rsidRPr="00DF6679">
              <w:rPr>
                <w:rFonts w:ascii="Gill Sans MT" w:eastAsia="Gill Sans MT" w:hAnsi="Gill Sans MT" w:cs="Gill Sans MT"/>
                <w:color w:val="FF0000"/>
                <w:kern w:val="2"/>
                <w:sz w:val="22"/>
                <w:lang w:eastAsia="zh-CN"/>
              </w:rPr>
              <w:t>Objeto</w:t>
            </w:r>
            <w:proofErr w:type="spellEnd"/>
            <w:r w:rsidRPr="00DF6679">
              <w:rPr>
                <w:rFonts w:ascii="Gill Sans MT" w:eastAsia="Gill Sans MT" w:hAnsi="Gill Sans MT" w:cs="Gill Sans MT"/>
                <w:color w:val="FF0000"/>
                <w:kern w:val="2"/>
                <w:sz w:val="22"/>
                <w:lang w:eastAsia="zh-CN"/>
              </w:rPr>
              <w:t xml:space="preserve"> do </w:t>
            </w:r>
            <w:proofErr w:type="spellStart"/>
            <w:r w:rsidRPr="00DF6679">
              <w:rPr>
                <w:rFonts w:ascii="Gill Sans MT" w:eastAsia="Gill Sans MT" w:hAnsi="Gill Sans MT" w:cs="Gill Sans MT"/>
                <w:color w:val="FF0000"/>
                <w:kern w:val="2"/>
                <w:sz w:val="22"/>
                <w:lang w:eastAsia="zh-CN"/>
              </w:rPr>
              <w:t>contrato</w:t>
            </w:r>
            <w:proofErr w:type="spellEnd"/>
            <w:r w:rsidRPr="00DF6679">
              <w:rPr>
                <w:rFonts w:ascii="Gill Sans MT" w:eastAsia="Gill Sans MT" w:hAnsi="Gill Sans MT" w:cs="Gill Sans MT"/>
                <w:color w:val="FF0000"/>
                <w:kern w:val="2"/>
                <w:sz w:val="22"/>
                <w:lang w:eastAsia="zh-CN"/>
              </w:rPr>
              <w:t xml:space="preserve">] Ex: </w:t>
            </w:r>
            <w:proofErr w:type="spellStart"/>
            <w:r w:rsidRPr="00DF6679">
              <w:rPr>
                <w:rFonts w:ascii="Gill Sans MT" w:eastAsia="Gill Sans MT" w:hAnsi="Gill Sans MT" w:cs="Gill Sans MT"/>
                <w:color w:val="FF0000"/>
                <w:kern w:val="2"/>
                <w:sz w:val="22"/>
                <w:lang w:eastAsia="zh-CN"/>
              </w:rPr>
              <w:t>Contrato</w:t>
            </w:r>
            <w:proofErr w:type="spellEnd"/>
            <w:r w:rsidRPr="00DF6679">
              <w:rPr>
                <w:rFonts w:ascii="Gill Sans MT" w:eastAsia="Gill Sans MT" w:hAnsi="Gill Sans MT" w:cs="Gill Sans MT"/>
                <w:color w:val="FF0000"/>
                <w:kern w:val="2"/>
                <w:sz w:val="22"/>
                <w:lang w:eastAsia="zh-CN"/>
              </w:rPr>
              <w:t xml:space="preserve"> para </w:t>
            </w:r>
            <w:proofErr w:type="spellStart"/>
            <w:r w:rsidRPr="00DF6679">
              <w:rPr>
                <w:rFonts w:ascii="Gill Sans MT" w:eastAsia="Gill Sans MT" w:hAnsi="Gill Sans MT" w:cs="Gill Sans MT"/>
                <w:color w:val="FF0000"/>
                <w:kern w:val="2"/>
                <w:sz w:val="22"/>
                <w:lang w:eastAsia="zh-CN"/>
              </w:rPr>
              <w:t>obras</w:t>
            </w:r>
            <w:proofErr w:type="spellEnd"/>
            <w:r w:rsidRPr="00DF6679">
              <w:rPr>
                <w:rFonts w:ascii="Gill Sans MT" w:eastAsia="Gill Sans MT" w:hAnsi="Gill Sans MT" w:cs="Gill Sans MT"/>
                <w:color w:val="FF0000"/>
                <w:kern w:val="2"/>
                <w:sz w:val="22"/>
                <w:lang w:eastAsia="zh-CN"/>
              </w:rPr>
              <w:t xml:space="preserve"> de </w:t>
            </w:r>
            <w:proofErr w:type="spellStart"/>
            <w:r w:rsidRPr="00DF6679">
              <w:rPr>
                <w:rFonts w:ascii="Gill Sans MT" w:eastAsia="Gill Sans MT" w:hAnsi="Gill Sans MT" w:cs="Gill Sans MT"/>
                <w:color w:val="FF0000"/>
                <w:kern w:val="2"/>
                <w:sz w:val="22"/>
                <w:lang w:eastAsia="zh-CN"/>
              </w:rPr>
              <w:t>terraplenagem</w:t>
            </w:r>
            <w:proofErr w:type="spellEnd"/>
            <w:r w:rsidRPr="00DF6679">
              <w:rPr>
                <w:rFonts w:ascii="Gill Sans MT" w:eastAsia="Gill Sans MT" w:hAnsi="Gill Sans MT" w:cs="Gill Sans MT"/>
                <w:color w:val="FF0000"/>
                <w:kern w:val="2"/>
                <w:sz w:val="22"/>
                <w:lang w:eastAsia="zh-CN"/>
              </w:rPr>
              <w:t xml:space="preserve">, </w:t>
            </w:r>
            <w:proofErr w:type="spellStart"/>
            <w:r w:rsidRPr="00DF6679">
              <w:rPr>
                <w:rFonts w:ascii="Gill Sans MT" w:eastAsia="Gill Sans MT" w:hAnsi="Gill Sans MT" w:cs="Gill Sans MT"/>
                <w:color w:val="FF0000"/>
                <w:kern w:val="2"/>
                <w:sz w:val="22"/>
                <w:lang w:eastAsia="zh-CN"/>
              </w:rPr>
              <w:t>drenagem</w:t>
            </w:r>
            <w:proofErr w:type="spellEnd"/>
            <w:r w:rsidRPr="00DF6679">
              <w:rPr>
                <w:rFonts w:ascii="Gill Sans MT" w:eastAsia="Gill Sans MT" w:hAnsi="Gill Sans MT" w:cs="Gill Sans MT"/>
                <w:color w:val="FF0000"/>
                <w:kern w:val="2"/>
                <w:sz w:val="22"/>
                <w:lang w:eastAsia="zh-CN"/>
              </w:rPr>
              <w:t xml:space="preserve"> e </w:t>
            </w:r>
            <w:proofErr w:type="spellStart"/>
            <w:r w:rsidRPr="00DF6679">
              <w:rPr>
                <w:rFonts w:ascii="Gill Sans MT" w:eastAsia="Gill Sans MT" w:hAnsi="Gill Sans MT" w:cs="Gill Sans MT"/>
                <w:color w:val="FF0000"/>
                <w:kern w:val="2"/>
                <w:sz w:val="22"/>
                <w:lang w:eastAsia="zh-CN"/>
              </w:rPr>
              <w:t>obras</w:t>
            </w:r>
            <w:proofErr w:type="spellEnd"/>
            <w:r w:rsidRPr="00DF6679">
              <w:rPr>
                <w:rFonts w:ascii="Gill Sans MT" w:eastAsia="Gill Sans MT" w:hAnsi="Gill Sans MT" w:cs="Gill Sans MT"/>
                <w:color w:val="FF0000"/>
                <w:kern w:val="2"/>
                <w:sz w:val="22"/>
                <w:lang w:eastAsia="zh-CN"/>
              </w:rPr>
              <w:t xml:space="preserve"> de </w:t>
            </w:r>
            <w:proofErr w:type="spellStart"/>
            <w:r w:rsidRPr="00DF6679">
              <w:rPr>
                <w:rFonts w:ascii="Gill Sans MT" w:eastAsia="Gill Sans MT" w:hAnsi="Gill Sans MT" w:cs="Gill Sans MT"/>
                <w:color w:val="FF0000"/>
                <w:kern w:val="2"/>
                <w:sz w:val="22"/>
                <w:lang w:eastAsia="zh-CN"/>
              </w:rPr>
              <w:t>arte</w:t>
            </w:r>
            <w:proofErr w:type="spellEnd"/>
            <w:r w:rsidRPr="00DF6679">
              <w:rPr>
                <w:rFonts w:ascii="Gill Sans MT" w:eastAsia="Gill Sans MT" w:hAnsi="Gill Sans MT" w:cs="Gill Sans MT"/>
                <w:color w:val="FF0000"/>
                <w:kern w:val="2"/>
                <w:sz w:val="22"/>
                <w:lang w:eastAsia="zh-CN"/>
              </w:rPr>
              <w:t xml:space="preserve"> </w:t>
            </w:r>
            <w:proofErr w:type="spellStart"/>
            <w:r w:rsidRPr="00DF6679">
              <w:rPr>
                <w:rFonts w:ascii="Gill Sans MT" w:eastAsia="Gill Sans MT" w:hAnsi="Gill Sans MT" w:cs="Gill Sans MT"/>
                <w:color w:val="FF0000"/>
                <w:kern w:val="2"/>
                <w:sz w:val="22"/>
                <w:lang w:eastAsia="zh-CN"/>
              </w:rPr>
              <w:t>correntes</w:t>
            </w:r>
            <w:proofErr w:type="spellEnd"/>
            <w:r w:rsidRPr="00DF6679">
              <w:rPr>
                <w:rFonts w:ascii="Gill Sans MT" w:eastAsia="Gill Sans MT" w:hAnsi="Gill Sans MT" w:cs="Gill Sans MT"/>
                <w:color w:val="FF0000"/>
                <w:kern w:val="2"/>
                <w:sz w:val="22"/>
                <w:lang w:eastAsia="zh-CN"/>
              </w:rPr>
              <w:t xml:space="preserve"> da </w:t>
            </w:r>
            <w:proofErr w:type="spellStart"/>
            <w:r w:rsidRPr="00DF6679">
              <w:rPr>
                <w:rFonts w:ascii="Gill Sans MT" w:eastAsia="Gill Sans MT" w:hAnsi="Gill Sans MT" w:cs="Gill Sans MT"/>
                <w:color w:val="FF0000"/>
                <w:kern w:val="2"/>
                <w:sz w:val="22"/>
                <w:lang w:eastAsia="zh-CN"/>
              </w:rPr>
              <w:t>rodovia</w:t>
            </w:r>
            <w:proofErr w:type="spellEnd"/>
            <w:r w:rsidRPr="00DF6679">
              <w:rPr>
                <w:rFonts w:ascii="Gill Sans MT" w:eastAsia="Gill Sans MT" w:hAnsi="Gill Sans MT" w:cs="Gill Sans MT"/>
                <w:color w:val="FF0000"/>
                <w:kern w:val="2"/>
                <w:sz w:val="22"/>
                <w:lang w:eastAsia="zh-CN"/>
              </w:rPr>
              <w:t xml:space="preserve"> ES-080, no </w:t>
            </w:r>
            <w:proofErr w:type="spellStart"/>
            <w:r w:rsidRPr="00DF6679">
              <w:rPr>
                <w:rFonts w:ascii="Gill Sans MT" w:eastAsia="Gill Sans MT" w:hAnsi="Gill Sans MT" w:cs="Gill Sans MT"/>
                <w:color w:val="FF0000"/>
                <w:kern w:val="2"/>
                <w:sz w:val="22"/>
                <w:lang w:eastAsia="zh-CN"/>
              </w:rPr>
              <w:t>trecho</w:t>
            </w:r>
            <w:proofErr w:type="spellEnd"/>
            <w:r w:rsidRPr="00DF6679">
              <w:rPr>
                <w:rFonts w:ascii="Gill Sans MT" w:eastAsia="Gill Sans MT" w:hAnsi="Gill Sans MT" w:cs="Gill Sans MT"/>
                <w:color w:val="FF0000"/>
                <w:kern w:val="2"/>
                <w:sz w:val="22"/>
                <w:lang w:eastAsia="zh-CN"/>
              </w:rPr>
              <w:t xml:space="preserve"> </w:t>
            </w:r>
            <w:proofErr w:type="spellStart"/>
            <w:r w:rsidRPr="00DF6679">
              <w:rPr>
                <w:rFonts w:ascii="Gill Sans MT" w:eastAsia="Gill Sans MT" w:hAnsi="Gill Sans MT" w:cs="Gill Sans MT"/>
                <w:color w:val="FF0000"/>
                <w:kern w:val="2"/>
                <w:sz w:val="22"/>
                <w:lang w:eastAsia="zh-CN"/>
              </w:rPr>
              <w:t>Cariacica</w:t>
            </w:r>
            <w:proofErr w:type="spellEnd"/>
            <w:r w:rsidRPr="00DF6679">
              <w:rPr>
                <w:rFonts w:ascii="Gill Sans MT" w:eastAsia="Gill Sans MT" w:hAnsi="Gill Sans MT" w:cs="Gill Sans MT"/>
                <w:color w:val="FF0000"/>
                <w:kern w:val="2"/>
                <w:sz w:val="22"/>
                <w:lang w:eastAsia="zh-CN"/>
              </w:rPr>
              <w:t xml:space="preserve"> - Entr. ES-264</w:t>
            </w:r>
          </w:p>
          <w:p w14:paraId="036BF3E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48"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(A) (Sta. Leopoldina)</w:t>
            </w:r>
          </w:p>
        </w:tc>
      </w:tr>
    </w:tbl>
    <w:p w14:paraId="474665D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4" w:after="0"/>
        <w:jc w:val="left"/>
        <w:textAlignment w:val="baseline"/>
        <w:rPr>
          <w:rFonts w:ascii="Times New Roman" w:eastAsia="Times New Roman" w:hAnsi="Times New Roman" w:cs="Times New Roman"/>
          <w:b/>
          <w:kern w:val="2"/>
          <w:sz w:val="23"/>
          <w:szCs w:val="20"/>
          <w:lang w:eastAsia="zh-CN"/>
        </w:rPr>
      </w:pPr>
    </w:p>
    <w:tbl>
      <w:tblPr>
        <w:tblStyle w:val="TableNormal1"/>
        <w:tblW w:w="9053"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85"/>
        <w:gridCol w:w="1125"/>
        <w:gridCol w:w="1125"/>
        <w:gridCol w:w="1118"/>
      </w:tblGrid>
      <w:tr w:rsidR="00814C26" w:rsidRPr="00DF6679" w14:paraId="247D8254" w14:textId="77777777" w:rsidTr="007E3711">
        <w:trPr>
          <w:trHeight w:val="270"/>
        </w:trPr>
        <w:tc>
          <w:tcPr>
            <w:tcW w:w="5685" w:type="dxa"/>
            <w:vMerge w:val="restart"/>
            <w:tcBorders>
              <w:top w:val="single" w:sz="12" w:space="0" w:color="000000"/>
              <w:left w:val="single" w:sz="6" w:space="0" w:color="000000"/>
              <w:bottom w:val="single" w:sz="12" w:space="0" w:color="000000"/>
              <w:right w:val="single" w:sz="8" w:space="0" w:color="000000"/>
            </w:tcBorders>
          </w:tcPr>
          <w:p w14:paraId="72BD733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lang w:eastAsia="zh-CN"/>
              </w:rPr>
            </w:pPr>
          </w:p>
          <w:p w14:paraId="68FA193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192"/>
              <w:textAlignment w:val="baseline"/>
              <w:rPr>
                <w:rFonts w:ascii="Gill Sans MT" w:eastAsia="Gill Sans MT" w:hAnsi="Gill Sans MT" w:cs="Gill Sans MT"/>
                <w:b/>
                <w:kern w:val="2"/>
                <w:sz w:val="22"/>
                <w:lang w:eastAsia="zh-CN"/>
              </w:rPr>
            </w:pPr>
            <w:r w:rsidRPr="00DF6679">
              <w:rPr>
                <w:rFonts w:ascii="Gill Sans MT" w:eastAsia="Gill Sans MT" w:hAnsi="Gill Sans MT" w:cs="Gill Sans MT"/>
                <w:b/>
                <w:kern w:val="2"/>
                <w:sz w:val="22"/>
                <w:lang w:eastAsia="zh-CN"/>
              </w:rPr>
              <w:t>INCONFORMIDADES CONSTATADAS</w:t>
            </w:r>
          </w:p>
        </w:tc>
        <w:tc>
          <w:tcPr>
            <w:tcW w:w="3368" w:type="dxa"/>
            <w:gridSpan w:val="3"/>
            <w:tcBorders>
              <w:top w:val="single" w:sz="12" w:space="0" w:color="000000"/>
              <w:left w:val="single" w:sz="8" w:space="0" w:color="000000"/>
              <w:bottom w:val="single" w:sz="18" w:space="0" w:color="000000"/>
              <w:right w:val="single" w:sz="12" w:space="0" w:color="000000"/>
            </w:tcBorders>
            <w:hideMark/>
          </w:tcPr>
          <w:p w14:paraId="5DA52B5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234" w:lineRule="exact"/>
              <w:ind w:left="634"/>
              <w:textAlignment w:val="baseline"/>
              <w:rPr>
                <w:rFonts w:ascii="Gill Sans MT" w:eastAsia="Gill Sans MT" w:hAnsi="Gill Sans MT" w:cs="Gill Sans MT"/>
                <w:b/>
                <w:kern w:val="2"/>
                <w:sz w:val="22"/>
                <w:lang w:eastAsia="zh-CN"/>
              </w:rPr>
            </w:pPr>
            <w:r w:rsidRPr="00DF6679">
              <w:rPr>
                <w:rFonts w:ascii="Gill Sans MT" w:eastAsia="Gill Sans MT" w:hAnsi="Gill Sans MT" w:cs="Gill Sans MT"/>
                <w:b/>
                <w:kern w:val="2"/>
                <w:sz w:val="22"/>
                <w:lang w:eastAsia="zh-CN"/>
              </w:rPr>
              <w:t>PRAZOS PARA SANEAR</w:t>
            </w:r>
          </w:p>
        </w:tc>
      </w:tr>
      <w:tr w:rsidR="00814C26" w:rsidRPr="00DF6679" w14:paraId="09CF83D4" w14:textId="77777777" w:rsidTr="007E3711">
        <w:trPr>
          <w:trHeight w:val="554"/>
        </w:trPr>
        <w:tc>
          <w:tcPr>
            <w:tcW w:w="5685" w:type="dxa"/>
            <w:vMerge/>
            <w:tcBorders>
              <w:top w:val="single" w:sz="12" w:space="0" w:color="000000"/>
              <w:left w:val="single" w:sz="6" w:space="0" w:color="000000"/>
              <w:bottom w:val="single" w:sz="12" w:space="0" w:color="000000"/>
              <w:right w:val="single" w:sz="8" w:space="0" w:color="000000"/>
            </w:tcBorders>
            <w:vAlign w:val="center"/>
            <w:hideMark/>
          </w:tcPr>
          <w:p w14:paraId="7DFD876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22"/>
                <w:lang w:eastAsia="zh-CN"/>
              </w:rPr>
            </w:pPr>
          </w:p>
        </w:tc>
        <w:tc>
          <w:tcPr>
            <w:tcW w:w="1125" w:type="dxa"/>
            <w:tcBorders>
              <w:top w:val="single" w:sz="8" w:space="0" w:color="000000"/>
              <w:left w:val="single" w:sz="8" w:space="0" w:color="000000"/>
              <w:bottom w:val="single" w:sz="12" w:space="0" w:color="000000"/>
              <w:right w:val="single" w:sz="8" w:space="0" w:color="000000"/>
            </w:tcBorders>
            <w:hideMark/>
          </w:tcPr>
          <w:p w14:paraId="0241B30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66" w:right="153"/>
              <w:jc w:val="center"/>
              <w:textAlignment w:val="baseline"/>
              <w:rPr>
                <w:rFonts w:ascii="Gill Sans MT" w:eastAsia="Gill Sans MT" w:hAnsi="Gill Sans MT" w:cs="Gill Sans MT"/>
                <w:b/>
                <w:kern w:val="2"/>
                <w:sz w:val="22"/>
                <w:lang w:eastAsia="zh-CN"/>
              </w:rPr>
            </w:pPr>
            <w:r w:rsidRPr="00DF6679">
              <w:rPr>
                <w:rFonts w:ascii="Gill Sans MT" w:eastAsia="Gill Sans MT" w:hAnsi="Gill Sans MT" w:cs="Gill Sans MT"/>
                <w:b/>
                <w:kern w:val="2"/>
                <w:sz w:val="22"/>
                <w:lang w:eastAsia="zh-CN"/>
              </w:rPr>
              <w:t>Dias</w:t>
            </w:r>
          </w:p>
          <w:p w14:paraId="2D7CBC4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234" w:lineRule="exact"/>
              <w:ind w:left="166" w:right="154"/>
              <w:jc w:val="center"/>
              <w:textAlignment w:val="baseline"/>
              <w:rPr>
                <w:rFonts w:ascii="Gill Sans MT" w:eastAsia="Gill Sans MT" w:hAnsi="Gill Sans MT" w:cs="Gill Sans MT"/>
                <w:b/>
                <w:kern w:val="2"/>
                <w:sz w:val="22"/>
                <w:lang w:eastAsia="zh-CN"/>
              </w:rPr>
            </w:pPr>
            <w:proofErr w:type="spellStart"/>
            <w:r w:rsidRPr="00DF6679">
              <w:rPr>
                <w:rFonts w:ascii="Gill Sans MT" w:eastAsia="Gill Sans MT" w:hAnsi="Gill Sans MT" w:cs="Gill Sans MT"/>
                <w:b/>
                <w:kern w:val="2"/>
                <w:sz w:val="22"/>
                <w:lang w:eastAsia="zh-CN"/>
              </w:rPr>
              <w:t>corridos</w:t>
            </w:r>
            <w:proofErr w:type="spellEnd"/>
          </w:p>
        </w:tc>
        <w:tc>
          <w:tcPr>
            <w:tcW w:w="1125" w:type="dxa"/>
            <w:tcBorders>
              <w:top w:val="single" w:sz="8" w:space="0" w:color="000000"/>
              <w:left w:val="single" w:sz="8" w:space="0" w:color="000000"/>
              <w:bottom w:val="single" w:sz="12" w:space="0" w:color="000000"/>
              <w:right w:val="single" w:sz="8" w:space="0" w:color="000000"/>
            </w:tcBorders>
            <w:hideMark/>
          </w:tcPr>
          <w:p w14:paraId="254FA8E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99"/>
              <w:textAlignment w:val="baseline"/>
              <w:rPr>
                <w:rFonts w:ascii="Gill Sans MT" w:eastAsia="Gill Sans MT" w:hAnsi="Gill Sans MT" w:cs="Gill Sans MT"/>
                <w:b/>
                <w:kern w:val="2"/>
                <w:sz w:val="22"/>
                <w:lang w:eastAsia="zh-CN"/>
              </w:rPr>
            </w:pPr>
            <w:r w:rsidRPr="00DF6679">
              <w:rPr>
                <w:rFonts w:ascii="Gill Sans MT" w:eastAsia="Gill Sans MT" w:hAnsi="Gill Sans MT" w:cs="Gill Sans MT"/>
                <w:b/>
                <w:kern w:val="2"/>
                <w:sz w:val="22"/>
                <w:lang w:eastAsia="zh-CN"/>
              </w:rPr>
              <w:t>Data de</w:t>
            </w:r>
          </w:p>
          <w:p w14:paraId="7C0F0D0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234" w:lineRule="exact"/>
              <w:ind w:left="304"/>
              <w:textAlignment w:val="baseline"/>
              <w:rPr>
                <w:rFonts w:ascii="Gill Sans MT" w:eastAsia="Gill Sans MT" w:hAnsi="Gill Sans MT" w:cs="Gill Sans MT"/>
                <w:b/>
                <w:kern w:val="2"/>
                <w:sz w:val="22"/>
                <w:lang w:eastAsia="zh-CN"/>
              </w:rPr>
            </w:pPr>
            <w:proofErr w:type="spellStart"/>
            <w:r w:rsidRPr="00DF6679">
              <w:rPr>
                <w:rFonts w:ascii="Gill Sans MT" w:eastAsia="Gill Sans MT" w:hAnsi="Gill Sans MT" w:cs="Gill Sans MT"/>
                <w:b/>
                <w:kern w:val="2"/>
                <w:sz w:val="22"/>
                <w:lang w:eastAsia="zh-CN"/>
              </w:rPr>
              <w:t>Início</w:t>
            </w:r>
            <w:proofErr w:type="spellEnd"/>
          </w:p>
        </w:tc>
        <w:tc>
          <w:tcPr>
            <w:tcW w:w="1118" w:type="dxa"/>
            <w:tcBorders>
              <w:top w:val="single" w:sz="8" w:space="0" w:color="000000"/>
              <w:left w:val="single" w:sz="8" w:space="0" w:color="000000"/>
              <w:bottom w:val="single" w:sz="12" w:space="0" w:color="000000"/>
              <w:right w:val="single" w:sz="12" w:space="0" w:color="000000"/>
            </w:tcBorders>
            <w:hideMark/>
          </w:tcPr>
          <w:p w14:paraId="68742D2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14"/>
              <w:textAlignment w:val="baseline"/>
              <w:rPr>
                <w:rFonts w:ascii="Gill Sans MT" w:eastAsia="Gill Sans MT" w:hAnsi="Gill Sans MT" w:cs="Gill Sans MT"/>
                <w:b/>
                <w:kern w:val="2"/>
                <w:sz w:val="22"/>
                <w:lang w:eastAsia="zh-CN"/>
              </w:rPr>
            </w:pPr>
            <w:r w:rsidRPr="00DF6679">
              <w:rPr>
                <w:rFonts w:ascii="Gill Sans MT" w:eastAsia="Gill Sans MT" w:hAnsi="Gill Sans MT" w:cs="Gill Sans MT"/>
                <w:b/>
                <w:spacing w:val="-5"/>
                <w:kern w:val="2"/>
                <w:sz w:val="22"/>
                <w:lang w:eastAsia="zh-CN"/>
              </w:rPr>
              <w:t>Data</w:t>
            </w:r>
            <w:r w:rsidRPr="00DF6679">
              <w:rPr>
                <w:rFonts w:ascii="Gill Sans MT" w:eastAsia="Gill Sans MT" w:hAnsi="Gill Sans MT" w:cs="Gill Sans MT"/>
                <w:b/>
                <w:spacing w:val="3"/>
                <w:kern w:val="2"/>
                <w:sz w:val="22"/>
                <w:lang w:eastAsia="zh-CN"/>
              </w:rPr>
              <w:t xml:space="preserve"> </w:t>
            </w:r>
            <w:r w:rsidRPr="00DF6679">
              <w:rPr>
                <w:rFonts w:ascii="Gill Sans MT" w:eastAsia="Gill Sans MT" w:hAnsi="Gill Sans MT" w:cs="Gill Sans MT"/>
                <w:b/>
                <w:kern w:val="2"/>
                <w:sz w:val="22"/>
                <w:lang w:eastAsia="zh-CN"/>
              </w:rPr>
              <w:t>de</w:t>
            </w:r>
          </w:p>
          <w:p w14:paraId="4BF4CFA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234" w:lineRule="exact"/>
              <w:ind w:left="169"/>
              <w:textAlignment w:val="baseline"/>
              <w:rPr>
                <w:rFonts w:ascii="Gill Sans MT" w:eastAsia="Gill Sans MT" w:hAnsi="Gill Sans MT" w:cs="Gill Sans MT"/>
                <w:b/>
                <w:kern w:val="2"/>
                <w:sz w:val="22"/>
                <w:lang w:eastAsia="zh-CN"/>
              </w:rPr>
            </w:pPr>
            <w:proofErr w:type="spellStart"/>
            <w:r w:rsidRPr="00DF6679">
              <w:rPr>
                <w:rFonts w:ascii="Gill Sans MT" w:eastAsia="Gill Sans MT" w:hAnsi="Gill Sans MT" w:cs="Gill Sans MT"/>
                <w:b/>
                <w:kern w:val="2"/>
                <w:sz w:val="22"/>
                <w:lang w:eastAsia="zh-CN"/>
              </w:rPr>
              <w:t>Término</w:t>
            </w:r>
            <w:proofErr w:type="spellEnd"/>
          </w:p>
        </w:tc>
      </w:tr>
      <w:tr w:rsidR="00814C26" w:rsidRPr="00DF6679" w14:paraId="378A411D" w14:textId="77777777" w:rsidTr="007E3711">
        <w:trPr>
          <w:trHeight w:val="282"/>
        </w:trPr>
        <w:tc>
          <w:tcPr>
            <w:tcW w:w="5685" w:type="dxa"/>
            <w:tcBorders>
              <w:top w:val="single" w:sz="12" w:space="0" w:color="000000"/>
              <w:left w:val="single" w:sz="6" w:space="0" w:color="000000"/>
              <w:bottom w:val="single" w:sz="8" w:space="0" w:color="000000"/>
              <w:right w:val="single" w:sz="8" w:space="0" w:color="000000"/>
            </w:tcBorders>
          </w:tcPr>
          <w:p w14:paraId="7901120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12" w:space="0" w:color="000000"/>
              <w:left w:val="single" w:sz="8" w:space="0" w:color="000000"/>
              <w:bottom w:val="single" w:sz="8" w:space="0" w:color="000000"/>
              <w:right w:val="single" w:sz="8" w:space="0" w:color="000000"/>
            </w:tcBorders>
          </w:tcPr>
          <w:p w14:paraId="391DE20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12" w:space="0" w:color="000000"/>
              <w:left w:val="single" w:sz="8" w:space="0" w:color="000000"/>
              <w:bottom w:val="single" w:sz="8" w:space="0" w:color="000000"/>
              <w:right w:val="single" w:sz="8" w:space="0" w:color="000000"/>
            </w:tcBorders>
          </w:tcPr>
          <w:p w14:paraId="4A75CD1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18" w:type="dxa"/>
            <w:tcBorders>
              <w:top w:val="single" w:sz="12" w:space="0" w:color="000000"/>
              <w:left w:val="single" w:sz="8" w:space="0" w:color="000000"/>
              <w:bottom w:val="single" w:sz="8" w:space="0" w:color="000000"/>
              <w:right w:val="single" w:sz="12" w:space="0" w:color="000000"/>
            </w:tcBorders>
          </w:tcPr>
          <w:p w14:paraId="24499FF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r w:rsidR="00814C26" w:rsidRPr="00DF6679" w14:paraId="7EF0DD6F" w14:textId="77777777" w:rsidTr="007E3711">
        <w:trPr>
          <w:trHeight w:val="280"/>
        </w:trPr>
        <w:tc>
          <w:tcPr>
            <w:tcW w:w="5685" w:type="dxa"/>
            <w:tcBorders>
              <w:top w:val="single" w:sz="8" w:space="0" w:color="000000"/>
              <w:left w:val="single" w:sz="6" w:space="0" w:color="000000"/>
              <w:bottom w:val="single" w:sz="8" w:space="0" w:color="000000"/>
              <w:right w:val="single" w:sz="8" w:space="0" w:color="000000"/>
            </w:tcBorders>
          </w:tcPr>
          <w:p w14:paraId="4DF0B77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26BB70C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7FE34C2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18" w:type="dxa"/>
            <w:tcBorders>
              <w:top w:val="single" w:sz="8" w:space="0" w:color="000000"/>
              <w:left w:val="single" w:sz="8" w:space="0" w:color="000000"/>
              <w:bottom w:val="single" w:sz="8" w:space="0" w:color="000000"/>
              <w:right w:val="single" w:sz="12" w:space="0" w:color="000000"/>
            </w:tcBorders>
          </w:tcPr>
          <w:p w14:paraId="4DEC57C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r w:rsidR="00814C26" w:rsidRPr="00DF6679" w14:paraId="10BD77B2" w14:textId="77777777" w:rsidTr="007E3711">
        <w:trPr>
          <w:trHeight w:val="280"/>
        </w:trPr>
        <w:tc>
          <w:tcPr>
            <w:tcW w:w="5685" w:type="dxa"/>
            <w:tcBorders>
              <w:top w:val="single" w:sz="8" w:space="0" w:color="000000"/>
              <w:left w:val="single" w:sz="6" w:space="0" w:color="000000"/>
              <w:bottom w:val="single" w:sz="8" w:space="0" w:color="000000"/>
              <w:right w:val="single" w:sz="8" w:space="0" w:color="000000"/>
            </w:tcBorders>
          </w:tcPr>
          <w:p w14:paraId="796BF19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3D20413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1973A61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18" w:type="dxa"/>
            <w:tcBorders>
              <w:top w:val="single" w:sz="8" w:space="0" w:color="000000"/>
              <w:left w:val="single" w:sz="8" w:space="0" w:color="000000"/>
              <w:bottom w:val="single" w:sz="8" w:space="0" w:color="000000"/>
              <w:right w:val="single" w:sz="12" w:space="0" w:color="000000"/>
            </w:tcBorders>
          </w:tcPr>
          <w:p w14:paraId="04B78D8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r w:rsidR="00814C26" w:rsidRPr="00DF6679" w14:paraId="0250DD07" w14:textId="77777777" w:rsidTr="007E3711">
        <w:trPr>
          <w:trHeight w:val="280"/>
        </w:trPr>
        <w:tc>
          <w:tcPr>
            <w:tcW w:w="5685" w:type="dxa"/>
            <w:tcBorders>
              <w:top w:val="single" w:sz="8" w:space="0" w:color="000000"/>
              <w:left w:val="single" w:sz="6" w:space="0" w:color="000000"/>
              <w:bottom w:val="single" w:sz="8" w:space="0" w:color="000000"/>
              <w:right w:val="single" w:sz="8" w:space="0" w:color="000000"/>
            </w:tcBorders>
          </w:tcPr>
          <w:p w14:paraId="4FA5A09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200F5C5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0855222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18" w:type="dxa"/>
            <w:tcBorders>
              <w:top w:val="single" w:sz="8" w:space="0" w:color="000000"/>
              <w:left w:val="single" w:sz="8" w:space="0" w:color="000000"/>
              <w:bottom w:val="single" w:sz="8" w:space="0" w:color="000000"/>
              <w:right w:val="single" w:sz="12" w:space="0" w:color="000000"/>
            </w:tcBorders>
          </w:tcPr>
          <w:p w14:paraId="450C421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r w:rsidR="00814C26" w:rsidRPr="00DF6679" w14:paraId="56092A48" w14:textId="77777777" w:rsidTr="007E3711">
        <w:trPr>
          <w:trHeight w:val="280"/>
        </w:trPr>
        <w:tc>
          <w:tcPr>
            <w:tcW w:w="5685" w:type="dxa"/>
            <w:tcBorders>
              <w:top w:val="single" w:sz="8" w:space="0" w:color="000000"/>
              <w:left w:val="single" w:sz="6" w:space="0" w:color="000000"/>
              <w:bottom w:val="single" w:sz="8" w:space="0" w:color="000000"/>
              <w:right w:val="single" w:sz="8" w:space="0" w:color="000000"/>
            </w:tcBorders>
          </w:tcPr>
          <w:p w14:paraId="733C198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63AB3A0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3ADE69D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18" w:type="dxa"/>
            <w:tcBorders>
              <w:top w:val="single" w:sz="8" w:space="0" w:color="000000"/>
              <w:left w:val="single" w:sz="8" w:space="0" w:color="000000"/>
              <w:bottom w:val="single" w:sz="8" w:space="0" w:color="000000"/>
              <w:right w:val="single" w:sz="12" w:space="0" w:color="000000"/>
            </w:tcBorders>
          </w:tcPr>
          <w:p w14:paraId="018E957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r w:rsidR="00814C26" w:rsidRPr="00DF6679" w14:paraId="741C680B" w14:textId="77777777" w:rsidTr="007E3711">
        <w:trPr>
          <w:trHeight w:val="280"/>
        </w:trPr>
        <w:tc>
          <w:tcPr>
            <w:tcW w:w="5685" w:type="dxa"/>
            <w:tcBorders>
              <w:top w:val="single" w:sz="8" w:space="0" w:color="000000"/>
              <w:left w:val="single" w:sz="6" w:space="0" w:color="000000"/>
              <w:bottom w:val="single" w:sz="8" w:space="0" w:color="000000"/>
              <w:right w:val="single" w:sz="8" w:space="0" w:color="000000"/>
            </w:tcBorders>
          </w:tcPr>
          <w:p w14:paraId="38A7F88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1EF544D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425E5C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18" w:type="dxa"/>
            <w:tcBorders>
              <w:top w:val="single" w:sz="8" w:space="0" w:color="000000"/>
              <w:left w:val="single" w:sz="8" w:space="0" w:color="000000"/>
              <w:bottom w:val="single" w:sz="8" w:space="0" w:color="000000"/>
              <w:right w:val="single" w:sz="12" w:space="0" w:color="000000"/>
            </w:tcBorders>
          </w:tcPr>
          <w:p w14:paraId="39079CF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r w:rsidR="00814C26" w:rsidRPr="00DF6679" w14:paraId="61C6174C" w14:textId="77777777" w:rsidTr="007E3711">
        <w:trPr>
          <w:trHeight w:val="279"/>
        </w:trPr>
        <w:tc>
          <w:tcPr>
            <w:tcW w:w="5685" w:type="dxa"/>
            <w:tcBorders>
              <w:top w:val="single" w:sz="8" w:space="0" w:color="000000"/>
              <w:left w:val="single" w:sz="6" w:space="0" w:color="000000"/>
              <w:bottom w:val="single" w:sz="8" w:space="0" w:color="000000"/>
              <w:right w:val="single" w:sz="8" w:space="0" w:color="000000"/>
            </w:tcBorders>
          </w:tcPr>
          <w:p w14:paraId="00D06B6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56B6112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21BC2BB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18" w:type="dxa"/>
            <w:tcBorders>
              <w:top w:val="single" w:sz="8" w:space="0" w:color="000000"/>
              <w:left w:val="single" w:sz="8" w:space="0" w:color="000000"/>
              <w:bottom w:val="single" w:sz="8" w:space="0" w:color="000000"/>
              <w:right w:val="single" w:sz="12" w:space="0" w:color="000000"/>
            </w:tcBorders>
          </w:tcPr>
          <w:p w14:paraId="4AE5825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r w:rsidR="00814C26" w:rsidRPr="00DF6679" w14:paraId="241F8138" w14:textId="77777777" w:rsidTr="007E3711">
        <w:trPr>
          <w:trHeight w:val="280"/>
        </w:trPr>
        <w:tc>
          <w:tcPr>
            <w:tcW w:w="5685" w:type="dxa"/>
            <w:tcBorders>
              <w:top w:val="single" w:sz="8" w:space="0" w:color="000000"/>
              <w:left w:val="single" w:sz="6" w:space="0" w:color="000000"/>
              <w:bottom w:val="single" w:sz="8" w:space="0" w:color="000000"/>
              <w:right w:val="single" w:sz="8" w:space="0" w:color="000000"/>
            </w:tcBorders>
          </w:tcPr>
          <w:p w14:paraId="0778BA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3D9EEA5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14912E3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18" w:type="dxa"/>
            <w:tcBorders>
              <w:top w:val="single" w:sz="8" w:space="0" w:color="000000"/>
              <w:left w:val="single" w:sz="8" w:space="0" w:color="000000"/>
              <w:bottom w:val="single" w:sz="8" w:space="0" w:color="000000"/>
              <w:right w:val="single" w:sz="12" w:space="0" w:color="000000"/>
            </w:tcBorders>
          </w:tcPr>
          <w:p w14:paraId="20A63A8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r w:rsidR="00814C26" w:rsidRPr="00DF6679" w14:paraId="7018F1F5" w14:textId="77777777" w:rsidTr="007E3711">
        <w:trPr>
          <w:trHeight w:val="280"/>
        </w:trPr>
        <w:tc>
          <w:tcPr>
            <w:tcW w:w="5685" w:type="dxa"/>
            <w:tcBorders>
              <w:top w:val="single" w:sz="8" w:space="0" w:color="000000"/>
              <w:left w:val="single" w:sz="6" w:space="0" w:color="000000"/>
              <w:bottom w:val="single" w:sz="8" w:space="0" w:color="000000"/>
              <w:right w:val="single" w:sz="8" w:space="0" w:color="000000"/>
            </w:tcBorders>
          </w:tcPr>
          <w:p w14:paraId="67ACFBB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7241620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515BDD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18" w:type="dxa"/>
            <w:tcBorders>
              <w:top w:val="single" w:sz="8" w:space="0" w:color="000000"/>
              <w:left w:val="single" w:sz="8" w:space="0" w:color="000000"/>
              <w:bottom w:val="single" w:sz="8" w:space="0" w:color="000000"/>
              <w:right w:val="single" w:sz="12" w:space="0" w:color="000000"/>
            </w:tcBorders>
          </w:tcPr>
          <w:p w14:paraId="4C54E66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r w:rsidR="00814C26" w:rsidRPr="00DF6679" w14:paraId="44D31B4F" w14:textId="77777777" w:rsidTr="007E3711">
        <w:trPr>
          <w:trHeight w:val="282"/>
        </w:trPr>
        <w:tc>
          <w:tcPr>
            <w:tcW w:w="5685" w:type="dxa"/>
            <w:tcBorders>
              <w:top w:val="single" w:sz="8" w:space="0" w:color="000000"/>
              <w:left w:val="single" w:sz="6" w:space="0" w:color="000000"/>
              <w:bottom w:val="single" w:sz="12" w:space="0" w:color="000000"/>
              <w:right w:val="single" w:sz="8" w:space="0" w:color="000000"/>
            </w:tcBorders>
          </w:tcPr>
          <w:p w14:paraId="080748B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12" w:space="0" w:color="000000"/>
              <w:right w:val="single" w:sz="8" w:space="0" w:color="000000"/>
            </w:tcBorders>
          </w:tcPr>
          <w:p w14:paraId="1A7CEF3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12" w:space="0" w:color="000000"/>
              <w:right w:val="single" w:sz="8" w:space="0" w:color="000000"/>
            </w:tcBorders>
          </w:tcPr>
          <w:p w14:paraId="45F2ECC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18" w:type="dxa"/>
            <w:tcBorders>
              <w:top w:val="single" w:sz="8" w:space="0" w:color="000000"/>
              <w:left w:val="single" w:sz="8" w:space="0" w:color="000000"/>
              <w:bottom w:val="single" w:sz="12" w:space="0" w:color="000000"/>
              <w:right w:val="single" w:sz="12" w:space="0" w:color="000000"/>
            </w:tcBorders>
          </w:tcPr>
          <w:p w14:paraId="13732E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bl>
    <w:p w14:paraId="71CB8BD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9" w:after="1"/>
        <w:jc w:val="left"/>
        <w:textAlignment w:val="baseline"/>
        <w:rPr>
          <w:rFonts w:ascii="Times New Roman" w:eastAsia="Times New Roman" w:hAnsi="Times New Roman" w:cs="Times New Roman"/>
          <w:b/>
          <w:kern w:val="2"/>
          <w:sz w:val="9"/>
          <w:szCs w:val="20"/>
          <w:lang w:eastAsia="zh-CN"/>
        </w:rPr>
      </w:pPr>
    </w:p>
    <w:tbl>
      <w:tblPr>
        <w:tblStyle w:val="TableNormal1"/>
        <w:tblW w:w="9053" w:type="dxa"/>
        <w:tblInd w:w="-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045"/>
        <w:gridCol w:w="1620"/>
        <w:gridCol w:w="4388"/>
      </w:tblGrid>
      <w:tr w:rsidR="00814C26" w:rsidRPr="00DF6679" w14:paraId="4A579C91" w14:textId="77777777" w:rsidTr="007E3711">
        <w:trPr>
          <w:trHeight w:val="289"/>
        </w:trPr>
        <w:tc>
          <w:tcPr>
            <w:tcW w:w="3045" w:type="dxa"/>
            <w:tcBorders>
              <w:top w:val="single" w:sz="18" w:space="0" w:color="000000"/>
              <w:left w:val="single" w:sz="6" w:space="0" w:color="000000"/>
              <w:bottom w:val="single" w:sz="8" w:space="0" w:color="000000"/>
              <w:right w:val="single" w:sz="8" w:space="0" w:color="000000"/>
            </w:tcBorders>
            <w:hideMark/>
          </w:tcPr>
          <w:p w14:paraId="28C00D9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line="262" w:lineRule="exact"/>
              <w:ind w:left="69" w:right="18"/>
              <w:jc w:val="right"/>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Data:</w:t>
            </w:r>
          </w:p>
        </w:tc>
        <w:tc>
          <w:tcPr>
            <w:tcW w:w="1620" w:type="dxa"/>
            <w:tcBorders>
              <w:top w:val="single" w:sz="18" w:space="0" w:color="000000"/>
              <w:left w:val="single" w:sz="8" w:space="0" w:color="000000"/>
              <w:bottom w:val="single" w:sz="8" w:space="0" w:color="000000"/>
              <w:right w:val="single" w:sz="8" w:space="0" w:color="000000"/>
            </w:tcBorders>
          </w:tcPr>
          <w:p w14:paraId="6AD6687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4388" w:type="dxa"/>
            <w:vMerge w:val="restart"/>
            <w:tcBorders>
              <w:top w:val="single" w:sz="18" w:space="0" w:color="000000"/>
              <w:left w:val="single" w:sz="8" w:space="0" w:color="000000"/>
              <w:bottom w:val="nil"/>
              <w:right w:val="single" w:sz="12" w:space="0" w:color="000000"/>
            </w:tcBorders>
            <w:hideMark/>
          </w:tcPr>
          <w:p w14:paraId="3E71AA4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34"/>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Assinatura</w:t>
            </w:r>
            <w:proofErr w:type="spellEnd"/>
            <w:r w:rsidRPr="00DF6679">
              <w:rPr>
                <w:rFonts w:ascii="Gill Sans MT" w:eastAsia="Gill Sans MT" w:hAnsi="Gill Sans MT" w:cs="Gill Sans MT"/>
                <w:kern w:val="2"/>
                <w:sz w:val="22"/>
                <w:lang w:eastAsia="zh-CN"/>
              </w:rPr>
              <w:t>:</w:t>
            </w:r>
          </w:p>
          <w:p w14:paraId="299EC0C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94"/>
              <w:textAlignment w:val="baseline"/>
              <w:rPr>
                <w:rFonts w:eastAsia="Gill Sans MT" w:hAnsi="Gill Sans MT" w:cs="Gill Sans MT"/>
                <w:kern w:val="2"/>
                <w:sz w:val="12"/>
                <w:lang w:eastAsia="zh-CN"/>
              </w:rPr>
            </w:pPr>
            <w:r w:rsidRPr="00DF6679">
              <w:rPr>
                <w:rFonts w:eastAsia="Gill Sans MT" w:hAnsi="Gill Sans MT" w:cs="Gill Sans MT"/>
                <w:kern w:val="2"/>
                <w:sz w:val="12"/>
                <w:lang w:eastAsia="zh-CN"/>
              </w:rPr>
              <w:t>________________________________________________________</w:t>
            </w:r>
          </w:p>
        </w:tc>
      </w:tr>
      <w:tr w:rsidR="00814C26" w:rsidRPr="00DF6679" w14:paraId="5E8AD01A" w14:textId="77777777" w:rsidTr="007E3711">
        <w:trPr>
          <w:trHeight w:val="230"/>
        </w:trPr>
        <w:tc>
          <w:tcPr>
            <w:tcW w:w="4665" w:type="dxa"/>
            <w:gridSpan w:val="2"/>
            <w:vMerge w:val="restart"/>
            <w:tcBorders>
              <w:top w:val="single" w:sz="8" w:space="0" w:color="000000"/>
              <w:left w:val="single" w:sz="6" w:space="0" w:color="000000"/>
              <w:bottom w:val="single" w:sz="12" w:space="0" w:color="000000"/>
              <w:right w:val="single" w:sz="8" w:space="0" w:color="000000"/>
            </w:tcBorders>
          </w:tcPr>
          <w:p w14:paraId="1E1E389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4388" w:type="dxa"/>
            <w:vMerge/>
            <w:tcBorders>
              <w:top w:val="single" w:sz="18" w:space="0" w:color="000000"/>
              <w:left w:val="single" w:sz="8" w:space="0" w:color="000000"/>
              <w:bottom w:val="nil"/>
              <w:right w:val="single" w:sz="12" w:space="0" w:color="000000"/>
            </w:tcBorders>
            <w:vAlign w:val="center"/>
            <w:hideMark/>
          </w:tcPr>
          <w:p w14:paraId="086D275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kern w:val="2"/>
                <w:sz w:val="12"/>
                <w:lang w:eastAsia="zh-CN"/>
              </w:rPr>
            </w:pPr>
          </w:p>
        </w:tc>
      </w:tr>
      <w:tr w:rsidR="00814C26" w:rsidRPr="00DF6679" w14:paraId="5A1EEB20" w14:textId="77777777" w:rsidTr="007E3711">
        <w:trPr>
          <w:trHeight w:val="300"/>
        </w:trPr>
        <w:tc>
          <w:tcPr>
            <w:tcW w:w="4665" w:type="dxa"/>
            <w:gridSpan w:val="2"/>
            <w:vMerge/>
            <w:tcBorders>
              <w:top w:val="single" w:sz="8" w:space="0" w:color="000000"/>
              <w:left w:val="single" w:sz="6" w:space="0" w:color="000000"/>
              <w:bottom w:val="single" w:sz="12" w:space="0" w:color="000000"/>
              <w:right w:val="single" w:sz="8" w:space="0" w:color="000000"/>
            </w:tcBorders>
            <w:vAlign w:val="center"/>
            <w:hideMark/>
          </w:tcPr>
          <w:p w14:paraId="0E5E68B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Times New Roman" w:hAnsi="Calibri"/>
                <w:kern w:val="2"/>
                <w:sz w:val="20"/>
                <w:lang w:eastAsia="zh-CN"/>
              </w:rPr>
            </w:pPr>
          </w:p>
        </w:tc>
        <w:tc>
          <w:tcPr>
            <w:tcW w:w="4388" w:type="dxa"/>
            <w:tcBorders>
              <w:top w:val="nil"/>
              <w:left w:val="single" w:sz="8" w:space="0" w:color="000000"/>
              <w:bottom w:val="single" w:sz="12" w:space="0" w:color="000000"/>
              <w:right w:val="single" w:sz="12" w:space="0" w:color="000000"/>
            </w:tcBorders>
            <w:hideMark/>
          </w:tcPr>
          <w:p w14:paraId="56E2E95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264" w:lineRule="exact"/>
              <w:ind w:left="799"/>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 xml:space="preserve">[Nome do Gestor do </w:t>
            </w:r>
            <w:proofErr w:type="spellStart"/>
            <w:r w:rsidRPr="00DF6679">
              <w:rPr>
                <w:rFonts w:ascii="Gill Sans MT" w:eastAsia="Gill Sans MT" w:hAnsi="Gill Sans MT" w:cs="Gill Sans MT"/>
                <w:color w:val="FF0000"/>
                <w:kern w:val="2"/>
                <w:sz w:val="22"/>
                <w:lang w:eastAsia="zh-CN"/>
              </w:rPr>
              <w:t>Contrato</w:t>
            </w:r>
            <w:proofErr w:type="spellEnd"/>
            <w:r w:rsidRPr="00DF6679">
              <w:rPr>
                <w:rFonts w:ascii="Gill Sans MT" w:eastAsia="Gill Sans MT" w:hAnsi="Gill Sans MT" w:cs="Gill Sans MT"/>
                <w:color w:val="FF0000"/>
                <w:kern w:val="2"/>
                <w:sz w:val="22"/>
                <w:lang w:eastAsia="zh-CN"/>
              </w:rPr>
              <w:t>]</w:t>
            </w:r>
          </w:p>
        </w:tc>
      </w:tr>
    </w:tbl>
    <w:p w14:paraId="6F2F04C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165" w:after="0" w:line="266" w:lineRule="auto"/>
        <w:ind w:right="284"/>
        <w:textAlignment w:val="baseline"/>
        <w:rPr>
          <w:rFonts w:ascii="Times New Roman" w:eastAsia="Times New Roman" w:hAnsi="Times New Roman" w:cs="Times New Roman"/>
          <w:kern w:val="2"/>
          <w:sz w:val="20"/>
          <w:szCs w:val="20"/>
          <w:lang w:eastAsia="zh-CN"/>
        </w:rPr>
      </w:pPr>
      <w:r w:rsidRPr="00DF6679">
        <w:rPr>
          <w:rFonts w:ascii="Times New Roman" w:eastAsia="Times New Roman" w:hAnsi="Times New Roman" w:cs="Times New Roman"/>
          <w:noProof/>
          <w:kern w:val="2"/>
          <w:sz w:val="20"/>
          <w:szCs w:val="20"/>
          <w:lang w:eastAsia="pt-BR"/>
        </w:rPr>
        <w:drawing>
          <wp:anchor distT="0" distB="0" distL="0" distR="0" simplePos="0" relativeHeight="251665408" behindDoc="1" locked="0" layoutInCell="1" allowOverlap="1" wp14:anchorId="68082CFC" wp14:editId="1CB2B410">
            <wp:simplePos x="0" y="0"/>
            <wp:positionH relativeFrom="page">
              <wp:posOffset>3851275</wp:posOffset>
            </wp:positionH>
            <wp:positionV relativeFrom="paragraph">
              <wp:posOffset>-219710</wp:posOffset>
            </wp:positionV>
            <wp:extent cx="2800350" cy="219075"/>
            <wp:effectExtent l="0" t="0" r="0" b="0"/>
            <wp:wrapNone/>
            <wp:docPr id="12"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7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035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679">
        <w:rPr>
          <w:rFonts w:ascii="Times New Roman" w:eastAsia="Times New Roman" w:hAnsi="Times New Roman" w:cs="Times New Roman"/>
          <w:kern w:val="2"/>
          <w:sz w:val="20"/>
          <w:szCs w:val="20"/>
          <w:lang w:eastAsia="zh-CN"/>
        </w:rPr>
        <w:t>O descumprimento dos prazos estabelecidos neste AVISO DE INCONFORMIDADE (AI) poderá acarretar a emissão de uma NOTIFICAÇÃO DE INSUFICIÊNCIA (NI), conforme previsto na Norma (NORMA PARA AVALIAÇÃO DE DESEMPENHO DE EMPRESAS CONTRATADAS).</w:t>
      </w:r>
    </w:p>
    <w:p w14:paraId="79D69A6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Times New Roman" w:hAnsi="Times New Roman" w:cs="Times New Roman"/>
          <w:kern w:val="2"/>
          <w:sz w:val="20"/>
          <w:szCs w:val="20"/>
          <w:lang w:eastAsia="zh-CN"/>
        </w:rPr>
      </w:pPr>
    </w:p>
    <w:tbl>
      <w:tblPr>
        <w:tblStyle w:val="TableNormal1"/>
        <w:tblpPr w:leftFromText="141" w:rightFromText="141" w:vertAnchor="text" w:horzAnchor="margin" w:tblpY="-14"/>
        <w:tblW w:w="9052"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15"/>
        <w:gridCol w:w="5137"/>
      </w:tblGrid>
      <w:tr w:rsidR="00814C26" w:rsidRPr="00DF6679" w14:paraId="29849119" w14:textId="77777777" w:rsidTr="007E3711">
        <w:trPr>
          <w:trHeight w:val="277"/>
        </w:trPr>
        <w:tc>
          <w:tcPr>
            <w:tcW w:w="3915" w:type="dxa"/>
            <w:tcBorders>
              <w:top w:val="single" w:sz="12" w:space="0" w:color="000000"/>
              <w:left w:val="single" w:sz="6" w:space="0" w:color="000000"/>
              <w:bottom w:val="single" w:sz="6" w:space="0" w:color="000000"/>
              <w:right w:val="single" w:sz="8" w:space="0" w:color="000000"/>
            </w:tcBorders>
            <w:hideMark/>
          </w:tcPr>
          <w:p w14:paraId="38ED910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57" w:lineRule="exact"/>
              <w:ind w:left="997"/>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Ciente</w:t>
            </w:r>
            <w:proofErr w:type="spellEnd"/>
            <w:r w:rsidRPr="00DF6679">
              <w:rPr>
                <w:rFonts w:ascii="Gill Sans MT" w:eastAsia="Gill Sans MT" w:hAnsi="Gill Sans MT" w:cs="Gill Sans MT"/>
                <w:kern w:val="2"/>
                <w:sz w:val="22"/>
                <w:lang w:eastAsia="zh-CN"/>
              </w:rPr>
              <w:t xml:space="preserve"> da </w:t>
            </w:r>
            <w:proofErr w:type="spellStart"/>
            <w:r w:rsidRPr="00DF6679">
              <w:rPr>
                <w:rFonts w:ascii="Gill Sans MT" w:eastAsia="Gill Sans MT" w:hAnsi="Gill Sans MT" w:cs="Gill Sans MT"/>
                <w:kern w:val="2"/>
                <w:sz w:val="22"/>
                <w:lang w:eastAsia="zh-CN"/>
              </w:rPr>
              <w:t>contratada</w:t>
            </w:r>
            <w:proofErr w:type="spellEnd"/>
          </w:p>
        </w:tc>
        <w:tc>
          <w:tcPr>
            <w:tcW w:w="5137" w:type="dxa"/>
            <w:vMerge w:val="restart"/>
            <w:tcBorders>
              <w:top w:val="single" w:sz="12" w:space="0" w:color="000000"/>
              <w:left w:val="single" w:sz="8" w:space="0" w:color="000000"/>
              <w:bottom w:val="single" w:sz="12" w:space="0" w:color="000000"/>
              <w:right w:val="single" w:sz="12" w:space="0" w:color="000000"/>
            </w:tcBorders>
            <w:hideMark/>
          </w:tcPr>
          <w:p w14:paraId="0CE14A8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ind w:left="34"/>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Assinatura</w:t>
            </w:r>
            <w:proofErr w:type="spellEnd"/>
            <w:r w:rsidRPr="00DF6679">
              <w:rPr>
                <w:rFonts w:ascii="Gill Sans MT" w:eastAsia="Gill Sans MT" w:hAnsi="Gill Sans MT" w:cs="Gill Sans MT"/>
                <w:kern w:val="2"/>
                <w:sz w:val="22"/>
                <w:lang w:eastAsia="zh-CN"/>
              </w:rPr>
              <w:t>:</w:t>
            </w:r>
          </w:p>
          <w:p w14:paraId="39F5E5F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9"/>
              <w:ind w:left="469"/>
              <w:textAlignment w:val="baseline"/>
              <w:rPr>
                <w:rFonts w:eastAsia="Gill Sans MT" w:hAnsi="Gill Sans MT" w:cs="Gill Sans MT"/>
                <w:kern w:val="2"/>
                <w:sz w:val="12"/>
                <w:lang w:eastAsia="zh-CN"/>
              </w:rPr>
            </w:pPr>
            <w:r w:rsidRPr="00DF6679">
              <w:rPr>
                <w:rFonts w:eastAsia="Gill Sans MT" w:hAnsi="Gill Sans MT" w:cs="Gill Sans MT"/>
                <w:kern w:val="2"/>
                <w:sz w:val="12"/>
                <w:lang w:eastAsia="zh-CN"/>
              </w:rPr>
              <w:t>________________________________________________________</w:t>
            </w:r>
          </w:p>
        </w:tc>
      </w:tr>
      <w:tr w:rsidR="00814C26" w:rsidRPr="00DF6679" w14:paraId="1CC355AC" w14:textId="77777777" w:rsidTr="007E3711">
        <w:trPr>
          <w:trHeight w:val="315"/>
        </w:trPr>
        <w:tc>
          <w:tcPr>
            <w:tcW w:w="3915" w:type="dxa"/>
            <w:tcBorders>
              <w:top w:val="single" w:sz="6" w:space="0" w:color="000000"/>
              <w:left w:val="single" w:sz="6" w:space="0" w:color="000000"/>
              <w:bottom w:val="single" w:sz="6" w:space="0" w:color="000000"/>
              <w:right w:val="single" w:sz="8" w:space="0" w:color="000000"/>
            </w:tcBorders>
            <w:hideMark/>
          </w:tcPr>
          <w:p w14:paraId="5DBF276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3"/>
              <w:ind w:left="1252"/>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Data:</w:t>
            </w:r>
          </w:p>
        </w:tc>
        <w:tc>
          <w:tcPr>
            <w:tcW w:w="5137" w:type="dxa"/>
            <w:vMerge/>
            <w:tcBorders>
              <w:top w:val="single" w:sz="12" w:space="0" w:color="000000"/>
              <w:left w:val="single" w:sz="8" w:space="0" w:color="000000"/>
              <w:bottom w:val="single" w:sz="12" w:space="0" w:color="000000"/>
              <w:right w:val="single" w:sz="12" w:space="0" w:color="000000"/>
            </w:tcBorders>
            <w:vAlign w:val="center"/>
            <w:hideMark/>
          </w:tcPr>
          <w:p w14:paraId="0958550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kern w:val="2"/>
                <w:sz w:val="12"/>
                <w:lang w:eastAsia="zh-CN"/>
              </w:rPr>
            </w:pPr>
          </w:p>
        </w:tc>
      </w:tr>
      <w:tr w:rsidR="00814C26" w:rsidRPr="00DF6679" w14:paraId="769CA191" w14:textId="77777777" w:rsidTr="007E3711">
        <w:trPr>
          <w:trHeight w:val="277"/>
        </w:trPr>
        <w:tc>
          <w:tcPr>
            <w:tcW w:w="3915" w:type="dxa"/>
            <w:tcBorders>
              <w:top w:val="single" w:sz="6" w:space="0" w:color="000000"/>
              <w:left w:val="single" w:sz="6" w:space="0" w:color="000000"/>
              <w:bottom w:val="single" w:sz="12" w:space="0" w:color="000000"/>
              <w:right w:val="single" w:sz="8" w:space="0" w:color="000000"/>
            </w:tcBorders>
          </w:tcPr>
          <w:p w14:paraId="0CBA76B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5137" w:type="dxa"/>
            <w:vMerge/>
            <w:tcBorders>
              <w:top w:val="single" w:sz="12" w:space="0" w:color="000000"/>
              <w:left w:val="single" w:sz="8" w:space="0" w:color="000000"/>
              <w:bottom w:val="single" w:sz="12" w:space="0" w:color="000000"/>
              <w:right w:val="single" w:sz="12" w:space="0" w:color="000000"/>
            </w:tcBorders>
            <w:vAlign w:val="center"/>
            <w:hideMark/>
          </w:tcPr>
          <w:p w14:paraId="6867F13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kern w:val="2"/>
                <w:sz w:val="12"/>
                <w:lang w:eastAsia="zh-CN"/>
              </w:rPr>
            </w:pPr>
          </w:p>
        </w:tc>
      </w:tr>
    </w:tbl>
    <w:p w14:paraId="71EF1D6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
          <w:kern w:val="2"/>
          <w:sz w:val="20"/>
          <w:szCs w:val="20"/>
          <w:lang w:eastAsia="zh-CN"/>
        </w:rPr>
      </w:pPr>
    </w:p>
    <w:p w14:paraId="7D48D23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kern w:val="2"/>
          <w:sz w:val="20"/>
          <w:szCs w:val="20"/>
          <w:lang w:eastAsia="zh-CN"/>
        </w:rPr>
      </w:pPr>
      <w:r w:rsidRPr="00DF6679">
        <w:rPr>
          <w:rFonts w:eastAsia="Times New Roman" w:cs="Arial"/>
          <w:kern w:val="2"/>
          <w:sz w:val="20"/>
          <w:szCs w:val="20"/>
          <w:lang w:eastAsia="zh-CN"/>
        </w:rPr>
        <w:br w:type="page"/>
      </w:r>
    </w:p>
    <w:p w14:paraId="6DB545F2" w14:textId="77777777" w:rsidR="00814C26" w:rsidRPr="00DF6679" w:rsidRDefault="00814C26" w:rsidP="00814C26">
      <w:pPr>
        <w:pStyle w:val="Ttulo"/>
        <w:rPr>
          <w:rFonts w:eastAsia="Times New Roman"/>
          <w:lang w:eastAsia="zh-CN"/>
        </w:rPr>
      </w:pPr>
      <w:r w:rsidRPr="00DF6679">
        <w:rPr>
          <w:rFonts w:eastAsia="Times New Roman"/>
          <w:lang w:eastAsia="zh-CN"/>
        </w:rPr>
        <w:lastRenderedPageBreak/>
        <w:t>V</w:t>
      </w:r>
      <w:r>
        <w:rPr>
          <w:rFonts w:eastAsia="Times New Roman"/>
          <w:lang w:eastAsia="zh-CN"/>
        </w:rPr>
        <w:t>.</w:t>
      </w:r>
      <w:r w:rsidRPr="00DF6679">
        <w:rPr>
          <w:rFonts w:eastAsia="Times New Roman"/>
          <w:lang w:eastAsia="zh-CN"/>
        </w:rPr>
        <w:t xml:space="preserve"> NOTIFICAÇÃO DE INSUFICIÊNCIA (NI)</w:t>
      </w:r>
    </w:p>
    <w:p w14:paraId="5E49372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p>
    <w:tbl>
      <w:tblPr>
        <w:tblStyle w:val="TableNormal1"/>
        <w:tblW w:w="905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10"/>
        <w:gridCol w:w="1118"/>
        <w:gridCol w:w="1126"/>
      </w:tblGrid>
      <w:tr w:rsidR="00814C26" w:rsidRPr="00DF6679" w14:paraId="60FE1692" w14:textId="77777777" w:rsidTr="007E3711">
        <w:trPr>
          <w:trHeight w:val="517"/>
        </w:trPr>
        <w:tc>
          <w:tcPr>
            <w:tcW w:w="6810" w:type="dxa"/>
            <w:vMerge w:val="restart"/>
            <w:tcBorders>
              <w:top w:val="single" w:sz="6" w:space="0" w:color="000000"/>
              <w:left w:val="single" w:sz="6" w:space="0" w:color="000000"/>
              <w:bottom w:val="single" w:sz="12" w:space="0" w:color="000000"/>
              <w:right w:val="single" w:sz="8" w:space="0" w:color="000000"/>
            </w:tcBorders>
          </w:tcPr>
          <w:p w14:paraId="39D5656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9"/>
                <w:lang w:eastAsia="zh-CN"/>
              </w:rPr>
            </w:pPr>
          </w:p>
          <w:p w14:paraId="4A9EF30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134"/>
              <w:textAlignment w:val="baseline"/>
              <w:rPr>
                <w:rFonts w:ascii="Gill Sans MT" w:eastAsia="Gill Sans MT" w:hAnsi="Gill Sans MT" w:cs="Gill Sans MT"/>
                <w:b/>
                <w:kern w:val="2"/>
                <w:lang w:eastAsia="zh-CN"/>
              </w:rPr>
            </w:pPr>
            <w:r w:rsidRPr="00DF6679">
              <w:rPr>
                <w:rFonts w:ascii="Gill Sans MT" w:eastAsia="Gill Sans MT" w:hAnsi="Gill Sans MT" w:cs="Gill Sans MT"/>
                <w:b/>
                <w:kern w:val="2"/>
                <w:lang w:eastAsia="zh-CN"/>
              </w:rPr>
              <w:t>NOTIFICAÇÃO DE INSUFICIÊNCIA - NI</w:t>
            </w:r>
          </w:p>
        </w:tc>
        <w:tc>
          <w:tcPr>
            <w:tcW w:w="1118" w:type="dxa"/>
            <w:tcBorders>
              <w:top w:val="single" w:sz="6" w:space="0" w:color="000000"/>
              <w:left w:val="single" w:sz="8" w:space="0" w:color="000000"/>
              <w:bottom w:val="single" w:sz="8" w:space="0" w:color="000000"/>
              <w:right w:val="nil"/>
            </w:tcBorders>
            <w:hideMark/>
          </w:tcPr>
          <w:p w14:paraId="4EDE6DF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49"/>
              <w:ind w:left="69" w:right="21"/>
              <w:jc w:val="right"/>
              <w:textAlignment w:val="baseline"/>
              <w:rPr>
                <w:rFonts w:ascii="Gill Sans MT" w:eastAsia="Gill Sans MT" w:hAnsi="Gill Sans MT" w:cs="Gill Sans MT"/>
                <w:kern w:val="2"/>
                <w:sz w:val="19"/>
                <w:lang w:eastAsia="zh-CN"/>
              </w:rPr>
            </w:pPr>
            <w:r w:rsidRPr="00DF6679">
              <w:rPr>
                <w:rFonts w:ascii="Gill Sans MT" w:eastAsia="Gill Sans MT" w:hAnsi="Gill Sans MT" w:cs="Gill Sans MT"/>
                <w:kern w:val="2"/>
                <w:sz w:val="19"/>
                <w:lang w:eastAsia="zh-CN"/>
              </w:rPr>
              <w:t>NI/</w:t>
            </w:r>
          </w:p>
        </w:tc>
        <w:tc>
          <w:tcPr>
            <w:tcW w:w="1126" w:type="dxa"/>
            <w:tcBorders>
              <w:top w:val="single" w:sz="6" w:space="0" w:color="000000"/>
              <w:left w:val="nil"/>
              <w:bottom w:val="single" w:sz="8" w:space="0" w:color="000000"/>
              <w:right w:val="single" w:sz="12" w:space="0" w:color="000000"/>
            </w:tcBorders>
            <w:hideMark/>
          </w:tcPr>
          <w:p w14:paraId="462DAAC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49"/>
              <w:ind w:left="51"/>
              <w:textAlignment w:val="baseline"/>
              <w:rPr>
                <w:rFonts w:ascii="Gill Sans MT" w:eastAsia="Gill Sans MT" w:hAnsi="Gill Sans MT" w:cs="Gill Sans MT"/>
                <w:kern w:val="2"/>
                <w:sz w:val="19"/>
                <w:lang w:eastAsia="zh-CN"/>
              </w:rPr>
            </w:pPr>
            <w:r w:rsidRPr="00DF6679">
              <w:rPr>
                <w:rFonts w:ascii="Gill Sans MT" w:eastAsia="Gill Sans MT" w:hAnsi="Gill Sans MT" w:cs="Gill Sans MT"/>
                <w:color w:val="FF0000"/>
                <w:kern w:val="2"/>
                <w:sz w:val="19"/>
                <w:lang w:eastAsia="zh-CN"/>
              </w:rPr>
              <w:t>[SR-1]</w:t>
            </w:r>
          </w:p>
        </w:tc>
      </w:tr>
      <w:tr w:rsidR="00814C26" w:rsidRPr="00DF6679" w14:paraId="0D513A16" w14:textId="77777777" w:rsidTr="007E3711">
        <w:trPr>
          <w:trHeight w:val="502"/>
        </w:trPr>
        <w:tc>
          <w:tcPr>
            <w:tcW w:w="6810" w:type="dxa"/>
            <w:vMerge/>
            <w:tcBorders>
              <w:top w:val="single" w:sz="6" w:space="0" w:color="000000"/>
              <w:left w:val="single" w:sz="6" w:space="0" w:color="000000"/>
              <w:bottom w:val="single" w:sz="12" w:space="0" w:color="000000"/>
              <w:right w:val="single" w:sz="8" w:space="0" w:color="000000"/>
            </w:tcBorders>
            <w:vAlign w:val="center"/>
            <w:hideMark/>
          </w:tcPr>
          <w:p w14:paraId="0EB4BD4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lang w:eastAsia="zh-CN"/>
              </w:rPr>
            </w:pPr>
          </w:p>
        </w:tc>
        <w:tc>
          <w:tcPr>
            <w:tcW w:w="2244" w:type="dxa"/>
            <w:gridSpan w:val="2"/>
            <w:tcBorders>
              <w:top w:val="single" w:sz="8" w:space="0" w:color="000000"/>
              <w:left w:val="single" w:sz="8" w:space="0" w:color="000000"/>
              <w:bottom w:val="single" w:sz="12" w:space="0" w:color="000000"/>
              <w:right w:val="single" w:sz="12" w:space="0" w:color="000000"/>
            </w:tcBorders>
            <w:hideMark/>
          </w:tcPr>
          <w:p w14:paraId="46CEF9C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41"/>
              <w:ind w:left="867" w:right="1108"/>
              <w:jc w:val="center"/>
              <w:textAlignment w:val="baseline"/>
              <w:rPr>
                <w:rFonts w:ascii="Gill Sans MT" w:eastAsia="Gill Sans MT" w:hAnsi="Gill Sans MT" w:cs="Gill Sans MT"/>
                <w:kern w:val="2"/>
                <w:sz w:val="19"/>
                <w:lang w:eastAsia="zh-CN"/>
              </w:rPr>
            </w:pPr>
            <w:r w:rsidRPr="00DF6679">
              <w:rPr>
                <w:rFonts w:ascii="Gill Sans MT" w:eastAsia="Gill Sans MT" w:hAnsi="Gill Sans MT" w:cs="Gill Sans MT"/>
                <w:kern w:val="2"/>
                <w:sz w:val="19"/>
                <w:lang w:eastAsia="zh-CN"/>
              </w:rPr>
              <w:t>Nº</w:t>
            </w:r>
          </w:p>
        </w:tc>
      </w:tr>
    </w:tbl>
    <w:p w14:paraId="002E1BF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6" w:after="0"/>
        <w:jc w:val="left"/>
        <w:textAlignment w:val="baseline"/>
        <w:rPr>
          <w:rFonts w:ascii="Times New Roman" w:eastAsia="Times New Roman" w:hAnsi="Times New Roman" w:cs="Times New Roman"/>
          <w:b/>
          <w:kern w:val="2"/>
          <w:szCs w:val="20"/>
          <w:lang w:eastAsia="zh-CN"/>
        </w:rPr>
      </w:pPr>
    </w:p>
    <w:tbl>
      <w:tblPr>
        <w:tblStyle w:val="TableNormal1"/>
        <w:tblW w:w="9059"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45"/>
        <w:gridCol w:w="863"/>
        <w:gridCol w:w="758"/>
        <w:gridCol w:w="1014"/>
        <w:gridCol w:w="1133"/>
        <w:gridCol w:w="1119"/>
        <w:gridCol w:w="1127"/>
      </w:tblGrid>
      <w:tr w:rsidR="00814C26" w:rsidRPr="00DF6679" w14:paraId="75FD108D" w14:textId="77777777" w:rsidTr="007E3711">
        <w:trPr>
          <w:trHeight w:val="300"/>
        </w:trPr>
        <w:tc>
          <w:tcPr>
            <w:tcW w:w="3045" w:type="dxa"/>
            <w:tcBorders>
              <w:top w:val="single" w:sz="12" w:space="0" w:color="000000"/>
              <w:left w:val="single" w:sz="6" w:space="0" w:color="000000"/>
              <w:bottom w:val="single" w:sz="12" w:space="0" w:color="000000"/>
              <w:right w:val="single" w:sz="8" w:space="0" w:color="000000"/>
            </w:tcBorders>
            <w:hideMark/>
          </w:tcPr>
          <w:p w14:paraId="03F3682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249"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DATA EMISSÃO NI:</w:t>
            </w:r>
          </w:p>
        </w:tc>
        <w:tc>
          <w:tcPr>
            <w:tcW w:w="863" w:type="dxa"/>
            <w:tcBorders>
              <w:top w:val="single" w:sz="12" w:space="0" w:color="000000"/>
              <w:left w:val="single" w:sz="8" w:space="0" w:color="000000"/>
              <w:bottom w:val="single" w:sz="12" w:space="0" w:color="000000"/>
              <w:right w:val="nil"/>
            </w:tcBorders>
            <w:hideMark/>
          </w:tcPr>
          <w:p w14:paraId="2BEFC4C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249" w:lineRule="exact"/>
              <w:ind w:left="109"/>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Nº FAD:</w:t>
            </w:r>
          </w:p>
        </w:tc>
        <w:tc>
          <w:tcPr>
            <w:tcW w:w="758" w:type="dxa"/>
            <w:tcBorders>
              <w:top w:val="single" w:sz="12" w:space="0" w:color="000000"/>
              <w:left w:val="nil"/>
              <w:bottom w:val="single" w:sz="12" w:space="0" w:color="000000"/>
              <w:right w:val="single" w:sz="8" w:space="0" w:color="000000"/>
            </w:tcBorders>
            <w:hideMark/>
          </w:tcPr>
          <w:p w14:paraId="285D3DB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249" w:lineRule="exact"/>
              <w:ind w:left="51"/>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[01]</w:t>
            </w:r>
          </w:p>
        </w:tc>
        <w:tc>
          <w:tcPr>
            <w:tcW w:w="1014" w:type="dxa"/>
            <w:tcBorders>
              <w:top w:val="single" w:sz="12" w:space="0" w:color="000000"/>
              <w:left w:val="single" w:sz="8" w:space="0" w:color="000000"/>
              <w:bottom w:val="single" w:sz="12" w:space="0" w:color="000000"/>
              <w:right w:val="nil"/>
            </w:tcBorders>
            <w:hideMark/>
          </w:tcPr>
          <w:p w14:paraId="1C14FE8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249" w:lineRule="exact"/>
              <w:ind w:left="63"/>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Mês</w:t>
            </w:r>
            <w:proofErr w:type="spellEnd"/>
            <w:r w:rsidRPr="00DF6679">
              <w:rPr>
                <w:rFonts w:ascii="Gill Sans MT" w:eastAsia="Gill Sans MT" w:hAnsi="Gill Sans MT" w:cs="Gill Sans MT"/>
                <w:kern w:val="2"/>
                <w:sz w:val="22"/>
                <w:lang w:eastAsia="zh-CN"/>
              </w:rPr>
              <w:t>/Ano:</w:t>
            </w:r>
          </w:p>
        </w:tc>
        <w:tc>
          <w:tcPr>
            <w:tcW w:w="1133" w:type="dxa"/>
            <w:tcBorders>
              <w:top w:val="single" w:sz="12" w:space="0" w:color="000000"/>
              <w:left w:val="nil"/>
              <w:bottom w:val="single" w:sz="12" w:space="0" w:color="000000"/>
              <w:right w:val="single" w:sz="8" w:space="0" w:color="000000"/>
            </w:tcBorders>
            <w:hideMark/>
          </w:tcPr>
          <w:p w14:paraId="6C74E12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249" w:lineRule="exact"/>
              <w:ind w:left="49"/>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[01/2017]</w:t>
            </w:r>
          </w:p>
        </w:tc>
        <w:tc>
          <w:tcPr>
            <w:tcW w:w="1119" w:type="dxa"/>
            <w:tcBorders>
              <w:top w:val="single" w:sz="12" w:space="0" w:color="000000"/>
              <w:left w:val="single" w:sz="8" w:space="0" w:color="000000"/>
              <w:bottom w:val="single" w:sz="12" w:space="0" w:color="000000"/>
              <w:right w:val="nil"/>
            </w:tcBorders>
            <w:hideMark/>
          </w:tcPr>
          <w:p w14:paraId="5AEEC3D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249" w:lineRule="exact"/>
              <w:ind w:left="616"/>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IMC:</w:t>
            </w:r>
          </w:p>
        </w:tc>
        <w:tc>
          <w:tcPr>
            <w:tcW w:w="1127" w:type="dxa"/>
            <w:tcBorders>
              <w:top w:val="single" w:sz="12" w:space="0" w:color="000000"/>
              <w:left w:val="nil"/>
              <w:bottom w:val="single" w:sz="12" w:space="0" w:color="000000"/>
              <w:right w:val="single" w:sz="12" w:space="0" w:color="000000"/>
            </w:tcBorders>
            <w:hideMark/>
          </w:tcPr>
          <w:p w14:paraId="14DCCEF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249" w:lineRule="exact"/>
              <w:ind w:left="4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100,00%</w:t>
            </w:r>
          </w:p>
        </w:tc>
      </w:tr>
    </w:tbl>
    <w:p w14:paraId="0870F93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9" w:after="1"/>
        <w:jc w:val="left"/>
        <w:textAlignment w:val="baseline"/>
        <w:rPr>
          <w:rFonts w:ascii="Times New Roman" w:eastAsia="Times New Roman" w:hAnsi="Times New Roman" w:cs="Times New Roman"/>
          <w:b/>
          <w:kern w:val="2"/>
          <w:sz w:val="9"/>
          <w:szCs w:val="20"/>
          <w:lang w:eastAsia="zh-CN"/>
        </w:rPr>
      </w:pPr>
    </w:p>
    <w:tbl>
      <w:tblPr>
        <w:tblStyle w:val="TableNormal1"/>
        <w:tblW w:w="9052" w:type="dxa"/>
        <w:tblInd w:w="-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70"/>
        <w:gridCol w:w="7282"/>
      </w:tblGrid>
      <w:tr w:rsidR="00814C26" w:rsidRPr="00DF6679" w14:paraId="1B1D19DC" w14:textId="77777777" w:rsidTr="007E3711">
        <w:trPr>
          <w:trHeight w:val="289"/>
        </w:trPr>
        <w:tc>
          <w:tcPr>
            <w:tcW w:w="1770" w:type="dxa"/>
            <w:tcBorders>
              <w:top w:val="single" w:sz="18" w:space="0" w:color="000000"/>
              <w:left w:val="single" w:sz="6" w:space="0" w:color="000000"/>
              <w:bottom w:val="single" w:sz="8" w:space="0" w:color="000000"/>
              <w:right w:val="single" w:sz="6" w:space="0" w:color="000000"/>
            </w:tcBorders>
            <w:hideMark/>
          </w:tcPr>
          <w:p w14:paraId="7115A6E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3" w:line="247"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EMPRESA:</w:t>
            </w:r>
          </w:p>
        </w:tc>
        <w:tc>
          <w:tcPr>
            <w:tcW w:w="7282" w:type="dxa"/>
            <w:tcBorders>
              <w:top w:val="single" w:sz="18" w:space="0" w:color="000000"/>
              <w:left w:val="single" w:sz="6" w:space="0" w:color="000000"/>
              <w:bottom w:val="single" w:sz="8" w:space="0" w:color="000000"/>
              <w:right w:val="single" w:sz="12" w:space="0" w:color="000000"/>
            </w:tcBorders>
            <w:hideMark/>
          </w:tcPr>
          <w:p w14:paraId="66B078F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line="262"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 xml:space="preserve">[Nome da </w:t>
            </w:r>
            <w:proofErr w:type="spellStart"/>
            <w:r w:rsidRPr="00DF6679">
              <w:rPr>
                <w:rFonts w:ascii="Gill Sans MT" w:eastAsia="Gill Sans MT" w:hAnsi="Gill Sans MT" w:cs="Gill Sans MT"/>
                <w:color w:val="FF0000"/>
                <w:kern w:val="2"/>
                <w:sz w:val="22"/>
                <w:lang w:eastAsia="zh-CN"/>
              </w:rPr>
              <w:t>Empresa</w:t>
            </w:r>
            <w:proofErr w:type="spellEnd"/>
            <w:r w:rsidRPr="00DF6679">
              <w:rPr>
                <w:rFonts w:ascii="Gill Sans MT" w:eastAsia="Gill Sans MT" w:hAnsi="Gill Sans MT" w:cs="Gill Sans MT"/>
                <w:color w:val="FF0000"/>
                <w:kern w:val="2"/>
                <w:sz w:val="22"/>
                <w:lang w:eastAsia="zh-CN"/>
              </w:rPr>
              <w:t>]</w:t>
            </w:r>
          </w:p>
        </w:tc>
      </w:tr>
      <w:tr w:rsidR="00814C26" w:rsidRPr="00DF6679" w14:paraId="5C111F44" w14:textId="77777777" w:rsidTr="007E3711">
        <w:trPr>
          <w:trHeight w:val="280"/>
        </w:trPr>
        <w:tc>
          <w:tcPr>
            <w:tcW w:w="1770" w:type="dxa"/>
            <w:tcBorders>
              <w:top w:val="single" w:sz="8" w:space="0" w:color="000000"/>
              <w:left w:val="single" w:sz="6" w:space="0" w:color="000000"/>
              <w:bottom w:val="single" w:sz="8" w:space="0" w:color="000000"/>
              <w:right w:val="single" w:sz="6" w:space="0" w:color="000000"/>
            </w:tcBorders>
            <w:hideMark/>
          </w:tcPr>
          <w:p w14:paraId="4675D20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47"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CONTRATO Nº:</w:t>
            </w:r>
          </w:p>
        </w:tc>
        <w:tc>
          <w:tcPr>
            <w:tcW w:w="7282" w:type="dxa"/>
            <w:tcBorders>
              <w:top w:val="single" w:sz="8" w:space="0" w:color="000000"/>
              <w:left w:val="single" w:sz="6" w:space="0" w:color="000000"/>
              <w:bottom w:val="single" w:sz="8" w:space="0" w:color="000000"/>
              <w:right w:val="single" w:sz="12" w:space="0" w:color="000000"/>
            </w:tcBorders>
            <w:hideMark/>
          </w:tcPr>
          <w:p w14:paraId="31065C5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60"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w:t>
            </w:r>
            <w:proofErr w:type="spellStart"/>
            <w:r w:rsidRPr="00DF6679">
              <w:rPr>
                <w:rFonts w:ascii="Gill Sans MT" w:eastAsia="Gill Sans MT" w:hAnsi="Gill Sans MT" w:cs="Gill Sans MT"/>
                <w:color w:val="FF0000"/>
                <w:kern w:val="2"/>
                <w:sz w:val="22"/>
                <w:lang w:eastAsia="zh-CN"/>
              </w:rPr>
              <w:t>Número</w:t>
            </w:r>
            <w:proofErr w:type="spellEnd"/>
            <w:r w:rsidRPr="00DF6679">
              <w:rPr>
                <w:rFonts w:ascii="Gill Sans MT" w:eastAsia="Gill Sans MT" w:hAnsi="Gill Sans MT" w:cs="Gill Sans MT"/>
                <w:color w:val="FF0000"/>
                <w:kern w:val="2"/>
                <w:sz w:val="22"/>
                <w:lang w:eastAsia="zh-CN"/>
              </w:rPr>
              <w:t xml:space="preserve"> do </w:t>
            </w:r>
            <w:proofErr w:type="spellStart"/>
            <w:r w:rsidRPr="00DF6679">
              <w:rPr>
                <w:rFonts w:ascii="Gill Sans MT" w:eastAsia="Gill Sans MT" w:hAnsi="Gill Sans MT" w:cs="Gill Sans MT"/>
                <w:color w:val="FF0000"/>
                <w:kern w:val="2"/>
                <w:sz w:val="22"/>
                <w:lang w:eastAsia="zh-CN"/>
              </w:rPr>
              <w:t>contrato</w:t>
            </w:r>
            <w:proofErr w:type="spellEnd"/>
            <w:r w:rsidRPr="00DF6679">
              <w:rPr>
                <w:rFonts w:ascii="Gill Sans MT" w:eastAsia="Gill Sans MT" w:hAnsi="Gill Sans MT" w:cs="Gill Sans MT"/>
                <w:color w:val="FF0000"/>
                <w:kern w:val="2"/>
                <w:sz w:val="22"/>
                <w:lang w:eastAsia="zh-CN"/>
              </w:rPr>
              <w:t>] Ex: 019/2014</w:t>
            </w:r>
          </w:p>
        </w:tc>
      </w:tr>
      <w:tr w:rsidR="00814C26" w:rsidRPr="00DF6679" w14:paraId="72B01693" w14:textId="77777777" w:rsidTr="007E3711">
        <w:trPr>
          <w:trHeight w:val="1167"/>
        </w:trPr>
        <w:tc>
          <w:tcPr>
            <w:tcW w:w="1770" w:type="dxa"/>
            <w:tcBorders>
              <w:top w:val="single" w:sz="8" w:space="0" w:color="000000"/>
              <w:left w:val="single" w:sz="6" w:space="0" w:color="000000"/>
              <w:bottom w:val="single" w:sz="12" w:space="0" w:color="000000"/>
              <w:right w:val="single" w:sz="6" w:space="0" w:color="000000"/>
            </w:tcBorders>
            <w:hideMark/>
          </w:tcPr>
          <w:p w14:paraId="17E94D3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OBJETO:</w:t>
            </w:r>
          </w:p>
        </w:tc>
        <w:tc>
          <w:tcPr>
            <w:tcW w:w="7282" w:type="dxa"/>
            <w:tcBorders>
              <w:top w:val="single" w:sz="8" w:space="0" w:color="000000"/>
              <w:left w:val="single" w:sz="6" w:space="0" w:color="000000"/>
              <w:bottom w:val="single" w:sz="12" w:space="0" w:color="000000"/>
              <w:right w:val="single" w:sz="12" w:space="0" w:color="000000"/>
            </w:tcBorders>
            <w:hideMark/>
          </w:tcPr>
          <w:p w14:paraId="6C451FA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6" w:lineRule="auto"/>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w:t>
            </w:r>
            <w:proofErr w:type="spellStart"/>
            <w:r w:rsidRPr="00DF6679">
              <w:rPr>
                <w:rFonts w:ascii="Gill Sans MT" w:eastAsia="Gill Sans MT" w:hAnsi="Gill Sans MT" w:cs="Gill Sans MT"/>
                <w:color w:val="FF0000"/>
                <w:kern w:val="2"/>
                <w:sz w:val="22"/>
                <w:lang w:eastAsia="zh-CN"/>
              </w:rPr>
              <w:t>Objeto</w:t>
            </w:r>
            <w:proofErr w:type="spellEnd"/>
            <w:r w:rsidRPr="00DF6679">
              <w:rPr>
                <w:rFonts w:ascii="Gill Sans MT" w:eastAsia="Gill Sans MT" w:hAnsi="Gill Sans MT" w:cs="Gill Sans MT"/>
                <w:color w:val="FF0000"/>
                <w:kern w:val="2"/>
                <w:sz w:val="22"/>
                <w:lang w:eastAsia="zh-CN"/>
              </w:rPr>
              <w:t xml:space="preserve"> do </w:t>
            </w:r>
            <w:proofErr w:type="spellStart"/>
            <w:r w:rsidRPr="00DF6679">
              <w:rPr>
                <w:rFonts w:ascii="Gill Sans MT" w:eastAsia="Gill Sans MT" w:hAnsi="Gill Sans MT" w:cs="Gill Sans MT"/>
                <w:color w:val="FF0000"/>
                <w:kern w:val="2"/>
                <w:sz w:val="22"/>
                <w:lang w:eastAsia="zh-CN"/>
              </w:rPr>
              <w:t>contrato</w:t>
            </w:r>
            <w:proofErr w:type="spellEnd"/>
            <w:r w:rsidRPr="00DF6679">
              <w:rPr>
                <w:rFonts w:ascii="Gill Sans MT" w:eastAsia="Gill Sans MT" w:hAnsi="Gill Sans MT" w:cs="Gill Sans MT"/>
                <w:color w:val="FF0000"/>
                <w:kern w:val="2"/>
                <w:sz w:val="22"/>
                <w:lang w:eastAsia="zh-CN"/>
              </w:rPr>
              <w:t xml:space="preserve">] Ex: </w:t>
            </w:r>
            <w:proofErr w:type="spellStart"/>
            <w:r w:rsidRPr="00DF6679">
              <w:rPr>
                <w:rFonts w:ascii="Gill Sans MT" w:eastAsia="Gill Sans MT" w:hAnsi="Gill Sans MT" w:cs="Gill Sans MT"/>
                <w:color w:val="FF0000"/>
                <w:kern w:val="2"/>
                <w:sz w:val="22"/>
                <w:lang w:eastAsia="zh-CN"/>
              </w:rPr>
              <w:t>Contrato</w:t>
            </w:r>
            <w:proofErr w:type="spellEnd"/>
            <w:r w:rsidRPr="00DF6679">
              <w:rPr>
                <w:rFonts w:ascii="Gill Sans MT" w:eastAsia="Gill Sans MT" w:hAnsi="Gill Sans MT" w:cs="Gill Sans MT"/>
                <w:color w:val="FF0000"/>
                <w:kern w:val="2"/>
                <w:sz w:val="22"/>
                <w:lang w:eastAsia="zh-CN"/>
              </w:rPr>
              <w:t xml:space="preserve"> para </w:t>
            </w:r>
            <w:proofErr w:type="spellStart"/>
            <w:r w:rsidRPr="00DF6679">
              <w:rPr>
                <w:rFonts w:ascii="Gill Sans MT" w:eastAsia="Gill Sans MT" w:hAnsi="Gill Sans MT" w:cs="Gill Sans MT"/>
                <w:color w:val="FF0000"/>
                <w:kern w:val="2"/>
                <w:sz w:val="22"/>
                <w:lang w:eastAsia="zh-CN"/>
              </w:rPr>
              <w:t>obras</w:t>
            </w:r>
            <w:proofErr w:type="spellEnd"/>
            <w:r w:rsidRPr="00DF6679">
              <w:rPr>
                <w:rFonts w:ascii="Gill Sans MT" w:eastAsia="Gill Sans MT" w:hAnsi="Gill Sans MT" w:cs="Gill Sans MT"/>
                <w:color w:val="FF0000"/>
                <w:kern w:val="2"/>
                <w:sz w:val="22"/>
                <w:lang w:eastAsia="zh-CN"/>
              </w:rPr>
              <w:t xml:space="preserve"> de </w:t>
            </w:r>
            <w:proofErr w:type="spellStart"/>
            <w:r w:rsidRPr="00DF6679">
              <w:rPr>
                <w:rFonts w:ascii="Gill Sans MT" w:eastAsia="Gill Sans MT" w:hAnsi="Gill Sans MT" w:cs="Gill Sans MT"/>
                <w:color w:val="FF0000"/>
                <w:kern w:val="2"/>
                <w:sz w:val="22"/>
                <w:lang w:eastAsia="zh-CN"/>
              </w:rPr>
              <w:t>terraplenagem</w:t>
            </w:r>
            <w:proofErr w:type="spellEnd"/>
            <w:r w:rsidRPr="00DF6679">
              <w:rPr>
                <w:rFonts w:ascii="Gill Sans MT" w:eastAsia="Gill Sans MT" w:hAnsi="Gill Sans MT" w:cs="Gill Sans MT"/>
                <w:color w:val="FF0000"/>
                <w:kern w:val="2"/>
                <w:sz w:val="22"/>
                <w:lang w:eastAsia="zh-CN"/>
              </w:rPr>
              <w:t xml:space="preserve">, </w:t>
            </w:r>
            <w:proofErr w:type="spellStart"/>
            <w:r w:rsidRPr="00DF6679">
              <w:rPr>
                <w:rFonts w:ascii="Gill Sans MT" w:eastAsia="Gill Sans MT" w:hAnsi="Gill Sans MT" w:cs="Gill Sans MT"/>
                <w:color w:val="FF0000"/>
                <w:kern w:val="2"/>
                <w:sz w:val="22"/>
                <w:lang w:eastAsia="zh-CN"/>
              </w:rPr>
              <w:t>drenagem</w:t>
            </w:r>
            <w:proofErr w:type="spellEnd"/>
            <w:r w:rsidRPr="00DF6679">
              <w:rPr>
                <w:rFonts w:ascii="Gill Sans MT" w:eastAsia="Gill Sans MT" w:hAnsi="Gill Sans MT" w:cs="Gill Sans MT"/>
                <w:color w:val="FF0000"/>
                <w:kern w:val="2"/>
                <w:sz w:val="22"/>
                <w:lang w:eastAsia="zh-CN"/>
              </w:rPr>
              <w:t xml:space="preserve"> e </w:t>
            </w:r>
            <w:proofErr w:type="spellStart"/>
            <w:r w:rsidRPr="00DF6679">
              <w:rPr>
                <w:rFonts w:ascii="Gill Sans MT" w:eastAsia="Gill Sans MT" w:hAnsi="Gill Sans MT" w:cs="Gill Sans MT"/>
                <w:color w:val="FF0000"/>
                <w:kern w:val="2"/>
                <w:sz w:val="22"/>
                <w:lang w:eastAsia="zh-CN"/>
              </w:rPr>
              <w:t>obras</w:t>
            </w:r>
            <w:proofErr w:type="spellEnd"/>
            <w:r w:rsidRPr="00DF6679">
              <w:rPr>
                <w:rFonts w:ascii="Gill Sans MT" w:eastAsia="Gill Sans MT" w:hAnsi="Gill Sans MT" w:cs="Gill Sans MT"/>
                <w:color w:val="FF0000"/>
                <w:kern w:val="2"/>
                <w:sz w:val="22"/>
                <w:lang w:eastAsia="zh-CN"/>
              </w:rPr>
              <w:t xml:space="preserve"> de </w:t>
            </w:r>
            <w:proofErr w:type="spellStart"/>
            <w:r w:rsidRPr="00DF6679">
              <w:rPr>
                <w:rFonts w:ascii="Gill Sans MT" w:eastAsia="Gill Sans MT" w:hAnsi="Gill Sans MT" w:cs="Gill Sans MT"/>
                <w:color w:val="FF0000"/>
                <w:kern w:val="2"/>
                <w:sz w:val="22"/>
                <w:lang w:eastAsia="zh-CN"/>
              </w:rPr>
              <w:t>arte</w:t>
            </w:r>
            <w:proofErr w:type="spellEnd"/>
            <w:r w:rsidRPr="00DF6679">
              <w:rPr>
                <w:rFonts w:ascii="Gill Sans MT" w:eastAsia="Gill Sans MT" w:hAnsi="Gill Sans MT" w:cs="Gill Sans MT"/>
                <w:color w:val="FF0000"/>
                <w:kern w:val="2"/>
                <w:sz w:val="22"/>
                <w:lang w:eastAsia="zh-CN"/>
              </w:rPr>
              <w:t xml:space="preserve"> </w:t>
            </w:r>
            <w:proofErr w:type="spellStart"/>
            <w:r w:rsidRPr="00DF6679">
              <w:rPr>
                <w:rFonts w:ascii="Gill Sans MT" w:eastAsia="Gill Sans MT" w:hAnsi="Gill Sans MT" w:cs="Gill Sans MT"/>
                <w:color w:val="FF0000"/>
                <w:kern w:val="2"/>
                <w:sz w:val="22"/>
                <w:lang w:eastAsia="zh-CN"/>
              </w:rPr>
              <w:t>correntes</w:t>
            </w:r>
            <w:proofErr w:type="spellEnd"/>
            <w:r w:rsidRPr="00DF6679">
              <w:rPr>
                <w:rFonts w:ascii="Gill Sans MT" w:eastAsia="Gill Sans MT" w:hAnsi="Gill Sans MT" w:cs="Gill Sans MT"/>
                <w:color w:val="FF0000"/>
                <w:kern w:val="2"/>
                <w:sz w:val="22"/>
                <w:lang w:eastAsia="zh-CN"/>
              </w:rPr>
              <w:t xml:space="preserve"> da </w:t>
            </w:r>
            <w:proofErr w:type="spellStart"/>
            <w:r w:rsidRPr="00DF6679">
              <w:rPr>
                <w:rFonts w:ascii="Gill Sans MT" w:eastAsia="Gill Sans MT" w:hAnsi="Gill Sans MT" w:cs="Gill Sans MT"/>
                <w:color w:val="FF0000"/>
                <w:kern w:val="2"/>
                <w:sz w:val="22"/>
                <w:lang w:eastAsia="zh-CN"/>
              </w:rPr>
              <w:t>rodovia</w:t>
            </w:r>
            <w:proofErr w:type="spellEnd"/>
            <w:r w:rsidRPr="00DF6679">
              <w:rPr>
                <w:rFonts w:ascii="Gill Sans MT" w:eastAsia="Gill Sans MT" w:hAnsi="Gill Sans MT" w:cs="Gill Sans MT"/>
                <w:color w:val="FF0000"/>
                <w:kern w:val="2"/>
                <w:sz w:val="22"/>
                <w:lang w:eastAsia="zh-CN"/>
              </w:rPr>
              <w:t xml:space="preserve"> ES-080, no </w:t>
            </w:r>
            <w:proofErr w:type="spellStart"/>
            <w:r w:rsidRPr="00DF6679">
              <w:rPr>
                <w:rFonts w:ascii="Gill Sans MT" w:eastAsia="Gill Sans MT" w:hAnsi="Gill Sans MT" w:cs="Gill Sans MT"/>
                <w:color w:val="FF0000"/>
                <w:kern w:val="2"/>
                <w:sz w:val="22"/>
                <w:lang w:eastAsia="zh-CN"/>
              </w:rPr>
              <w:t>trecho</w:t>
            </w:r>
            <w:proofErr w:type="spellEnd"/>
            <w:r w:rsidRPr="00DF6679">
              <w:rPr>
                <w:rFonts w:ascii="Gill Sans MT" w:eastAsia="Gill Sans MT" w:hAnsi="Gill Sans MT" w:cs="Gill Sans MT"/>
                <w:color w:val="FF0000"/>
                <w:kern w:val="2"/>
                <w:sz w:val="22"/>
                <w:lang w:eastAsia="zh-CN"/>
              </w:rPr>
              <w:t xml:space="preserve"> </w:t>
            </w:r>
            <w:proofErr w:type="spellStart"/>
            <w:r w:rsidRPr="00DF6679">
              <w:rPr>
                <w:rFonts w:ascii="Gill Sans MT" w:eastAsia="Gill Sans MT" w:hAnsi="Gill Sans MT" w:cs="Gill Sans MT"/>
                <w:color w:val="FF0000"/>
                <w:kern w:val="2"/>
                <w:sz w:val="22"/>
                <w:lang w:eastAsia="zh-CN"/>
              </w:rPr>
              <w:t>Cariacica</w:t>
            </w:r>
            <w:proofErr w:type="spellEnd"/>
            <w:r w:rsidRPr="00DF6679">
              <w:rPr>
                <w:rFonts w:ascii="Gill Sans MT" w:eastAsia="Gill Sans MT" w:hAnsi="Gill Sans MT" w:cs="Gill Sans MT"/>
                <w:color w:val="FF0000"/>
                <w:kern w:val="2"/>
                <w:sz w:val="22"/>
                <w:lang w:eastAsia="zh-CN"/>
              </w:rPr>
              <w:t xml:space="preserve"> - Entr. ES-264</w:t>
            </w:r>
          </w:p>
          <w:p w14:paraId="32DD667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67"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(A) (Sta. Leopoldina)</w:t>
            </w:r>
          </w:p>
        </w:tc>
      </w:tr>
    </w:tbl>
    <w:p w14:paraId="685F0C9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11" w:after="0"/>
        <w:jc w:val="left"/>
        <w:textAlignment w:val="baseline"/>
        <w:rPr>
          <w:rFonts w:ascii="Times New Roman" w:eastAsia="Times New Roman" w:hAnsi="Times New Roman" w:cs="Times New Roman"/>
          <w:b/>
          <w:kern w:val="2"/>
          <w:sz w:val="6"/>
          <w:szCs w:val="20"/>
          <w:lang w:eastAsia="zh-CN"/>
        </w:rPr>
      </w:pPr>
      <w:r w:rsidRPr="00DF6679">
        <w:rPr>
          <w:rFonts w:ascii="Times New Roman" w:eastAsia="Times New Roman" w:hAnsi="Times New Roman" w:cs="Times New Roman"/>
          <w:noProof/>
          <w:kern w:val="2"/>
          <w:szCs w:val="20"/>
          <w:lang w:eastAsia="pt-BR"/>
        </w:rPr>
        <mc:AlternateContent>
          <mc:Choice Requires="wpg">
            <w:drawing>
              <wp:anchor distT="0" distB="0" distL="0" distR="0" simplePos="0" relativeHeight="251664384" behindDoc="1" locked="0" layoutInCell="1" allowOverlap="1" wp14:anchorId="0EB28E9A" wp14:editId="731553AD">
                <wp:simplePos x="0" y="0"/>
                <wp:positionH relativeFrom="page">
                  <wp:posOffset>1080135</wp:posOffset>
                </wp:positionH>
                <wp:positionV relativeFrom="paragraph">
                  <wp:posOffset>69850</wp:posOffset>
                </wp:positionV>
                <wp:extent cx="5762625" cy="2514600"/>
                <wp:effectExtent l="3810" t="13335" r="15240" b="15240"/>
                <wp:wrapTopAndBottom/>
                <wp:docPr id="567349568" name="Agrupar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514600"/>
                          <a:chOff x="1974" y="120"/>
                          <a:chExt cx="9075" cy="3960"/>
                        </a:xfrm>
                      </wpg:grpSpPr>
                      <wps:wsp>
                        <wps:cNvPr id="769363717" name="Line 340"/>
                        <wps:cNvCnPr>
                          <a:cxnSpLocks noChangeShapeType="1"/>
                        </wps:cNvCnPr>
                        <wps:spPr bwMode="auto">
                          <a:xfrm>
                            <a:off x="8716" y="457"/>
                            <a:ext cx="60"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963596138" name="Rectangle 341"/>
                        <wps:cNvSpPr>
                          <a:spLocks noChangeArrowheads="1"/>
                        </wps:cNvSpPr>
                        <wps:spPr bwMode="auto">
                          <a:xfrm>
                            <a:off x="8708" y="450"/>
                            <a:ext cx="7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289294" name="Line 342"/>
                        <wps:cNvCnPr>
                          <a:cxnSpLocks noChangeShapeType="1"/>
                        </wps:cNvCnPr>
                        <wps:spPr bwMode="auto">
                          <a:xfrm>
                            <a:off x="8731" y="472"/>
                            <a:ext cx="45"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988217780" name="Rectangle 343"/>
                        <wps:cNvSpPr>
                          <a:spLocks noChangeArrowheads="1"/>
                        </wps:cNvSpPr>
                        <wps:spPr bwMode="auto">
                          <a:xfrm>
                            <a:off x="8723" y="465"/>
                            <a:ext cx="60"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306428" name="Line 344"/>
                        <wps:cNvCnPr>
                          <a:cxnSpLocks noChangeShapeType="1"/>
                        </wps:cNvCnPr>
                        <wps:spPr bwMode="auto">
                          <a:xfrm>
                            <a:off x="8746" y="487"/>
                            <a:ext cx="30"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502193838" name="Rectangle 345"/>
                        <wps:cNvSpPr>
                          <a:spLocks noChangeArrowheads="1"/>
                        </wps:cNvSpPr>
                        <wps:spPr bwMode="auto">
                          <a:xfrm>
                            <a:off x="8738" y="480"/>
                            <a:ext cx="4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4330291" name="Line 346"/>
                        <wps:cNvCnPr>
                          <a:cxnSpLocks noChangeShapeType="1"/>
                        </wps:cNvCnPr>
                        <wps:spPr bwMode="auto">
                          <a:xfrm>
                            <a:off x="8761" y="502"/>
                            <a:ext cx="15"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33885211" name="Rectangle 347"/>
                        <wps:cNvSpPr>
                          <a:spLocks noChangeArrowheads="1"/>
                        </wps:cNvSpPr>
                        <wps:spPr bwMode="auto">
                          <a:xfrm>
                            <a:off x="8753" y="495"/>
                            <a:ext cx="30"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9421101" name="Rectangle 348"/>
                        <wps:cNvSpPr>
                          <a:spLocks noChangeArrowheads="1"/>
                        </wps:cNvSpPr>
                        <wps:spPr bwMode="auto">
                          <a:xfrm>
                            <a:off x="8768" y="509"/>
                            <a:ext cx="1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407723" name="Line 349"/>
                        <wps:cNvCnPr>
                          <a:cxnSpLocks noChangeShapeType="1"/>
                        </wps:cNvCnPr>
                        <wps:spPr bwMode="auto">
                          <a:xfrm>
                            <a:off x="8791" y="457"/>
                            <a:ext cx="0" cy="57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1446987455" name="Line 350"/>
                        <wps:cNvCnPr>
                          <a:cxnSpLocks noChangeShapeType="1"/>
                        </wps:cNvCnPr>
                        <wps:spPr bwMode="auto">
                          <a:xfrm>
                            <a:off x="8791" y="450"/>
                            <a:ext cx="0" cy="585"/>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878490151" name="Line 351"/>
                        <wps:cNvCnPr>
                          <a:cxnSpLocks noChangeShapeType="1"/>
                        </wps:cNvCnPr>
                        <wps:spPr bwMode="auto">
                          <a:xfrm>
                            <a:off x="8791" y="1072"/>
                            <a:ext cx="0" cy="297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699407817" name="Line 352"/>
                        <wps:cNvCnPr>
                          <a:cxnSpLocks noChangeShapeType="1"/>
                        </wps:cNvCnPr>
                        <wps:spPr bwMode="auto">
                          <a:xfrm>
                            <a:off x="8791" y="1065"/>
                            <a:ext cx="0" cy="2985"/>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2086496014" name="Line 353"/>
                        <wps:cNvCnPr>
                          <a:cxnSpLocks noChangeShapeType="1"/>
                        </wps:cNvCnPr>
                        <wps:spPr bwMode="auto">
                          <a:xfrm>
                            <a:off x="9841" y="457"/>
                            <a:ext cx="60"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687990387" name="Rectangle 354"/>
                        <wps:cNvSpPr>
                          <a:spLocks noChangeArrowheads="1"/>
                        </wps:cNvSpPr>
                        <wps:spPr bwMode="auto">
                          <a:xfrm>
                            <a:off x="9833" y="450"/>
                            <a:ext cx="7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5928654" name="Line 355"/>
                        <wps:cNvCnPr>
                          <a:cxnSpLocks noChangeShapeType="1"/>
                        </wps:cNvCnPr>
                        <wps:spPr bwMode="auto">
                          <a:xfrm>
                            <a:off x="9856" y="472"/>
                            <a:ext cx="45"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428543015" name="Rectangle 356"/>
                        <wps:cNvSpPr>
                          <a:spLocks noChangeArrowheads="1"/>
                        </wps:cNvSpPr>
                        <wps:spPr bwMode="auto">
                          <a:xfrm>
                            <a:off x="9848" y="465"/>
                            <a:ext cx="60"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5641119" name="Line 357"/>
                        <wps:cNvCnPr>
                          <a:cxnSpLocks noChangeShapeType="1"/>
                        </wps:cNvCnPr>
                        <wps:spPr bwMode="auto">
                          <a:xfrm>
                            <a:off x="9871" y="487"/>
                            <a:ext cx="30"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944777235" name="Rectangle 358"/>
                        <wps:cNvSpPr>
                          <a:spLocks noChangeArrowheads="1"/>
                        </wps:cNvSpPr>
                        <wps:spPr bwMode="auto">
                          <a:xfrm>
                            <a:off x="9863" y="480"/>
                            <a:ext cx="4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213739" name="Line 359"/>
                        <wps:cNvCnPr>
                          <a:cxnSpLocks noChangeShapeType="1"/>
                        </wps:cNvCnPr>
                        <wps:spPr bwMode="auto">
                          <a:xfrm>
                            <a:off x="9886" y="502"/>
                            <a:ext cx="15"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702699428" name="Rectangle 360"/>
                        <wps:cNvSpPr>
                          <a:spLocks noChangeArrowheads="1"/>
                        </wps:cNvSpPr>
                        <wps:spPr bwMode="auto">
                          <a:xfrm>
                            <a:off x="9878" y="495"/>
                            <a:ext cx="30"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724890" name="Rectangle 361"/>
                        <wps:cNvSpPr>
                          <a:spLocks noChangeArrowheads="1"/>
                        </wps:cNvSpPr>
                        <wps:spPr bwMode="auto">
                          <a:xfrm>
                            <a:off x="9893" y="509"/>
                            <a:ext cx="1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2959264" name="Line 362"/>
                        <wps:cNvCnPr>
                          <a:cxnSpLocks noChangeShapeType="1"/>
                        </wps:cNvCnPr>
                        <wps:spPr bwMode="auto">
                          <a:xfrm>
                            <a:off x="9916" y="457"/>
                            <a:ext cx="0" cy="57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943050449" name="Line 363"/>
                        <wps:cNvCnPr>
                          <a:cxnSpLocks noChangeShapeType="1"/>
                        </wps:cNvCnPr>
                        <wps:spPr bwMode="auto">
                          <a:xfrm>
                            <a:off x="9916" y="450"/>
                            <a:ext cx="0" cy="585"/>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2029830525" name="Line 364"/>
                        <wps:cNvCnPr>
                          <a:cxnSpLocks noChangeShapeType="1"/>
                        </wps:cNvCnPr>
                        <wps:spPr bwMode="auto">
                          <a:xfrm>
                            <a:off x="9916" y="1072"/>
                            <a:ext cx="0" cy="297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1197246773" name="Line 365"/>
                        <wps:cNvCnPr>
                          <a:cxnSpLocks noChangeShapeType="1"/>
                        </wps:cNvCnPr>
                        <wps:spPr bwMode="auto">
                          <a:xfrm>
                            <a:off x="9916" y="1065"/>
                            <a:ext cx="0" cy="2985"/>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655006240" name="Line 366"/>
                        <wps:cNvCnPr>
                          <a:cxnSpLocks noChangeShapeType="1"/>
                        </wps:cNvCnPr>
                        <wps:spPr bwMode="auto">
                          <a:xfrm>
                            <a:off x="10966" y="457"/>
                            <a:ext cx="60"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607276956" name="Rectangle 367"/>
                        <wps:cNvSpPr>
                          <a:spLocks noChangeArrowheads="1"/>
                        </wps:cNvSpPr>
                        <wps:spPr bwMode="auto">
                          <a:xfrm>
                            <a:off x="10958" y="450"/>
                            <a:ext cx="76"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9086561" name="Line 368"/>
                        <wps:cNvCnPr>
                          <a:cxnSpLocks noChangeShapeType="1"/>
                        </wps:cNvCnPr>
                        <wps:spPr bwMode="auto">
                          <a:xfrm>
                            <a:off x="10981" y="472"/>
                            <a:ext cx="45"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983794949" name="Rectangle 369"/>
                        <wps:cNvSpPr>
                          <a:spLocks noChangeArrowheads="1"/>
                        </wps:cNvSpPr>
                        <wps:spPr bwMode="auto">
                          <a:xfrm>
                            <a:off x="10973" y="465"/>
                            <a:ext cx="61"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406682" name="Line 370"/>
                        <wps:cNvCnPr>
                          <a:cxnSpLocks noChangeShapeType="1"/>
                        </wps:cNvCnPr>
                        <wps:spPr bwMode="auto">
                          <a:xfrm>
                            <a:off x="10996" y="487"/>
                            <a:ext cx="30"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98922023" name="Rectangle 371"/>
                        <wps:cNvSpPr>
                          <a:spLocks noChangeArrowheads="1"/>
                        </wps:cNvSpPr>
                        <wps:spPr bwMode="auto">
                          <a:xfrm>
                            <a:off x="10988" y="480"/>
                            <a:ext cx="46"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6992885" name="Line 372"/>
                        <wps:cNvCnPr>
                          <a:cxnSpLocks noChangeShapeType="1"/>
                        </wps:cNvCnPr>
                        <wps:spPr bwMode="auto">
                          <a:xfrm>
                            <a:off x="11011" y="502"/>
                            <a:ext cx="15"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735756280" name="Rectangle 373"/>
                        <wps:cNvSpPr>
                          <a:spLocks noChangeArrowheads="1"/>
                        </wps:cNvSpPr>
                        <wps:spPr bwMode="auto">
                          <a:xfrm>
                            <a:off x="11003" y="495"/>
                            <a:ext cx="31"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305112" name="Rectangle 374"/>
                        <wps:cNvSpPr>
                          <a:spLocks noChangeArrowheads="1"/>
                        </wps:cNvSpPr>
                        <wps:spPr bwMode="auto">
                          <a:xfrm>
                            <a:off x="11018" y="509"/>
                            <a:ext cx="1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3386715" name="Line 375"/>
                        <wps:cNvCnPr>
                          <a:cxnSpLocks noChangeShapeType="1"/>
                        </wps:cNvCnPr>
                        <wps:spPr bwMode="auto">
                          <a:xfrm>
                            <a:off x="11034" y="150"/>
                            <a:ext cx="0" cy="3930"/>
                          </a:xfrm>
                          <a:prstGeom prst="line">
                            <a:avLst/>
                          </a:prstGeom>
                          <a:noFill/>
                          <a:ln w="19018">
                            <a:solidFill>
                              <a:srgbClr val="000000"/>
                            </a:solidFill>
                            <a:round/>
                            <a:headEnd/>
                            <a:tailEnd/>
                          </a:ln>
                          <a:extLst>
                            <a:ext uri="{909E8E84-426E-40DD-AFC4-6F175D3DCCD1}">
                              <a14:hiddenFill xmlns:a14="http://schemas.microsoft.com/office/drawing/2010/main">
                                <a:noFill/>
                              </a14:hiddenFill>
                            </a:ext>
                          </a:extLst>
                        </wps:spPr>
                        <wps:bodyPr/>
                      </wps:wsp>
                      <wps:wsp>
                        <wps:cNvPr id="1190865054" name="Line 376"/>
                        <wps:cNvCnPr>
                          <a:cxnSpLocks noChangeShapeType="1"/>
                        </wps:cNvCnPr>
                        <wps:spPr bwMode="auto">
                          <a:xfrm>
                            <a:off x="7666" y="157"/>
                            <a:ext cx="0" cy="87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1752396826" name="Line 377"/>
                        <wps:cNvCnPr>
                          <a:cxnSpLocks noChangeShapeType="1"/>
                        </wps:cNvCnPr>
                        <wps:spPr bwMode="auto">
                          <a:xfrm>
                            <a:off x="7666" y="150"/>
                            <a:ext cx="0" cy="885"/>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2139409939" name="Line 378"/>
                        <wps:cNvCnPr>
                          <a:cxnSpLocks noChangeShapeType="1"/>
                        </wps:cNvCnPr>
                        <wps:spPr bwMode="auto">
                          <a:xfrm>
                            <a:off x="7666" y="1072"/>
                            <a:ext cx="0" cy="297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332828823" name="Line 379"/>
                        <wps:cNvCnPr>
                          <a:cxnSpLocks noChangeShapeType="1"/>
                        </wps:cNvCnPr>
                        <wps:spPr bwMode="auto">
                          <a:xfrm>
                            <a:off x="7666" y="1065"/>
                            <a:ext cx="0" cy="2985"/>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1710430768" name="Line 380"/>
                        <wps:cNvCnPr>
                          <a:cxnSpLocks noChangeShapeType="1"/>
                        </wps:cNvCnPr>
                        <wps:spPr bwMode="auto">
                          <a:xfrm>
                            <a:off x="1981" y="120"/>
                            <a:ext cx="0" cy="396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501115758" name="Line 381"/>
                        <wps:cNvCnPr>
                          <a:cxnSpLocks noChangeShapeType="1"/>
                        </wps:cNvCnPr>
                        <wps:spPr bwMode="auto">
                          <a:xfrm>
                            <a:off x="1989" y="135"/>
                            <a:ext cx="9060" cy="0"/>
                          </a:xfrm>
                          <a:prstGeom prst="line">
                            <a:avLst/>
                          </a:prstGeom>
                          <a:noFill/>
                          <a:ln w="19027">
                            <a:solidFill>
                              <a:srgbClr val="000000"/>
                            </a:solidFill>
                            <a:round/>
                            <a:headEnd/>
                            <a:tailEnd/>
                          </a:ln>
                          <a:extLst>
                            <a:ext uri="{909E8E84-426E-40DD-AFC4-6F175D3DCCD1}">
                              <a14:hiddenFill xmlns:a14="http://schemas.microsoft.com/office/drawing/2010/main">
                                <a:noFill/>
                              </a14:hiddenFill>
                            </a:ext>
                          </a:extLst>
                        </wps:spPr>
                        <wps:bodyPr/>
                      </wps:wsp>
                      <wps:wsp>
                        <wps:cNvPr id="550514541" name="Line 382"/>
                        <wps:cNvCnPr>
                          <a:cxnSpLocks noChangeShapeType="1"/>
                        </wps:cNvCnPr>
                        <wps:spPr bwMode="auto">
                          <a:xfrm>
                            <a:off x="7681" y="442"/>
                            <a:ext cx="33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436963467" name="Line 383"/>
                        <wps:cNvCnPr>
                          <a:cxnSpLocks noChangeShapeType="1"/>
                        </wps:cNvCnPr>
                        <wps:spPr bwMode="auto">
                          <a:xfrm>
                            <a:off x="7674" y="443"/>
                            <a:ext cx="334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346195569" name="Line 384"/>
                        <wps:cNvCnPr>
                          <a:cxnSpLocks noChangeShapeType="1"/>
                        </wps:cNvCnPr>
                        <wps:spPr bwMode="auto">
                          <a:xfrm>
                            <a:off x="1989" y="1050"/>
                            <a:ext cx="9060" cy="0"/>
                          </a:xfrm>
                          <a:prstGeom prst="line">
                            <a:avLst/>
                          </a:prstGeom>
                          <a:noFill/>
                          <a:ln w="19027">
                            <a:solidFill>
                              <a:srgbClr val="000000"/>
                            </a:solidFill>
                            <a:round/>
                            <a:headEnd/>
                            <a:tailEnd/>
                          </a:ln>
                          <a:extLst>
                            <a:ext uri="{909E8E84-426E-40DD-AFC4-6F175D3DCCD1}">
                              <a14:hiddenFill xmlns:a14="http://schemas.microsoft.com/office/drawing/2010/main">
                                <a:noFill/>
                              </a14:hiddenFill>
                            </a:ext>
                          </a:extLst>
                        </wps:spPr>
                        <wps:bodyPr/>
                      </wps:wsp>
                      <wps:wsp>
                        <wps:cNvPr id="1605257699" name="Line 385"/>
                        <wps:cNvCnPr>
                          <a:cxnSpLocks noChangeShapeType="1"/>
                        </wps:cNvCnPr>
                        <wps:spPr bwMode="auto">
                          <a:xfrm>
                            <a:off x="1996" y="1357"/>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942924928" name="Line 386"/>
                        <wps:cNvCnPr>
                          <a:cxnSpLocks noChangeShapeType="1"/>
                        </wps:cNvCnPr>
                        <wps:spPr bwMode="auto">
                          <a:xfrm>
                            <a:off x="1989" y="1357"/>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1255215296" name="Line 387"/>
                        <wps:cNvCnPr>
                          <a:cxnSpLocks noChangeShapeType="1"/>
                        </wps:cNvCnPr>
                        <wps:spPr bwMode="auto">
                          <a:xfrm>
                            <a:off x="1996" y="1658"/>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277388558" name="Line 388"/>
                        <wps:cNvCnPr>
                          <a:cxnSpLocks noChangeShapeType="1"/>
                        </wps:cNvCnPr>
                        <wps:spPr bwMode="auto">
                          <a:xfrm>
                            <a:off x="1989" y="1658"/>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244676462" name="Line 389"/>
                        <wps:cNvCnPr>
                          <a:cxnSpLocks noChangeShapeType="1"/>
                        </wps:cNvCnPr>
                        <wps:spPr bwMode="auto">
                          <a:xfrm>
                            <a:off x="1996" y="1957"/>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925509190" name="Line 390"/>
                        <wps:cNvCnPr>
                          <a:cxnSpLocks noChangeShapeType="1"/>
                        </wps:cNvCnPr>
                        <wps:spPr bwMode="auto">
                          <a:xfrm>
                            <a:off x="1989" y="1957"/>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849658772" name="Line 391"/>
                        <wps:cNvCnPr>
                          <a:cxnSpLocks noChangeShapeType="1"/>
                        </wps:cNvCnPr>
                        <wps:spPr bwMode="auto">
                          <a:xfrm>
                            <a:off x="1996" y="2257"/>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296457513" name="Line 392"/>
                        <wps:cNvCnPr>
                          <a:cxnSpLocks noChangeShapeType="1"/>
                        </wps:cNvCnPr>
                        <wps:spPr bwMode="auto">
                          <a:xfrm>
                            <a:off x="1989" y="2257"/>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628220551" name="Line 393"/>
                        <wps:cNvCnPr>
                          <a:cxnSpLocks noChangeShapeType="1"/>
                        </wps:cNvCnPr>
                        <wps:spPr bwMode="auto">
                          <a:xfrm>
                            <a:off x="1996" y="2558"/>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126971013" name="Line 394"/>
                        <wps:cNvCnPr>
                          <a:cxnSpLocks noChangeShapeType="1"/>
                        </wps:cNvCnPr>
                        <wps:spPr bwMode="auto">
                          <a:xfrm>
                            <a:off x="1989" y="2557"/>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1270393279" name="Line 395"/>
                        <wps:cNvCnPr>
                          <a:cxnSpLocks noChangeShapeType="1"/>
                        </wps:cNvCnPr>
                        <wps:spPr bwMode="auto">
                          <a:xfrm>
                            <a:off x="1996" y="2858"/>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83849664" name="Line 396"/>
                        <wps:cNvCnPr>
                          <a:cxnSpLocks noChangeShapeType="1"/>
                        </wps:cNvCnPr>
                        <wps:spPr bwMode="auto">
                          <a:xfrm>
                            <a:off x="1989" y="2858"/>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982697385" name="Line 397"/>
                        <wps:cNvCnPr>
                          <a:cxnSpLocks noChangeShapeType="1"/>
                        </wps:cNvCnPr>
                        <wps:spPr bwMode="auto">
                          <a:xfrm>
                            <a:off x="1996" y="3157"/>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1773801615" name="Line 398"/>
                        <wps:cNvCnPr>
                          <a:cxnSpLocks noChangeShapeType="1"/>
                        </wps:cNvCnPr>
                        <wps:spPr bwMode="auto">
                          <a:xfrm>
                            <a:off x="1989" y="3157"/>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1597444521" name="Line 399"/>
                        <wps:cNvCnPr>
                          <a:cxnSpLocks noChangeShapeType="1"/>
                        </wps:cNvCnPr>
                        <wps:spPr bwMode="auto">
                          <a:xfrm>
                            <a:off x="1996" y="3457"/>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931994344" name="Line 400"/>
                        <wps:cNvCnPr>
                          <a:cxnSpLocks noChangeShapeType="1"/>
                        </wps:cNvCnPr>
                        <wps:spPr bwMode="auto">
                          <a:xfrm>
                            <a:off x="1989" y="3457"/>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1274875149" name="Line 401"/>
                        <wps:cNvCnPr>
                          <a:cxnSpLocks noChangeShapeType="1"/>
                        </wps:cNvCnPr>
                        <wps:spPr bwMode="auto">
                          <a:xfrm>
                            <a:off x="1996" y="3757"/>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602351432" name="Line 402"/>
                        <wps:cNvCnPr>
                          <a:cxnSpLocks noChangeShapeType="1"/>
                        </wps:cNvCnPr>
                        <wps:spPr bwMode="auto">
                          <a:xfrm>
                            <a:off x="1989" y="3758"/>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1930703781" name="Line 403"/>
                        <wps:cNvCnPr>
                          <a:cxnSpLocks noChangeShapeType="1"/>
                        </wps:cNvCnPr>
                        <wps:spPr bwMode="auto">
                          <a:xfrm>
                            <a:off x="1989" y="4065"/>
                            <a:ext cx="9060" cy="0"/>
                          </a:xfrm>
                          <a:prstGeom prst="line">
                            <a:avLst/>
                          </a:prstGeom>
                          <a:noFill/>
                          <a:ln w="19027">
                            <a:solidFill>
                              <a:srgbClr val="000000"/>
                            </a:solidFill>
                            <a:round/>
                            <a:headEnd/>
                            <a:tailEnd/>
                          </a:ln>
                          <a:extLst>
                            <a:ext uri="{909E8E84-426E-40DD-AFC4-6F175D3DCCD1}">
                              <a14:hiddenFill xmlns:a14="http://schemas.microsoft.com/office/drawing/2010/main">
                                <a:noFill/>
                              </a14:hiddenFill>
                            </a:ext>
                          </a:extLst>
                        </wps:spPr>
                        <wps:bodyPr/>
                      </wps:wsp>
                      <wps:wsp>
                        <wps:cNvPr id="250814207" name="Text Box 404"/>
                        <wps:cNvSpPr txBox="1">
                          <a:spLocks noChangeArrowheads="1"/>
                        </wps:cNvSpPr>
                        <wps:spPr bwMode="auto">
                          <a:xfrm>
                            <a:off x="9923" y="450"/>
                            <a:ext cx="1096"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DF62B" w14:textId="77777777" w:rsidR="00814C26" w:rsidRDefault="00814C26" w:rsidP="00814C26">
                              <w:pPr>
                                <w:spacing w:before="15"/>
                                <w:ind w:left="210"/>
                                <w:rPr>
                                  <w:b/>
                                </w:rPr>
                              </w:pPr>
                              <w:r>
                                <w:rPr>
                                  <w:b/>
                                  <w:spacing w:val="-5"/>
                                </w:rPr>
                                <w:t>Data</w:t>
                              </w:r>
                              <w:r>
                                <w:rPr>
                                  <w:b/>
                                  <w:spacing w:val="3"/>
                                </w:rPr>
                                <w:t xml:space="preserve"> </w:t>
                              </w:r>
                              <w:r>
                                <w:rPr>
                                  <w:b/>
                                </w:rPr>
                                <w:t>de</w:t>
                              </w:r>
                            </w:p>
                            <w:p w14:paraId="208995E8" w14:textId="77777777" w:rsidR="00814C26" w:rsidRDefault="00814C26" w:rsidP="00814C26">
                              <w:pPr>
                                <w:spacing w:before="31"/>
                                <w:ind w:left="164"/>
                                <w:rPr>
                                  <w:b/>
                                </w:rPr>
                              </w:pPr>
                              <w:r>
                                <w:rPr>
                                  <w:b/>
                                </w:rPr>
                                <w:t>Término</w:t>
                              </w:r>
                            </w:p>
                          </w:txbxContent>
                        </wps:txbx>
                        <wps:bodyPr rot="0" vert="horz" wrap="square" lIns="0" tIns="0" rIns="0" bIns="0" anchor="t" anchorCtr="0" upright="1">
                          <a:noAutofit/>
                        </wps:bodyPr>
                      </wps:wsp>
                      <wps:wsp>
                        <wps:cNvPr id="319726867" name="Text Box 405"/>
                        <wps:cNvSpPr txBox="1">
                          <a:spLocks noChangeArrowheads="1"/>
                        </wps:cNvSpPr>
                        <wps:spPr bwMode="auto">
                          <a:xfrm>
                            <a:off x="8798" y="450"/>
                            <a:ext cx="111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8A74B" w14:textId="77777777" w:rsidR="00814C26" w:rsidRDefault="00814C26" w:rsidP="00814C26">
                              <w:pPr>
                                <w:spacing w:before="15"/>
                                <w:ind w:left="195"/>
                                <w:rPr>
                                  <w:b/>
                                </w:rPr>
                              </w:pPr>
                              <w:r>
                                <w:rPr>
                                  <w:b/>
                                </w:rPr>
                                <w:t>Data de</w:t>
                              </w:r>
                            </w:p>
                            <w:p w14:paraId="5346C30F" w14:textId="77777777" w:rsidR="00814C26" w:rsidRDefault="00814C26" w:rsidP="00814C26">
                              <w:pPr>
                                <w:spacing w:before="31"/>
                                <w:ind w:left="299"/>
                                <w:rPr>
                                  <w:b/>
                                </w:rPr>
                              </w:pPr>
                              <w:r>
                                <w:rPr>
                                  <w:b/>
                                </w:rPr>
                                <w:t>Início</w:t>
                              </w:r>
                            </w:p>
                          </w:txbxContent>
                        </wps:txbx>
                        <wps:bodyPr rot="0" vert="horz" wrap="square" lIns="0" tIns="0" rIns="0" bIns="0" anchor="t" anchorCtr="0" upright="1">
                          <a:noAutofit/>
                        </wps:bodyPr>
                      </wps:wsp>
                      <wps:wsp>
                        <wps:cNvPr id="739737151" name="Text Box 406"/>
                        <wps:cNvSpPr txBox="1">
                          <a:spLocks noChangeArrowheads="1"/>
                        </wps:cNvSpPr>
                        <wps:spPr bwMode="auto">
                          <a:xfrm>
                            <a:off x="7673" y="450"/>
                            <a:ext cx="111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5F5FB" w14:textId="77777777" w:rsidR="00814C26" w:rsidRDefault="00814C26" w:rsidP="00814C26">
                              <w:pPr>
                                <w:spacing w:before="15"/>
                                <w:ind w:left="162" w:right="162"/>
                                <w:jc w:val="center"/>
                                <w:rPr>
                                  <w:b/>
                                </w:rPr>
                              </w:pPr>
                              <w:r>
                                <w:rPr>
                                  <w:b/>
                                </w:rPr>
                                <w:t>Dias</w:t>
                              </w:r>
                            </w:p>
                            <w:p w14:paraId="4BAA8EBA" w14:textId="77777777" w:rsidR="00814C26" w:rsidRDefault="00814C26" w:rsidP="00814C26">
                              <w:pPr>
                                <w:spacing w:before="31"/>
                                <w:ind w:left="162" w:right="163"/>
                                <w:jc w:val="center"/>
                                <w:rPr>
                                  <w:b/>
                                </w:rPr>
                              </w:pPr>
                              <w:r>
                                <w:rPr>
                                  <w:b/>
                                </w:rPr>
                                <w:t>corridos</w:t>
                              </w:r>
                            </w:p>
                          </w:txbxContent>
                        </wps:txbx>
                        <wps:bodyPr rot="0" vert="horz" wrap="square" lIns="0" tIns="0" rIns="0" bIns="0" anchor="t" anchorCtr="0" upright="1">
                          <a:noAutofit/>
                        </wps:bodyPr>
                      </wps:wsp>
                      <wps:wsp>
                        <wps:cNvPr id="1144890964" name="Text Box 407"/>
                        <wps:cNvSpPr txBox="1">
                          <a:spLocks noChangeArrowheads="1"/>
                        </wps:cNvSpPr>
                        <wps:spPr bwMode="auto">
                          <a:xfrm>
                            <a:off x="7673" y="149"/>
                            <a:ext cx="3345"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A8C75" w14:textId="77777777" w:rsidR="00814C26" w:rsidRDefault="00814C26" w:rsidP="00814C26">
                              <w:pPr>
                                <w:spacing w:before="16" w:line="247" w:lineRule="exact"/>
                                <w:ind w:left="629"/>
                                <w:rPr>
                                  <w:b/>
                                </w:rPr>
                              </w:pPr>
                              <w:r>
                                <w:rPr>
                                  <w:b/>
                                </w:rPr>
                                <w:t>PRAZOS PARA SANEAR</w:t>
                              </w:r>
                            </w:p>
                          </w:txbxContent>
                        </wps:txbx>
                        <wps:bodyPr rot="0" vert="horz" wrap="square" lIns="0" tIns="0" rIns="0" bIns="0" anchor="t" anchorCtr="0" upright="1">
                          <a:noAutofit/>
                        </wps:bodyPr>
                      </wps:wsp>
                      <wps:wsp>
                        <wps:cNvPr id="1459817588" name="Text Box 408"/>
                        <wps:cNvSpPr txBox="1">
                          <a:spLocks noChangeArrowheads="1"/>
                        </wps:cNvSpPr>
                        <wps:spPr bwMode="auto">
                          <a:xfrm>
                            <a:off x="1988" y="149"/>
                            <a:ext cx="567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99E66" w14:textId="77777777" w:rsidR="00814C26" w:rsidRDefault="00814C26" w:rsidP="00814C26">
                              <w:pPr>
                                <w:spacing w:before="10"/>
                                <w:rPr>
                                  <w:b/>
                                  <w:sz w:val="25"/>
                                </w:rPr>
                              </w:pPr>
                            </w:p>
                            <w:p w14:paraId="656EAB35" w14:textId="77777777" w:rsidR="00814C26" w:rsidRDefault="00814C26" w:rsidP="00814C26">
                              <w:pPr>
                                <w:ind w:left="1185"/>
                                <w:rPr>
                                  <w:b/>
                                </w:rPr>
                              </w:pPr>
                              <w:r>
                                <w:rPr>
                                  <w:b/>
                                </w:rPr>
                                <w:t>INCONFORMIDADES CONSTATADAS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28E9A" id="Agrupar 11" o:spid="_x0000_s1026" style="position:absolute;left:0;text-align:left;margin-left:85.05pt;margin-top:5.5pt;width:453.75pt;height:198pt;z-index:-251652096;mso-wrap-distance-left:0;mso-wrap-distance-right:0;mso-position-horizontal-relative:page" coordorigin="1974,120" coordsize="907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">
                <v:line id="Line 340" o:spid="_x0000_s1027" style="position:absolute;visibility:visible;mso-wrap-style:square" from="8716,457" to="877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" strokecolor="red" strokeweight=".26428mm"/>
                <v:rect id="Rectangle 341" o:spid="_x0000_s1028" style="position:absolute;left:8708;top:450;width:7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" fillcolor="red" stroked="f"/>
                <v:line id="Line 342" o:spid="_x0000_s1029" style="position:absolute;visibility:visible;mso-wrap-style:square" from="8731,472" to="877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" strokecolor="red" strokeweight=".26428mm"/>
                <v:rect id="Rectangle 343" o:spid="_x0000_s1030" style="position:absolute;left:8723;top:465;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" fillcolor="red" stroked="f"/>
                <v:line id="Line 344" o:spid="_x0000_s1031" style="position:absolute;visibility:visible;mso-wrap-style:square" from="8746,487" to="877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" strokecolor="red" strokeweight=".26428mm"/>
                <v:rect id="Rectangle 345" o:spid="_x0000_s1032" style="position:absolute;left:8738;top:48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" fillcolor="red" stroked="f"/>
                <v:line id="Line 346" o:spid="_x0000_s1033" style="position:absolute;visibility:visible;mso-wrap-style:square" from="8761,502" to="877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" strokecolor="red" strokeweight=".26428mm"/>
                <v:rect id="Rectangle 347" o:spid="_x0000_s1034" style="position:absolute;left:8753;top:49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" fillcolor="red" stroked="f"/>
                <v:rect id="Rectangle 348" o:spid="_x0000_s1035" style="position:absolute;left:8768;top:50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" fillcolor="red" stroked="f"/>
                <v:line id="Line 349" o:spid="_x0000_s1036" style="position:absolute;visibility:visible;mso-wrap-style:square" from="8791,457" to="8791,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" strokeweight=".26414mm"/>
                <v:line id="Line 350" o:spid="_x0000_s1037" style="position:absolute;visibility:visible;mso-wrap-style:square" from="8791,450" to="8791,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" strokeweight=".26414mm"/>
                <v:line id="Line 351" o:spid="_x0000_s1038" style="position:absolute;visibility:visible;mso-wrap-style:square" from="8791,1072" to="8791,4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" strokeweight=".26414mm"/>
                <v:line id="Line 352" o:spid="_x0000_s1039" style="position:absolute;visibility:visible;mso-wrap-style:square" from="8791,1065" to="8791,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" strokeweight=".26414mm"/>
                <v:line id="Line 353" o:spid="_x0000_s1040" style="position:absolute;visibility:visible;mso-wrap-style:square" from="9841,457" to="990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" strokecolor="red" strokeweight=".26428mm"/>
                <v:rect id="Rectangle 354" o:spid="_x0000_s1041" style="position:absolute;left:9833;top:450;width:7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" fillcolor="red" stroked="f"/>
                <v:line id="Line 355" o:spid="_x0000_s1042" style="position:absolute;visibility:visible;mso-wrap-style:square" from="9856,472" to="990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" strokecolor="red" strokeweight=".26428mm"/>
                <v:rect id="Rectangle 356" o:spid="_x0000_s1043" style="position:absolute;left:9848;top:465;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" fillcolor="red" stroked="f"/>
                <v:line id="Line 357" o:spid="_x0000_s1044" style="position:absolute;visibility:visible;mso-wrap-style:square" from="9871,487" to="990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" strokecolor="red" strokeweight=".26428mm"/>
                <v:rect id="Rectangle 358" o:spid="_x0000_s1045" style="position:absolute;left:9863;top:48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" fillcolor="red" stroked="f"/>
                <v:line id="Line 359" o:spid="_x0000_s1046" style="position:absolute;visibility:visible;mso-wrap-style:square" from="9886,502" to="990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" strokecolor="red" strokeweight=".26428mm"/>
                <v:rect id="Rectangle 360" o:spid="_x0000_s1047" style="position:absolute;left:9878;top:49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" fillcolor="red" stroked="f"/>
                <v:rect id="Rectangle 361" o:spid="_x0000_s1048" style="position:absolute;left:9893;top:50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" fillcolor="red" stroked="f"/>
                <v:line id="Line 362" o:spid="_x0000_s1049" style="position:absolute;visibility:visible;mso-wrap-style:square" from="9916,457" to="9916,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" strokeweight=".26414mm"/>
                <v:line id="Line 363" o:spid="_x0000_s1050" style="position:absolute;visibility:visible;mso-wrap-style:square" from="9916,450" to="9916,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" strokeweight=".26414mm"/>
                <v:line id="Line 364" o:spid="_x0000_s1051" style="position:absolute;visibility:visible;mso-wrap-style:square" from="9916,1072" to="9916,4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" strokeweight=".26414mm"/>
                <v:line id="Line 365" o:spid="_x0000_s1052" style="position:absolute;visibility:visible;mso-wrap-style:square" from="9916,1065" to="9916,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" strokeweight=".26414mm"/>
                <v:line id="Line 366" o:spid="_x0000_s1053" style="position:absolute;visibility:visible;mso-wrap-style:square" from="10966,457" to="1102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" strokecolor="red" strokeweight=".26428mm"/>
                <v:rect id="Rectangle 367" o:spid="_x0000_s1054" style="position:absolute;left:10958;top:450;width:7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" fillcolor="red" stroked="f"/>
                <v:line id="Line 368" o:spid="_x0000_s1055" style="position:absolute;visibility:visible;mso-wrap-style:square" from="10981,472" to="1102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" strokecolor="red" strokeweight=".26428mm"/>
                <v:rect id="Rectangle 369" o:spid="_x0000_s1056" style="position:absolute;left:10973;top:465;width:6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" fillcolor="red" stroked="f"/>
                <v:line id="Line 370" o:spid="_x0000_s1057" style="position:absolute;visibility:visible;mso-wrap-style:square" from="10996,487" to="1102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" strokecolor="red" strokeweight=".26428mm"/>
                <v:rect id="Rectangle 371" o:spid="_x0000_s1058" style="position:absolute;left:10988;top:480;width:4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" fillcolor="red" stroked="f"/>
                <v:line id="Line 372" o:spid="_x0000_s1059" style="position:absolute;visibility:visible;mso-wrap-style:square" from="11011,502" to="110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" strokecolor="red" strokeweight=".26428mm"/>
                <v:rect id="Rectangle 373" o:spid="_x0000_s1060" style="position:absolute;left:11003;top:495;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" fillcolor="red" stroked="f"/>
                <v:rect id="Rectangle 374" o:spid="_x0000_s1061" style="position:absolute;left:11018;top:50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" fillcolor="red" stroked="f"/>
                <v:line id="Line 375" o:spid="_x0000_s1062" style="position:absolute;visibility:visible;mso-wrap-style:square" from="11034,150" to="11034,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" strokeweight=".52828mm"/>
                <v:line id="Line 376" o:spid="_x0000_s1063" style="position:absolute;visibility:visible;mso-wrap-style:square" from="7666,157" to="7666,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" strokeweight=".26414mm"/>
                <v:line id="Line 377" o:spid="_x0000_s1064" style="position:absolute;visibility:visible;mso-wrap-style:square" from="7666,150" to="7666,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" strokeweight=".26414mm"/>
                <v:line id="Line 378" o:spid="_x0000_s1065" style="position:absolute;visibility:visible;mso-wrap-style:square" from="7666,1072" to="7666,4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" strokeweight=".26414mm"/>
                <v:line id="Line 379" o:spid="_x0000_s1066" style="position:absolute;visibility:visible;mso-wrap-style:square" from="7666,1065" to="7666,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" strokeweight=".26414mm"/>
                <v:line id="Line 380" o:spid="_x0000_s1067" style="position:absolute;visibility:visible;mso-wrap-style:square" from="1981,120" to="1981,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" strokeweight=".26414mm"/>
                <v:line id="Line 381" o:spid="_x0000_s1068" style="position:absolute;visibility:visible;mso-wrap-style:square" from="1989,135" to="11049,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" strokeweight=".52853mm"/>
                <v:line id="Line 382" o:spid="_x0000_s1069" style="position:absolute;visibility:visible;mso-wrap-style:square" from="7681,442" to="1101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" strokeweight=".26428mm"/>
                <v:line id="Line 383" o:spid="_x0000_s1070" style="position:absolute;visibility:visible;mso-wrap-style:square" from="7674,443" to="110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" strokeweight=".26428mm"/>
                <v:line id="Line 384" o:spid="_x0000_s1071" style="position:absolute;visibility:visible;mso-wrap-style:square" from="1989,1050" to="11049,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" strokeweight=".52853mm"/>
                <v:line id="Line 385" o:spid="_x0000_s1072" style="position:absolute;visibility:visible;mso-wrap-style:square" from="1996,1357" to="11011,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" strokeweight=".26428mm"/>
                <v:line id="Line 386" o:spid="_x0000_s1073" style="position:absolute;visibility:visible;mso-wrap-style:square" from="1989,1357" to="11019,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" strokeweight=".26428mm"/>
                <v:line id="Line 387" o:spid="_x0000_s1074" style="position:absolute;visibility:visible;mso-wrap-style:square" from="1996,1658" to="11011,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" strokeweight=".26428mm"/>
                <v:line id="Line 388" o:spid="_x0000_s1075" style="position:absolute;visibility:visible;mso-wrap-style:square" from="1989,1658" to="11019,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" strokeweight=".26428mm"/>
                <v:line id="Line 389" o:spid="_x0000_s1076" style="position:absolute;visibility:visible;mso-wrap-style:square" from="1996,1957" to="11011,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" strokeweight=".26428mm"/>
                <v:line id="Line 390" o:spid="_x0000_s1077" style="position:absolute;visibility:visible;mso-wrap-style:square" from="1989,1957" to="11019,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" strokeweight=".26428mm"/>
                <v:line id="Line 391" o:spid="_x0000_s1078" style="position:absolute;visibility:visible;mso-wrap-style:square" from="1996,2257" to="11011,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" strokeweight=".26428mm"/>
                <v:line id="Line 392" o:spid="_x0000_s1079" style="position:absolute;visibility:visible;mso-wrap-style:square" from="1989,2257" to="11019,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" strokeweight=".26428mm"/>
                <v:line id="Line 393" o:spid="_x0000_s1080" style="position:absolute;visibility:visible;mso-wrap-style:square" from="1996,2558" to="11011,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" strokeweight=".26428mm"/>
                <v:line id="Line 394" o:spid="_x0000_s1081" style="position:absolute;visibility:visible;mso-wrap-style:square" from="1989,2557" to="11019,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" strokeweight=".26428mm"/>
                <v:line id="Line 395" o:spid="_x0000_s1082" style="position:absolute;visibility:visible;mso-wrap-style:square" from="1996,2858" to="1101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" strokeweight=".26428mm"/>
                <v:line id="Line 396" o:spid="_x0000_s1083" style="position:absolute;visibility:visible;mso-wrap-style:square" from="1989,2858" to="11019,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" strokeweight=".26428mm"/>
                <v:line id="Line 397" o:spid="_x0000_s1084" style="position:absolute;visibility:visible;mso-wrap-style:square" from="1996,3157" to="11011,3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" strokeweight=".26428mm"/>
                <v:line id="Line 398" o:spid="_x0000_s1085" style="position:absolute;visibility:visible;mso-wrap-style:square" from="1989,3157" to="11019,3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" strokeweight=".26428mm"/>
                <v:line id="Line 399" o:spid="_x0000_s1086" style="position:absolute;visibility:visible;mso-wrap-style:square" from="1996,3457" to="11011,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" strokeweight=".26428mm"/>
                <v:line id="Line 400" o:spid="_x0000_s1087" style="position:absolute;visibility:visible;mso-wrap-style:square" from="1989,3457" to="1101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" strokeweight=".26428mm"/>
                <v:line id="Line 401" o:spid="_x0000_s1088" style="position:absolute;visibility:visible;mso-wrap-style:square" from="1996,3757" to="11011,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" strokeweight=".26428mm"/>
                <v:line id="Line 402" o:spid="_x0000_s1089" style="position:absolute;visibility:visible;mso-wrap-style:square" from="1989,3758" to="11019,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" strokeweight=".26428mm"/>
                <v:line id="Line 403" o:spid="_x0000_s1090" style="position:absolute;visibility:visible;mso-wrap-style:square" from="1989,4065" to="11049,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" strokeweight=".52853mm"/>
                <v:shapetype id="_x0000_t202" coordsize="21600,21600" o:spt="202" path="m,l,21600r21600,l21600,xe">
                  <v:stroke joinstyle="miter"/>
                  <v:path gradientshapeok="t" o:connecttype="rect"/>
                </v:shapetype>
                <v:shape id="Text Box 404" o:spid="_x0000_s1091" type="#_x0000_t202" style="position:absolute;left:9923;top:450;width:1096;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" filled="f" stroked="f">
                  <v:textbox inset="0,0,0,0">
                    <w:txbxContent>
                      <w:p w14:paraId="076DF62B" w14:textId="77777777" w:rsidR="00814C26" w:rsidRDefault="00814C26" w:rsidP="00814C26">
                        <w:pPr>
                          <w:spacing w:before="15"/>
                          <w:ind w:left="210"/>
                          <w:rPr>
                            <w:b/>
                          </w:rPr>
                        </w:pPr>
                        <w:r>
                          <w:rPr>
                            <w:b/>
                            <w:spacing w:val="-5"/>
                          </w:rPr>
                          <w:t>Data</w:t>
                        </w:r>
                        <w:r>
                          <w:rPr>
                            <w:b/>
                            <w:spacing w:val="3"/>
                          </w:rPr>
                          <w:t xml:space="preserve"> </w:t>
                        </w:r>
                        <w:r>
                          <w:rPr>
                            <w:b/>
                          </w:rPr>
                          <w:t>de</w:t>
                        </w:r>
                      </w:p>
                      <w:p w14:paraId="208995E8" w14:textId="77777777" w:rsidR="00814C26" w:rsidRDefault="00814C26" w:rsidP="00814C26">
                        <w:pPr>
                          <w:spacing w:before="31"/>
                          <w:ind w:left="164"/>
                          <w:rPr>
                            <w:b/>
                          </w:rPr>
                        </w:pPr>
                        <w:r>
                          <w:rPr>
                            <w:b/>
                          </w:rPr>
                          <w:t>Término</w:t>
                        </w:r>
                      </w:p>
                    </w:txbxContent>
                  </v:textbox>
                </v:shape>
                <v:shape id="Text Box 405" o:spid="_x0000_s1092" type="#_x0000_t202" style="position:absolute;left:8798;top:450;width:111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" filled="f" stroked="f">
                  <v:textbox inset="0,0,0,0">
                    <w:txbxContent>
                      <w:p w14:paraId="5948A74B" w14:textId="77777777" w:rsidR="00814C26" w:rsidRDefault="00814C26" w:rsidP="00814C26">
                        <w:pPr>
                          <w:spacing w:before="15"/>
                          <w:ind w:left="195"/>
                          <w:rPr>
                            <w:b/>
                          </w:rPr>
                        </w:pPr>
                        <w:r>
                          <w:rPr>
                            <w:b/>
                          </w:rPr>
                          <w:t>Data de</w:t>
                        </w:r>
                      </w:p>
                      <w:p w14:paraId="5346C30F" w14:textId="77777777" w:rsidR="00814C26" w:rsidRDefault="00814C26" w:rsidP="00814C26">
                        <w:pPr>
                          <w:spacing w:before="31"/>
                          <w:ind w:left="299"/>
                          <w:rPr>
                            <w:b/>
                          </w:rPr>
                        </w:pPr>
                        <w:r>
                          <w:rPr>
                            <w:b/>
                          </w:rPr>
                          <w:t>Início</w:t>
                        </w:r>
                      </w:p>
                    </w:txbxContent>
                  </v:textbox>
                </v:shape>
                <v:shape id="Text Box 406" o:spid="_x0000_s1093" type="#_x0000_t202" style="position:absolute;left:7673;top:450;width:111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" filled="f" stroked="f">
                  <v:textbox inset="0,0,0,0">
                    <w:txbxContent>
                      <w:p w14:paraId="5CB5F5FB" w14:textId="77777777" w:rsidR="00814C26" w:rsidRDefault="00814C26" w:rsidP="00814C26">
                        <w:pPr>
                          <w:spacing w:before="15"/>
                          <w:ind w:left="162" w:right="162"/>
                          <w:jc w:val="center"/>
                          <w:rPr>
                            <w:b/>
                          </w:rPr>
                        </w:pPr>
                        <w:r>
                          <w:rPr>
                            <w:b/>
                          </w:rPr>
                          <w:t>Dias</w:t>
                        </w:r>
                      </w:p>
                      <w:p w14:paraId="4BAA8EBA" w14:textId="77777777" w:rsidR="00814C26" w:rsidRDefault="00814C26" w:rsidP="00814C26">
                        <w:pPr>
                          <w:spacing w:before="31"/>
                          <w:ind w:left="162" w:right="163"/>
                          <w:jc w:val="center"/>
                          <w:rPr>
                            <w:b/>
                          </w:rPr>
                        </w:pPr>
                        <w:r>
                          <w:rPr>
                            <w:b/>
                          </w:rPr>
                          <w:t>corridos</w:t>
                        </w:r>
                      </w:p>
                    </w:txbxContent>
                  </v:textbox>
                </v:shape>
                <v:shape id="Text Box 407" o:spid="_x0000_s1094" type="#_x0000_t202" style="position:absolute;left:7673;top:149;width:334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" filled="f" stroked="f">
                  <v:textbox inset="0,0,0,0">
                    <w:txbxContent>
                      <w:p w14:paraId="491A8C75" w14:textId="77777777" w:rsidR="00814C26" w:rsidRDefault="00814C26" w:rsidP="00814C26">
                        <w:pPr>
                          <w:spacing w:before="16" w:line="247" w:lineRule="exact"/>
                          <w:ind w:left="629"/>
                          <w:rPr>
                            <w:b/>
                          </w:rPr>
                        </w:pPr>
                        <w:r>
                          <w:rPr>
                            <w:b/>
                          </w:rPr>
                          <w:t>PRAZOS PARA SANEAR</w:t>
                        </w:r>
                      </w:p>
                    </w:txbxContent>
                  </v:textbox>
                </v:shape>
                <v:shape id="Text Box 408" o:spid="_x0000_s1095" type="#_x0000_t202" style="position:absolute;left:1988;top:149;width:567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" filled="f" stroked="f">
                  <v:textbox inset="0,0,0,0">
                    <w:txbxContent>
                      <w:p w14:paraId="68E99E66" w14:textId="77777777" w:rsidR="00814C26" w:rsidRDefault="00814C26" w:rsidP="00814C26">
                        <w:pPr>
                          <w:spacing w:before="10"/>
                          <w:rPr>
                            <w:b/>
                            <w:sz w:val="25"/>
                          </w:rPr>
                        </w:pPr>
                      </w:p>
                      <w:p w14:paraId="656EAB35" w14:textId="77777777" w:rsidR="00814C26" w:rsidRDefault="00814C26" w:rsidP="00814C26">
                        <w:pPr>
                          <w:ind w:left="1185"/>
                          <w:rPr>
                            <w:b/>
                          </w:rPr>
                        </w:pPr>
                        <w:r>
                          <w:rPr>
                            <w:b/>
                          </w:rPr>
                          <w:t>INCONFORMIDADES CONSTATADAS</w:t>
                        </w:r>
                      </w:p>
                    </w:txbxContent>
                  </v:textbox>
                </v:shape>
                <w10:wrap type="topAndBottom" anchorx="page"/>
              </v:group>
            </w:pict>
          </mc:Fallback>
        </mc:AlternateContent>
      </w:r>
    </w:p>
    <w:tbl>
      <w:tblPr>
        <w:tblStyle w:val="TableNormal1"/>
        <w:tblW w:w="9053"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3672"/>
        <w:gridCol w:w="4388"/>
      </w:tblGrid>
      <w:tr w:rsidR="00814C26" w:rsidRPr="00DF6679" w14:paraId="3CF247CD" w14:textId="77777777" w:rsidTr="007E3711">
        <w:trPr>
          <w:trHeight w:val="432"/>
        </w:trPr>
        <w:tc>
          <w:tcPr>
            <w:tcW w:w="993" w:type="dxa"/>
            <w:tcBorders>
              <w:top w:val="single" w:sz="12" w:space="0" w:color="000000"/>
              <w:left w:val="single" w:sz="6" w:space="0" w:color="000000"/>
              <w:bottom w:val="single" w:sz="8" w:space="0" w:color="000000"/>
              <w:right w:val="single" w:sz="8" w:space="0" w:color="000000"/>
            </w:tcBorders>
            <w:hideMark/>
          </w:tcPr>
          <w:p w14:paraId="217230F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5"/>
              <w:ind w:left="69" w:right="18"/>
              <w:jc w:val="center"/>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Data:</w:t>
            </w:r>
          </w:p>
        </w:tc>
        <w:tc>
          <w:tcPr>
            <w:tcW w:w="3672" w:type="dxa"/>
            <w:tcBorders>
              <w:top w:val="single" w:sz="12" w:space="0" w:color="000000"/>
              <w:left w:val="single" w:sz="8" w:space="0" w:color="000000"/>
              <w:bottom w:val="single" w:sz="8" w:space="0" w:color="000000"/>
              <w:right w:val="single" w:sz="8" w:space="0" w:color="000000"/>
            </w:tcBorders>
          </w:tcPr>
          <w:p w14:paraId="34CCDA6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4388" w:type="dxa"/>
            <w:vMerge w:val="restart"/>
            <w:tcBorders>
              <w:top w:val="single" w:sz="12" w:space="0" w:color="000000"/>
              <w:left w:val="single" w:sz="8" w:space="0" w:color="000000"/>
              <w:bottom w:val="nil"/>
              <w:right w:val="single" w:sz="12" w:space="0" w:color="000000"/>
            </w:tcBorders>
            <w:hideMark/>
          </w:tcPr>
          <w:p w14:paraId="31E3927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ind w:left="34"/>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Assinatura</w:t>
            </w:r>
            <w:proofErr w:type="spellEnd"/>
            <w:r w:rsidRPr="00DF6679">
              <w:rPr>
                <w:rFonts w:ascii="Gill Sans MT" w:eastAsia="Gill Sans MT" w:hAnsi="Gill Sans MT" w:cs="Gill Sans MT"/>
                <w:kern w:val="2"/>
                <w:sz w:val="22"/>
                <w:lang w:eastAsia="zh-CN"/>
              </w:rPr>
              <w:t>:</w:t>
            </w:r>
          </w:p>
          <w:p w14:paraId="02777C9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44"/>
              <w:ind w:left="94"/>
              <w:textAlignment w:val="baseline"/>
              <w:rPr>
                <w:rFonts w:eastAsia="Gill Sans MT" w:hAnsi="Gill Sans MT" w:cs="Gill Sans MT"/>
                <w:kern w:val="2"/>
                <w:sz w:val="12"/>
                <w:lang w:eastAsia="zh-CN"/>
              </w:rPr>
            </w:pPr>
            <w:r w:rsidRPr="00DF6679">
              <w:rPr>
                <w:rFonts w:eastAsia="Gill Sans MT" w:hAnsi="Gill Sans MT" w:cs="Gill Sans MT"/>
                <w:kern w:val="2"/>
                <w:sz w:val="12"/>
                <w:lang w:eastAsia="zh-CN"/>
              </w:rPr>
              <w:t>________________________________________________________</w:t>
            </w:r>
          </w:p>
        </w:tc>
      </w:tr>
      <w:tr w:rsidR="00814C26" w:rsidRPr="00DF6679" w14:paraId="539D0666" w14:textId="77777777" w:rsidTr="007E3711">
        <w:trPr>
          <w:trHeight w:val="230"/>
        </w:trPr>
        <w:tc>
          <w:tcPr>
            <w:tcW w:w="4665" w:type="dxa"/>
            <w:gridSpan w:val="2"/>
            <w:vMerge w:val="restart"/>
            <w:tcBorders>
              <w:top w:val="single" w:sz="8" w:space="0" w:color="000000"/>
              <w:left w:val="single" w:sz="6" w:space="0" w:color="000000"/>
              <w:bottom w:val="single" w:sz="12" w:space="0" w:color="000000"/>
              <w:right w:val="single" w:sz="8" w:space="0" w:color="000000"/>
            </w:tcBorders>
            <w:shd w:val="clear" w:color="auto" w:fill="F1F1F1"/>
          </w:tcPr>
          <w:p w14:paraId="35B952C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4388" w:type="dxa"/>
            <w:vMerge/>
            <w:tcBorders>
              <w:top w:val="single" w:sz="12" w:space="0" w:color="000000"/>
              <w:left w:val="single" w:sz="8" w:space="0" w:color="000000"/>
              <w:bottom w:val="nil"/>
              <w:right w:val="single" w:sz="12" w:space="0" w:color="000000"/>
            </w:tcBorders>
            <w:vAlign w:val="center"/>
            <w:hideMark/>
          </w:tcPr>
          <w:p w14:paraId="21A860F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kern w:val="2"/>
                <w:sz w:val="12"/>
                <w:lang w:eastAsia="zh-CN"/>
              </w:rPr>
            </w:pPr>
          </w:p>
        </w:tc>
      </w:tr>
      <w:tr w:rsidR="00814C26" w:rsidRPr="00DF6679" w14:paraId="096D848B" w14:textId="77777777" w:rsidTr="007E3711">
        <w:trPr>
          <w:trHeight w:val="300"/>
        </w:trPr>
        <w:tc>
          <w:tcPr>
            <w:tcW w:w="4665" w:type="dxa"/>
            <w:gridSpan w:val="2"/>
            <w:vMerge/>
            <w:tcBorders>
              <w:top w:val="single" w:sz="8" w:space="0" w:color="000000"/>
              <w:left w:val="single" w:sz="6" w:space="0" w:color="000000"/>
              <w:bottom w:val="single" w:sz="12" w:space="0" w:color="000000"/>
              <w:right w:val="single" w:sz="8" w:space="0" w:color="000000"/>
            </w:tcBorders>
            <w:vAlign w:val="center"/>
            <w:hideMark/>
          </w:tcPr>
          <w:p w14:paraId="4A0B5E0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Times New Roman" w:hAnsi="Calibri"/>
                <w:kern w:val="2"/>
                <w:sz w:val="20"/>
                <w:lang w:eastAsia="zh-CN"/>
              </w:rPr>
            </w:pPr>
          </w:p>
        </w:tc>
        <w:tc>
          <w:tcPr>
            <w:tcW w:w="4388" w:type="dxa"/>
            <w:tcBorders>
              <w:top w:val="nil"/>
              <w:left w:val="single" w:sz="8" w:space="0" w:color="000000"/>
              <w:bottom w:val="single" w:sz="12" w:space="0" w:color="000000"/>
              <w:right w:val="single" w:sz="12" w:space="0" w:color="000000"/>
            </w:tcBorders>
            <w:hideMark/>
          </w:tcPr>
          <w:p w14:paraId="31223C3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264" w:lineRule="exact"/>
              <w:ind w:left="799"/>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 xml:space="preserve">[Nome do Gestor do </w:t>
            </w:r>
            <w:proofErr w:type="spellStart"/>
            <w:r w:rsidRPr="00DF6679">
              <w:rPr>
                <w:rFonts w:ascii="Gill Sans MT" w:eastAsia="Gill Sans MT" w:hAnsi="Gill Sans MT" w:cs="Gill Sans MT"/>
                <w:color w:val="FF0000"/>
                <w:kern w:val="2"/>
                <w:sz w:val="22"/>
                <w:lang w:eastAsia="zh-CN"/>
              </w:rPr>
              <w:t>Contrato</w:t>
            </w:r>
            <w:proofErr w:type="spellEnd"/>
            <w:r w:rsidRPr="00DF6679">
              <w:rPr>
                <w:rFonts w:ascii="Gill Sans MT" w:eastAsia="Gill Sans MT" w:hAnsi="Gill Sans MT" w:cs="Gill Sans MT"/>
                <w:color w:val="FF0000"/>
                <w:kern w:val="2"/>
                <w:sz w:val="22"/>
                <w:lang w:eastAsia="zh-CN"/>
              </w:rPr>
              <w:t>]</w:t>
            </w:r>
          </w:p>
        </w:tc>
      </w:tr>
    </w:tbl>
    <w:p w14:paraId="49828B8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266" w:lineRule="auto"/>
        <w:ind w:right="284"/>
        <w:textAlignment w:val="baseline"/>
        <w:rPr>
          <w:rFonts w:ascii="Times New Roman" w:eastAsia="Times New Roman" w:hAnsi="Times New Roman" w:cs="Times New Roman"/>
          <w:kern w:val="2"/>
          <w:sz w:val="20"/>
          <w:szCs w:val="20"/>
          <w:lang w:eastAsia="zh-CN"/>
        </w:rPr>
      </w:pPr>
      <w:r w:rsidRPr="00DF6679">
        <w:rPr>
          <w:rFonts w:ascii="Times New Roman" w:eastAsia="Times New Roman" w:hAnsi="Times New Roman" w:cs="Times New Roman"/>
          <w:noProof/>
          <w:kern w:val="2"/>
          <w:sz w:val="20"/>
          <w:szCs w:val="20"/>
          <w:lang w:eastAsia="pt-BR"/>
        </w:rPr>
        <w:drawing>
          <wp:anchor distT="0" distB="0" distL="0" distR="0" simplePos="0" relativeHeight="251662336" behindDoc="1" locked="0" layoutInCell="1" allowOverlap="1" wp14:anchorId="14381AB9" wp14:editId="4765DCE2">
            <wp:simplePos x="0" y="0"/>
            <wp:positionH relativeFrom="page">
              <wp:posOffset>4215765</wp:posOffset>
            </wp:positionH>
            <wp:positionV relativeFrom="paragraph">
              <wp:posOffset>-219710</wp:posOffset>
            </wp:positionV>
            <wp:extent cx="2799715" cy="219075"/>
            <wp:effectExtent l="0" t="0" r="0" b="0"/>
            <wp:wrapNone/>
            <wp:docPr id="13"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9971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679">
        <w:rPr>
          <w:rFonts w:ascii="Times New Roman" w:eastAsia="Times New Roman" w:hAnsi="Times New Roman" w:cs="Times New Roman"/>
          <w:noProof/>
          <w:kern w:val="2"/>
          <w:sz w:val="20"/>
          <w:szCs w:val="20"/>
          <w:lang w:eastAsia="pt-BR"/>
        </w:rPr>
        <mc:AlternateContent>
          <mc:Choice Requires="wpg">
            <w:drawing>
              <wp:anchor distT="0" distB="0" distL="114300" distR="114300" simplePos="0" relativeHeight="251663360" behindDoc="1" locked="0" layoutInCell="1" allowOverlap="1" wp14:anchorId="29D7B45A" wp14:editId="532EA9E6">
                <wp:simplePos x="0" y="0"/>
                <wp:positionH relativeFrom="page">
                  <wp:posOffset>1263015</wp:posOffset>
                </wp:positionH>
                <wp:positionV relativeFrom="paragraph">
                  <wp:posOffset>94615</wp:posOffset>
                </wp:positionV>
                <wp:extent cx="47625" cy="48260"/>
                <wp:effectExtent l="0" t="0" r="0" b="0"/>
                <wp:wrapNone/>
                <wp:docPr id="1074326216"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48260"/>
                          <a:chOff x="1989" y="149"/>
                          <a:chExt cx="75" cy="76"/>
                        </a:xfrm>
                      </wpg:grpSpPr>
                      <wps:wsp>
                        <wps:cNvPr id="1587015321" name="Line 328"/>
                        <wps:cNvCnPr>
                          <a:cxnSpLocks noChangeShapeType="1"/>
                        </wps:cNvCnPr>
                        <wps:spPr bwMode="auto">
                          <a:xfrm>
                            <a:off x="1996" y="157"/>
                            <a:ext cx="60" cy="0"/>
                          </a:xfrm>
                          <a:prstGeom prst="line">
                            <a:avLst/>
                          </a:prstGeom>
                          <a:noFill/>
                          <a:ln w="9514">
                            <a:solidFill>
                              <a:srgbClr val="008000"/>
                            </a:solidFill>
                            <a:round/>
                            <a:headEnd/>
                            <a:tailEnd/>
                          </a:ln>
                        </wps:spPr>
                        <wps:bodyPr/>
                      </wps:wsp>
                      <wps:wsp>
                        <wps:cNvPr id="1678132645" name="Rectangle 329"/>
                        <wps:cNvSpPr>
                          <a:spLocks noChangeArrowheads="1"/>
                        </wps:cNvSpPr>
                        <wps:spPr bwMode="auto">
                          <a:xfrm>
                            <a:off x="1988" y="149"/>
                            <a:ext cx="75" cy="16"/>
                          </a:xfrm>
                          <a:prstGeom prst="rect">
                            <a:avLst/>
                          </a:prstGeom>
                          <a:solidFill>
                            <a:srgbClr val="008000"/>
                          </a:solidFill>
                          <a:ln>
                            <a:noFill/>
                          </a:ln>
                        </wps:spPr>
                        <wps:bodyPr rot="0" vert="horz" wrap="square" lIns="91440" tIns="45720" rIns="91440" bIns="45720" anchor="t" anchorCtr="0" upright="1">
                          <a:noAutofit/>
                        </wps:bodyPr>
                      </wps:wsp>
                      <wps:wsp>
                        <wps:cNvPr id="809842171" name="Line 330"/>
                        <wps:cNvCnPr>
                          <a:cxnSpLocks noChangeShapeType="1"/>
                        </wps:cNvCnPr>
                        <wps:spPr bwMode="auto">
                          <a:xfrm>
                            <a:off x="1996" y="172"/>
                            <a:ext cx="45" cy="0"/>
                          </a:xfrm>
                          <a:prstGeom prst="line">
                            <a:avLst/>
                          </a:prstGeom>
                          <a:noFill/>
                          <a:ln w="9514">
                            <a:solidFill>
                              <a:srgbClr val="008000"/>
                            </a:solidFill>
                            <a:round/>
                            <a:headEnd/>
                            <a:tailEnd/>
                          </a:ln>
                        </wps:spPr>
                        <wps:bodyPr/>
                      </wps:wsp>
                      <wps:wsp>
                        <wps:cNvPr id="1643650406" name="Rectangle 331"/>
                        <wps:cNvSpPr>
                          <a:spLocks noChangeArrowheads="1"/>
                        </wps:cNvSpPr>
                        <wps:spPr bwMode="auto">
                          <a:xfrm>
                            <a:off x="1988" y="164"/>
                            <a:ext cx="60" cy="15"/>
                          </a:xfrm>
                          <a:prstGeom prst="rect">
                            <a:avLst/>
                          </a:prstGeom>
                          <a:solidFill>
                            <a:srgbClr val="008000"/>
                          </a:solidFill>
                          <a:ln>
                            <a:noFill/>
                          </a:ln>
                        </wps:spPr>
                        <wps:bodyPr rot="0" vert="horz" wrap="square" lIns="91440" tIns="45720" rIns="91440" bIns="45720" anchor="t" anchorCtr="0" upright="1">
                          <a:noAutofit/>
                        </wps:bodyPr>
                      </wps:wsp>
                      <wps:wsp>
                        <wps:cNvPr id="478520214" name="Line 332"/>
                        <wps:cNvCnPr>
                          <a:cxnSpLocks noChangeShapeType="1"/>
                        </wps:cNvCnPr>
                        <wps:spPr bwMode="auto">
                          <a:xfrm>
                            <a:off x="1996" y="187"/>
                            <a:ext cx="30" cy="0"/>
                          </a:xfrm>
                          <a:prstGeom prst="line">
                            <a:avLst/>
                          </a:prstGeom>
                          <a:noFill/>
                          <a:ln w="9514">
                            <a:solidFill>
                              <a:srgbClr val="008000"/>
                            </a:solidFill>
                            <a:round/>
                            <a:headEnd/>
                            <a:tailEnd/>
                          </a:ln>
                        </wps:spPr>
                        <wps:bodyPr/>
                      </wps:wsp>
                      <wps:wsp>
                        <wps:cNvPr id="1620562367" name="Rectangle 333"/>
                        <wps:cNvSpPr>
                          <a:spLocks noChangeArrowheads="1"/>
                        </wps:cNvSpPr>
                        <wps:spPr bwMode="auto">
                          <a:xfrm>
                            <a:off x="1988" y="179"/>
                            <a:ext cx="45" cy="15"/>
                          </a:xfrm>
                          <a:prstGeom prst="rect">
                            <a:avLst/>
                          </a:prstGeom>
                          <a:solidFill>
                            <a:srgbClr val="008000"/>
                          </a:solidFill>
                          <a:ln>
                            <a:noFill/>
                          </a:ln>
                        </wps:spPr>
                        <wps:bodyPr rot="0" vert="horz" wrap="square" lIns="91440" tIns="45720" rIns="91440" bIns="45720" anchor="t" anchorCtr="0" upright="1">
                          <a:noAutofit/>
                        </wps:bodyPr>
                      </wps:wsp>
                      <wps:wsp>
                        <wps:cNvPr id="289181647" name="Line 334"/>
                        <wps:cNvCnPr>
                          <a:cxnSpLocks noChangeShapeType="1"/>
                        </wps:cNvCnPr>
                        <wps:spPr bwMode="auto">
                          <a:xfrm>
                            <a:off x="1996" y="202"/>
                            <a:ext cx="15" cy="0"/>
                          </a:xfrm>
                          <a:prstGeom prst="line">
                            <a:avLst/>
                          </a:prstGeom>
                          <a:noFill/>
                          <a:ln w="9514">
                            <a:solidFill>
                              <a:srgbClr val="008000"/>
                            </a:solidFill>
                            <a:round/>
                            <a:headEnd/>
                            <a:tailEnd/>
                          </a:ln>
                        </wps:spPr>
                        <wps:bodyPr/>
                      </wps:wsp>
                      <wps:wsp>
                        <wps:cNvPr id="1227621010" name="Rectangle 335"/>
                        <wps:cNvSpPr>
                          <a:spLocks noChangeArrowheads="1"/>
                        </wps:cNvSpPr>
                        <wps:spPr bwMode="auto">
                          <a:xfrm>
                            <a:off x="1988" y="194"/>
                            <a:ext cx="30" cy="15"/>
                          </a:xfrm>
                          <a:prstGeom prst="rect">
                            <a:avLst/>
                          </a:prstGeom>
                          <a:solidFill>
                            <a:srgbClr val="008000"/>
                          </a:solidFill>
                          <a:ln>
                            <a:noFill/>
                          </a:ln>
                        </wps:spPr>
                        <wps:bodyPr rot="0" vert="horz" wrap="square" lIns="91440" tIns="45720" rIns="91440" bIns="45720" anchor="t" anchorCtr="0" upright="1">
                          <a:noAutofit/>
                        </wps:bodyPr>
                      </wps:wsp>
                      <wps:wsp>
                        <wps:cNvPr id="1518425255" name="Line 336"/>
                        <wps:cNvCnPr>
                          <a:cxnSpLocks noChangeShapeType="1"/>
                        </wps:cNvCnPr>
                        <wps:spPr bwMode="auto">
                          <a:xfrm>
                            <a:off x="1996" y="217"/>
                            <a:ext cx="0" cy="0"/>
                          </a:xfrm>
                          <a:prstGeom prst="line">
                            <a:avLst/>
                          </a:prstGeom>
                          <a:noFill/>
                          <a:ln w="9514">
                            <a:solidFill>
                              <a:srgbClr val="008000"/>
                            </a:solidFill>
                            <a:round/>
                            <a:headEnd/>
                            <a:tailEnd/>
                          </a:ln>
                        </wps:spPr>
                        <wps:bodyPr/>
                      </wps:wsp>
                      <wps:wsp>
                        <wps:cNvPr id="353657218" name="Rectangle 337"/>
                        <wps:cNvSpPr>
                          <a:spLocks noChangeArrowheads="1"/>
                        </wps:cNvSpPr>
                        <wps:spPr bwMode="auto">
                          <a:xfrm>
                            <a:off x="1988" y="209"/>
                            <a:ext cx="15" cy="15"/>
                          </a:xfrm>
                          <a:prstGeom prst="rect">
                            <a:avLst/>
                          </a:prstGeom>
                          <a:solidFill>
                            <a:srgbClr val="00800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32523" id="Agrupar 13" o:spid="_x0000_s1026" style="position:absolute;margin-left:99.45pt;margin-top:7.45pt;width:3.75pt;height:3.8pt;z-index:-251653120;mso-position-horizontal-relative:page" coordorigin="1989,149" coordsize="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">
                <v:line id="Line 328" o:spid="_x0000_s1027" style="position:absolute;visibility:visible;mso-wrap-style:square" from="1996,157" to="2056,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" strokecolor="green" strokeweight=".26428mm"/>
                <v:rect id="Rectangle 329" o:spid="_x0000_s1028" style="position:absolute;left:1988;top:149;width:7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" fillcolor="green" stroked="f"/>
                <v:line id="Line 330" o:spid="_x0000_s1029" style="position:absolute;visibility:visible;mso-wrap-style:square" from="1996,172" to="204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" strokecolor="green" strokeweight=".26428mm"/>
                <v:rect id="Rectangle 331" o:spid="_x0000_s1030" style="position:absolute;left:1988;top:164;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" fillcolor="green" stroked="f"/>
                <v:line id="Line 332" o:spid="_x0000_s1031" style="position:absolute;visibility:visible;mso-wrap-style:square" from="1996,187" to="202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" strokecolor="green" strokeweight=".26428mm"/>
                <v:rect id="Rectangle 333" o:spid="_x0000_s1032" style="position:absolute;left:1988;top:179;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" fillcolor="green" stroked="f"/>
                <v:line id="Line 334" o:spid="_x0000_s1033" style="position:absolute;visibility:visible;mso-wrap-style:square" from="1996,202" to="201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" strokecolor="green" strokeweight=".26428mm"/>
                <v:rect id="Rectangle 335" o:spid="_x0000_s1034" style="position:absolute;left:1988;top:19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" fillcolor="green" stroked="f"/>
                <v:line id="Line 336" o:spid="_x0000_s1035" style="position:absolute;visibility:visible;mso-wrap-style:square" from="1996,217" to="199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" strokecolor="green" strokeweight=".26428mm"/>
                <v:rect id="Rectangle 337" o:spid="_x0000_s1036" style="position:absolute;left:1988;top:20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" fillcolor="green" stroked="f"/>
                <w10:wrap anchorx="page"/>
              </v:group>
            </w:pict>
          </mc:Fallback>
        </mc:AlternateContent>
      </w:r>
      <w:r w:rsidRPr="00DF6679">
        <w:rPr>
          <w:rFonts w:ascii="Times New Roman" w:eastAsia="Times New Roman" w:hAnsi="Times New Roman" w:cs="Times New Roman"/>
          <w:kern w:val="2"/>
          <w:sz w:val="20"/>
          <w:szCs w:val="20"/>
          <w:lang w:eastAsia="zh-CN"/>
        </w:rPr>
        <w:t xml:space="preserve">A Empresa com </w:t>
      </w:r>
      <w:r w:rsidRPr="00DF6679">
        <w:rPr>
          <w:rFonts w:ascii="Times New Roman" w:eastAsia="Times New Roman" w:hAnsi="Times New Roman" w:cs="Times New Roman"/>
          <w:spacing w:val="2"/>
          <w:kern w:val="2"/>
          <w:sz w:val="20"/>
          <w:szCs w:val="20"/>
          <w:lang w:eastAsia="zh-CN"/>
        </w:rPr>
        <w:t xml:space="preserve">desempenho medido </w:t>
      </w:r>
      <w:r w:rsidRPr="00DF6679">
        <w:rPr>
          <w:rFonts w:ascii="Times New Roman" w:eastAsia="Times New Roman" w:hAnsi="Times New Roman" w:cs="Times New Roman"/>
          <w:spacing w:val="3"/>
          <w:kern w:val="2"/>
          <w:sz w:val="20"/>
          <w:szCs w:val="20"/>
          <w:lang w:eastAsia="zh-CN"/>
        </w:rPr>
        <w:t xml:space="preserve">em </w:t>
      </w:r>
      <w:r w:rsidRPr="00DF6679">
        <w:rPr>
          <w:rFonts w:ascii="Times New Roman" w:eastAsia="Times New Roman" w:hAnsi="Times New Roman" w:cs="Times New Roman"/>
          <w:kern w:val="2"/>
          <w:sz w:val="20"/>
          <w:szCs w:val="20"/>
          <w:lang w:eastAsia="zh-CN"/>
        </w:rPr>
        <w:t xml:space="preserve">CONCEITO INSUFICIENTE (Índice Mensal de Conformidade menor que </w:t>
      </w:r>
      <w:r w:rsidRPr="00DF6679">
        <w:rPr>
          <w:rFonts w:ascii="Times New Roman" w:eastAsia="Times New Roman" w:hAnsi="Times New Roman" w:cs="Times New Roman"/>
          <w:spacing w:val="-4"/>
          <w:kern w:val="2"/>
          <w:sz w:val="20"/>
          <w:szCs w:val="20"/>
          <w:lang w:eastAsia="zh-CN"/>
        </w:rPr>
        <w:t xml:space="preserve">70%) </w:t>
      </w:r>
      <w:r w:rsidRPr="00DF6679">
        <w:rPr>
          <w:rFonts w:ascii="Times New Roman" w:eastAsia="Times New Roman" w:hAnsi="Times New Roman" w:cs="Times New Roman"/>
          <w:kern w:val="2"/>
          <w:sz w:val="20"/>
          <w:szCs w:val="20"/>
          <w:lang w:eastAsia="zh-CN"/>
        </w:rPr>
        <w:t xml:space="preserve">estará </w:t>
      </w:r>
      <w:r w:rsidRPr="00DF6679">
        <w:rPr>
          <w:rFonts w:ascii="Times New Roman" w:eastAsia="Times New Roman" w:hAnsi="Times New Roman" w:cs="Times New Roman"/>
          <w:spacing w:val="3"/>
          <w:kern w:val="2"/>
          <w:sz w:val="20"/>
          <w:szCs w:val="20"/>
          <w:lang w:eastAsia="zh-CN"/>
        </w:rPr>
        <w:t xml:space="preserve">sujeita </w:t>
      </w:r>
      <w:r w:rsidRPr="00DF6679">
        <w:rPr>
          <w:rFonts w:ascii="Times New Roman" w:eastAsia="Times New Roman" w:hAnsi="Times New Roman" w:cs="Times New Roman"/>
          <w:kern w:val="2"/>
          <w:sz w:val="20"/>
          <w:szCs w:val="20"/>
          <w:lang w:eastAsia="zh-CN"/>
        </w:rPr>
        <w:t xml:space="preserve">às </w:t>
      </w:r>
      <w:r w:rsidRPr="00DF6679">
        <w:rPr>
          <w:rFonts w:ascii="Times New Roman" w:eastAsia="Times New Roman" w:hAnsi="Times New Roman" w:cs="Times New Roman"/>
          <w:spacing w:val="2"/>
          <w:kern w:val="2"/>
          <w:sz w:val="20"/>
          <w:szCs w:val="20"/>
          <w:lang w:eastAsia="zh-CN"/>
        </w:rPr>
        <w:t xml:space="preserve">penalidades </w:t>
      </w:r>
      <w:r w:rsidRPr="00DF6679">
        <w:rPr>
          <w:rFonts w:ascii="Times New Roman" w:eastAsia="Times New Roman" w:hAnsi="Times New Roman" w:cs="Times New Roman"/>
          <w:kern w:val="2"/>
          <w:sz w:val="20"/>
          <w:szCs w:val="20"/>
          <w:lang w:eastAsia="zh-CN"/>
        </w:rPr>
        <w:t xml:space="preserve">previstas na Norma (NORMA PARA AVALIAÇÃO DE </w:t>
      </w:r>
      <w:r w:rsidRPr="00DF6679">
        <w:rPr>
          <w:rFonts w:ascii="Times New Roman" w:eastAsia="Times New Roman" w:hAnsi="Times New Roman" w:cs="Times New Roman"/>
          <w:spacing w:val="-4"/>
          <w:kern w:val="2"/>
          <w:sz w:val="20"/>
          <w:szCs w:val="20"/>
          <w:lang w:eastAsia="zh-CN"/>
        </w:rPr>
        <w:t xml:space="preserve">DESEMPENHO </w:t>
      </w:r>
      <w:r w:rsidRPr="00DF6679">
        <w:rPr>
          <w:rFonts w:ascii="Times New Roman" w:eastAsia="Times New Roman" w:hAnsi="Times New Roman" w:cs="Times New Roman"/>
          <w:kern w:val="2"/>
          <w:sz w:val="20"/>
          <w:szCs w:val="20"/>
          <w:lang w:eastAsia="zh-CN"/>
        </w:rPr>
        <w:t xml:space="preserve">DE </w:t>
      </w:r>
      <w:r w:rsidRPr="00DF6679">
        <w:rPr>
          <w:rFonts w:ascii="Times New Roman" w:eastAsia="Times New Roman" w:hAnsi="Times New Roman" w:cs="Times New Roman"/>
          <w:spacing w:val="-3"/>
          <w:kern w:val="2"/>
          <w:sz w:val="20"/>
          <w:szCs w:val="20"/>
          <w:lang w:eastAsia="zh-CN"/>
        </w:rPr>
        <w:t>EMPRESAS</w:t>
      </w:r>
      <w:r w:rsidRPr="00DF6679">
        <w:rPr>
          <w:rFonts w:ascii="Times New Roman" w:eastAsia="Times New Roman" w:hAnsi="Times New Roman" w:cs="Times New Roman"/>
          <w:spacing w:val="-22"/>
          <w:kern w:val="2"/>
          <w:sz w:val="20"/>
          <w:szCs w:val="20"/>
          <w:lang w:eastAsia="zh-CN"/>
        </w:rPr>
        <w:t xml:space="preserve"> </w:t>
      </w:r>
      <w:r w:rsidRPr="00DF6679">
        <w:rPr>
          <w:rFonts w:ascii="Times New Roman" w:eastAsia="Times New Roman" w:hAnsi="Times New Roman" w:cs="Times New Roman"/>
          <w:kern w:val="2"/>
          <w:sz w:val="20"/>
          <w:szCs w:val="20"/>
          <w:lang w:eastAsia="zh-CN"/>
        </w:rPr>
        <w:t>CONTRATADAS).</w:t>
      </w:r>
    </w:p>
    <w:p w14:paraId="3030B63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266" w:lineRule="auto"/>
        <w:ind w:right="284"/>
        <w:textAlignment w:val="baseline"/>
        <w:rPr>
          <w:rFonts w:ascii="Times New Roman" w:eastAsia="Times New Roman" w:hAnsi="Times New Roman" w:cs="Times New Roman"/>
          <w:kern w:val="2"/>
          <w:sz w:val="20"/>
          <w:szCs w:val="20"/>
          <w:lang w:eastAsia="zh-CN"/>
        </w:rPr>
      </w:pPr>
      <w:r w:rsidRPr="00DF6679">
        <w:rPr>
          <w:rFonts w:ascii="Times New Roman" w:eastAsia="Times New Roman" w:hAnsi="Times New Roman" w:cs="Times New Roman"/>
          <w:kern w:val="2"/>
          <w:sz w:val="20"/>
          <w:szCs w:val="20"/>
          <w:lang w:eastAsia="zh-CN"/>
        </w:rPr>
        <w:t xml:space="preserve">Esta empresa obteve </w:t>
      </w:r>
      <w:r w:rsidRPr="00DF6679">
        <w:rPr>
          <w:rFonts w:ascii="Times New Roman" w:eastAsia="Times New Roman" w:hAnsi="Times New Roman" w:cs="Times New Roman"/>
          <w:spacing w:val="-4"/>
          <w:kern w:val="2"/>
          <w:sz w:val="20"/>
          <w:szCs w:val="20"/>
          <w:lang w:eastAsia="zh-CN"/>
        </w:rPr>
        <w:t xml:space="preserve">IMC </w:t>
      </w:r>
      <w:r w:rsidRPr="00DF6679">
        <w:rPr>
          <w:rFonts w:ascii="Times New Roman" w:eastAsia="Times New Roman" w:hAnsi="Times New Roman" w:cs="Times New Roman"/>
          <w:kern w:val="2"/>
          <w:sz w:val="20"/>
          <w:szCs w:val="20"/>
          <w:lang w:eastAsia="zh-CN"/>
        </w:rPr>
        <w:t xml:space="preserve">= </w:t>
      </w:r>
      <w:r w:rsidRPr="00DF6679">
        <w:rPr>
          <w:rFonts w:ascii="Times New Roman" w:eastAsia="Times New Roman" w:hAnsi="Times New Roman" w:cs="Times New Roman"/>
          <w:spacing w:val="-7"/>
          <w:kern w:val="2"/>
          <w:sz w:val="20"/>
          <w:szCs w:val="20"/>
          <w:lang w:eastAsia="zh-CN"/>
        </w:rPr>
        <w:t xml:space="preserve">100,00% </w:t>
      </w:r>
      <w:r w:rsidRPr="00DF6679">
        <w:rPr>
          <w:rFonts w:ascii="Times New Roman" w:eastAsia="Times New Roman" w:hAnsi="Times New Roman" w:cs="Times New Roman"/>
          <w:spacing w:val="2"/>
          <w:kern w:val="2"/>
          <w:sz w:val="20"/>
          <w:szCs w:val="20"/>
          <w:lang w:eastAsia="zh-CN"/>
        </w:rPr>
        <w:t xml:space="preserve">devendo </w:t>
      </w:r>
      <w:r w:rsidRPr="00DF6679">
        <w:rPr>
          <w:rFonts w:ascii="Times New Roman" w:eastAsia="Times New Roman" w:hAnsi="Times New Roman" w:cs="Times New Roman"/>
          <w:kern w:val="2"/>
          <w:sz w:val="20"/>
          <w:szCs w:val="20"/>
          <w:lang w:eastAsia="zh-CN"/>
        </w:rPr>
        <w:t>proceder</w:t>
      </w:r>
      <w:r w:rsidRPr="00DF6679">
        <w:rPr>
          <w:rFonts w:ascii="Times New Roman" w:eastAsia="Times New Roman" w:hAnsi="Times New Roman" w:cs="Times New Roman"/>
          <w:spacing w:val="49"/>
          <w:kern w:val="2"/>
          <w:sz w:val="20"/>
          <w:szCs w:val="20"/>
          <w:lang w:eastAsia="zh-CN"/>
        </w:rPr>
        <w:t xml:space="preserve"> </w:t>
      </w:r>
      <w:r w:rsidRPr="00DF6679">
        <w:rPr>
          <w:rFonts w:ascii="Times New Roman" w:eastAsia="Times New Roman" w:hAnsi="Times New Roman" w:cs="Times New Roman"/>
          <w:kern w:val="2"/>
          <w:sz w:val="20"/>
          <w:szCs w:val="20"/>
          <w:lang w:eastAsia="zh-CN"/>
        </w:rPr>
        <w:t xml:space="preserve">ao saneamento das inconformidades acima relacionadas dentro dos prazos previstos, ficando desde </w:t>
      </w:r>
      <w:r w:rsidRPr="00DF6679">
        <w:rPr>
          <w:rFonts w:ascii="Times New Roman" w:eastAsia="Times New Roman" w:hAnsi="Times New Roman" w:cs="Times New Roman"/>
          <w:spacing w:val="3"/>
          <w:kern w:val="2"/>
          <w:sz w:val="20"/>
          <w:szCs w:val="20"/>
          <w:lang w:eastAsia="zh-CN"/>
        </w:rPr>
        <w:t xml:space="preserve">já </w:t>
      </w:r>
      <w:r w:rsidRPr="00DF6679">
        <w:rPr>
          <w:rFonts w:ascii="Times New Roman" w:eastAsia="Times New Roman" w:hAnsi="Times New Roman" w:cs="Times New Roman"/>
          <w:kern w:val="2"/>
          <w:sz w:val="20"/>
          <w:szCs w:val="20"/>
          <w:lang w:eastAsia="zh-CN"/>
        </w:rPr>
        <w:t xml:space="preserve">advertida da aplicação das </w:t>
      </w:r>
      <w:r w:rsidRPr="00DF6679">
        <w:rPr>
          <w:rFonts w:ascii="Times New Roman" w:eastAsia="Times New Roman" w:hAnsi="Times New Roman" w:cs="Times New Roman"/>
          <w:spacing w:val="2"/>
          <w:kern w:val="2"/>
          <w:sz w:val="20"/>
          <w:szCs w:val="20"/>
          <w:lang w:eastAsia="zh-CN"/>
        </w:rPr>
        <w:t xml:space="preserve">penalidades </w:t>
      </w:r>
      <w:r w:rsidRPr="00DF6679">
        <w:rPr>
          <w:rFonts w:ascii="Times New Roman" w:eastAsia="Times New Roman" w:hAnsi="Times New Roman" w:cs="Times New Roman"/>
          <w:kern w:val="2"/>
          <w:sz w:val="20"/>
          <w:szCs w:val="20"/>
          <w:lang w:eastAsia="zh-CN"/>
        </w:rPr>
        <w:t xml:space="preserve">previstas na Norma, </w:t>
      </w:r>
      <w:r w:rsidRPr="00DF6679">
        <w:rPr>
          <w:rFonts w:ascii="Times New Roman" w:eastAsia="Times New Roman" w:hAnsi="Times New Roman" w:cs="Times New Roman"/>
          <w:spacing w:val="3"/>
          <w:kern w:val="2"/>
          <w:sz w:val="20"/>
          <w:szCs w:val="20"/>
          <w:lang w:eastAsia="zh-CN"/>
        </w:rPr>
        <w:t xml:space="preserve">em </w:t>
      </w:r>
      <w:r w:rsidRPr="00DF6679">
        <w:rPr>
          <w:rFonts w:ascii="Times New Roman" w:eastAsia="Times New Roman" w:hAnsi="Times New Roman" w:cs="Times New Roman"/>
          <w:kern w:val="2"/>
          <w:sz w:val="20"/>
          <w:szCs w:val="20"/>
          <w:lang w:eastAsia="zh-CN"/>
        </w:rPr>
        <w:t xml:space="preserve">caso de inobservância destas determinações e da permanência </w:t>
      </w:r>
      <w:r w:rsidRPr="00DF6679">
        <w:rPr>
          <w:rFonts w:ascii="Times New Roman" w:eastAsia="Times New Roman" w:hAnsi="Times New Roman" w:cs="Times New Roman"/>
          <w:spacing w:val="3"/>
          <w:kern w:val="2"/>
          <w:sz w:val="20"/>
          <w:szCs w:val="20"/>
          <w:lang w:eastAsia="zh-CN"/>
        </w:rPr>
        <w:t xml:space="preserve">em </w:t>
      </w:r>
      <w:r w:rsidRPr="00DF6679">
        <w:rPr>
          <w:rFonts w:ascii="Times New Roman" w:eastAsia="Times New Roman" w:hAnsi="Times New Roman" w:cs="Times New Roman"/>
          <w:kern w:val="2"/>
          <w:sz w:val="20"/>
          <w:szCs w:val="20"/>
          <w:lang w:eastAsia="zh-CN"/>
        </w:rPr>
        <w:t>CONCEITO DE INSUFICIÊNCIA nas próximas avaliações</w:t>
      </w:r>
      <w:r w:rsidRPr="00DF6679">
        <w:rPr>
          <w:rFonts w:ascii="Times New Roman" w:eastAsia="Times New Roman" w:hAnsi="Times New Roman" w:cs="Times New Roman"/>
          <w:spacing w:val="-10"/>
          <w:kern w:val="2"/>
          <w:sz w:val="20"/>
          <w:szCs w:val="20"/>
          <w:lang w:eastAsia="zh-CN"/>
        </w:rPr>
        <w:t xml:space="preserve"> </w:t>
      </w:r>
      <w:r w:rsidRPr="00DF6679">
        <w:rPr>
          <w:rFonts w:ascii="Times New Roman" w:eastAsia="Times New Roman" w:hAnsi="Times New Roman" w:cs="Times New Roman"/>
          <w:kern w:val="2"/>
          <w:sz w:val="20"/>
          <w:szCs w:val="20"/>
          <w:lang w:eastAsia="zh-CN"/>
        </w:rPr>
        <w:t>mensais.</w:t>
      </w:r>
    </w:p>
    <w:tbl>
      <w:tblPr>
        <w:tblStyle w:val="TableNormal1"/>
        <w:tblpPr w:leftFromText="141" w:rightFromText="141" w:vertAnchor="text" w:horzAnchor="margin" w:tblpY="1"/>
        <w:tblW w:w="9052"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15"/>
        <w:gridCol w:w="5137"/>
      </w:tblGrid>
      <w:tr w:rsidR="00814C26" w:rsidRPr="00DF6679" w14:paraId="0D87F311" w14:textId="77777777" w:rsidTr="007E3711">
        <w:trPr>
          <w:trHeight w:val="269"/>
        </w:trPr>
        <w:tc>
          <w:tcPr>
            <w:tcW w:w="3915" w:type="dxa"/>
            <w:tcBorders>
              <w:top w:val="single" w:sz="18" w:space="0" w:color="000000"/>
              <w:left w:val="single" w:sz="6" w:space="0" w:color="000000"/>
              <w:bottom w:val="single" w:sz="6" w:space="0" w:color="000000"/>
              <w:right w:val="single" w:sz="8" w:space="0" w:color="000000"/>
            </w:tcBorders>
            <w:hideMark/>
          </w:tcPr>
          <w:p w14:paraId="57CBC1A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50" w:lineRule="exact"/>
              <w:ind w:left="997"/>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Ciente</w:t>
            </w:r>
            <w:proofErr w:type="spellEnd"/>
            <w:r w:rsidRPr="00DF6679">
              <w:rPr>
                <w:rFonts w:ascii="Gill Sans MT" w:eastAsia="Gill Sans MT" w:hAnsi="Gill Sans MT" w:cs="Gill Sans MT"/>
                <w:kern w:val="2"/>
                <w:sz w:val="22"/>
                <w:lang w:eastAsia="zh-CN"/>
              </w:rPr>
              <w:t xml:space="preserve"> da </w:t>
            </w:r>
            <w:proofErr w:type="spellStart"/>
            <w:r w:rsidRPr="00DF6679">
              <w:rPr>
                <w:rFonts w:ascii="Gill Sans MT" w:eastAsia="Gill Sans MT" w:hAnsi="Gill Sans MT" w:cs="Gill Sans MT"/>
                <w:kern w:val="2"/>
                <w:sz w:val="22"/>
                <w:lang w:eastAsia="zh-CN"/>
              </w:rPr>
              <w:t>contratada</w:t>
            </w:r>
            <w:proofErr w:type="spellEnd"/>
          </w:p>
        </w:tc>
        <w:tc>
          <w:tcPr>
            <w:tcW w:w="5137" w:type="dxa"/>
            <w:vMerge w:val="restart"/>
            <w:tcBorders>
              <w:top w:val="single" w:sz="18" w:space="0" w:color="000000"/>
              <w:left w:val="single" w:sz="8" w:space="0" w:color="000000"/>
              <w:bottom w:val="single" w:sz="12" w:space="0" w:color="000000"/>
              <w:right w:val="single" w:sz="12" w:space="0" w:color="000000"/>
            </w:tcBorders>
            <w:hideMark/>
          </w:tcPr>
          <w:p w14:paraId="3ED059A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34"/>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Assinatura</w:t>
            </w:r>
            <w:proofErr w:type="spellEnd"/>
            <w:r w:rsidRPr="00DF6679">
              <w:rPr>
                <w:rFonts w:ascii="Gill Sans MT" w:eastAsia="Gill Sans MT" w:hAnsi="Gill Sans MT" w:cs="Gill Sans MT"/>
                <w:kern w:val="2"/>
                <w:sz w:val="22"/>
                <w:lang w:eastAsia="zh-CN"/>
              </w:rPr>
              <w:t>:</w:t>
            </w:r>
          </w:p>
          <w:p w14:paraId="5A0BB0B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8"/>
              <w:ind w:left="469"/>
              <w:textAlignment w:val="baseline"/>
              <w:rPr>
                <w:rFonts w:eastAsia="Gill Sans MT" w:hAnsi="Gill Sans MT" w:cs="Gill Sans MT"/>
                <w:kern w:val="2"/>
                <w:sz w:val="12"/>
                <w:lang w:eastAsia="zh-CN"/>
              </w:rPr>
            </w:pPr>
            <w:r w:rsidRPr="00DF6679">
              <w:rPr>
                <w:rFonts w:eastAsia="Gill Sans MT" w:hAnsi="Gill Sans MT" w:cs="Gill Sans MT"/>
                <w:kern w:val="2"/>
                <w:sz w:val="12"/>
                <w:lang w:eastAsia="zh-CN"/>
              </w:rPr>
              <w:t>________________________________________________________</w:t>
            </w:r>
          </w:p>
        </w:tc>
      </w:tr>
      <w:tr w:rsidR="00814C26" w:rsidRPr="00DF6679" w14:paraId="4DC089F8" w14:textId="77777777" w:rsidTr="007E3711">
        <w:trPr>
          <w:trHeight w:val="315"/>
        </w:trPr>
        <w:tc>
          <w:tcPr>
            <w:tcW w:w="3915" w:type="dxa"/>
            <w:tcBorders>
              <w:top w:val="single" w:sz="6" w:space="0" w:color="000000"/>
              <w:left w:val="single" w:sz="6" w:space="0" w:color="000000"/>
              <w:bottom w:val="single" w:sz="6" w:space="0" w:color="000000"/>
              <w:right w:val="single" w:sz="8" w:space="0" w:color="000000"/>
            </w:tcBorders>
            <w:hideMark/>
          </w:tcPr>
          <w:p w14:paraId="338493B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3"/>
              <w:ind w:left="69"/>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Data:</w:t>
            </w:r>
          </w:p>
        </w:tc>
        <w:tc>
          <w:tcPr>
            <w:tcW w:w="5137" w:type="dxa"/>
            <w:vMerge/>
            <w:tcBorders>
              <w:top w:val="single" w:sz="18" w:space="0" w:color="000000"/>
              <w:left w:val="single" w:sz="8" w:space="0" w:color="000000"/>
              <w:bottom w:val="single" w:sz="12" w:space="0" w:color="000000"/>
              <w:right w:val="single" w:sz="12" w:space="0" w:color="000000"/>
            </w:tcBorders>
            <w:vAlign w:val="center"/>
            <w:hideMark/>
          </w:tcPr>
          <w:p w14:paraId="0022AFD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kern w:val="2"/>
                <w:sz w:val="12"/>
                <w:lang w:eastAsia="zh-CN"/>
              </w:rPr>
            </w:pPr>
          </w:p>
        </w:tc>
      </w:tr>
      <w:tr w:rsidR="00814C26" w:rsidRPr="00DF6679" w14:paraId="061AA294" w14:textId="77777777" w:rsidTr="007E3711">
        <w:trPr>
          <w:trHeight w:val="277"/>
        </w:trPr>
        <w:tc>
          <w:tcPr>
            <w:tcW w:w="3915" w:type="dxa"/>
            <w:tcBorders>
              <w:top w:val="single" w:sz="6" w:space="0" w:color="000000"/>
              <w:left w:val="single" w:sz="6" w:space="0" w:color="000000"/>
              <w:bottom w:val="single" w:sz="12" w:space="0" w:color="000000"/>
              <w:right w:val="single" w:sz="8" w:space="0" w:color="000000"/>
            </w:tcBorders>
            <w:shd w:val="clear" w:color="auto" w:fill="F1F1F1"/>
          </w:tcPr>
          <w:p w14:paraId="6E79D82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5137" w:type="dxa"/>
            <w:vMerge/>
            <w:tcBorders>
              <w:top w:val="single" w:sz="18" w:space="0" w:color="000000"/>
              <w:left w:val="single" w:sz="8" w:space="0" w:color="000000"/>
              <w:bottom w:val="single" w:sz="12" w:space="0" w:color="000000"/>
              <w:right w:val="single" w:sz="12" w:space="0" w:color="000000"/>
            </w:tcBorders>
            <w:vAlign w:val="center"/>
            <w:hideMark/>
          </w:tcPr>
          <w:p w14:paraId="5365DEA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kern w:val="2"/>
                <w:sz w:val="12"/>
                <w:lang w:eastAsia="zh-CN"/>
              </w:rPr>
            </w:pPr>
          </w:p>
        </w:tc>
      </w:tr>
    </w:tbl>
    <w:p w14:paraId="46DBC44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kern w:val="2"/>
          <w:sz w:val="20"/>
          <w:szCs w:val="20"/>
          <w:lang w:eastAsia="zh-CN"/>
        </w:rPr>
      </w:pPr>
    </w:p>
    <w:p w14:paraId="7806DB8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kern w:val="2"/>
          <w:sz w:val="20"/>
          <w:szCs w:val="20"/>
          <w:lang w:eastAsia="zh-CN"/>
        </w:rPr>
      </w:pPr>
    </w:p>
    <w:p w14:paraId="3A21635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kern w:val="2"/>
          <w:sz w:val="20"/>
          <w:szCs w:val="20"/>
          <w:lang w:eastAsia="zh-CN"/>
        </w:rPr>
      </w:pPr>
    </w:p>
    <w:p w14:paraId="2DEC3C7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kern w:val="2"/>
          <w:sz w:val="20"/>
          <w:szCs w:val="20"/>
          <w:lang w:eastAsia="zh-CN"/>
        </w:rPr>
        <w:sectPr w:rsidR="00814C26" w:rsidRPr="00DF6679" w:rsidSect="003C22A3">
          <w:pgSz w:w="11906" w:h="16838"/>
          <w:pgMar w:top="1417" w:right="849" w:bottom="426" w:left="1701" w:header="708" w:footer="708" w:gutter="0"/>
          <w:cols w:space="708"/>
          <w:docGrid w:linePitch="360"/>
        </w:sectPr>
      </w:pPr>
    </w:p>
    <w:p w14:paraId="5AD9A9B4" w14:textId="77777777" w:rsidR="00814C26" w:rsidRPr="00DF6679" w:rsidRDefault="00814C26" w:rsidP="00814C26">
      <w:pPr>
        <w:pStyle w:val="Ttulo"/>
        <w:rPr>
          <w:rFonts w:eastAsia="Times New Roman"/>
          <w:lang w:eastAsia="zh-CN"/>
        </w:rPr>
      </w:pPr>
      <w:r w:rsidRPr="00DF6679">
        <w:rPr>
          <w:rFonts w:ascii="Times New Roman" w:eastAsia="Times New Roman" w:hAnsi="Times New Roman" w:cs="Times New Roman"/>
          <w:noProof/>
          <w:lang w:eastAsia="pt-BR"/>
        </w:rPr>
        <w:lastRenderedPageBreak/>
        <w:drawing>
          <wp:anchor distT="0" distB="0" distL="0" distR="0" simplePos="0" relativeHeight="251661312" behindDoc="0" locked="0" layoutInCell="1" allowOverlap="1" wp14:anchorId="4038C827" wp14:editId="5D6353B6">
            <wp:simplePos x="0" y="0"/>
            <wp:positionH relativeFrom="margin">
              <wp:posOffset>333375</wp:posOffset>
            </wp:positionH>
            <wp:positionV relativeFrom="paragraph">
              <wp:posOffset>635000</wp:posOffset>
            </wp:positionV>
            <wp:extent cx="5201285" cy="7494270"/>
            <wp:effectExtent l="0" t="0" r="0"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01285" cy="7494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679">
        <w:rPr>
          <w:rFonts w:eastAsia="Times New Roman"/>
          <w:lang w:eastAsia="zh-CN"/>
        </w:rPr>
        <w:t>VI</w:t>
      </w:r>
      <w:r>
        <w:rPr>
          <w:rFonts w:eastAsia="Times New Roman"/>
          <w:lang w:eastAsia="zh-CN"/>
        </w:rPr>
        <w:t xml:space="preserve">. </w:t>
      </w:r>
      <w:r w:rsidRPr="00DF6679">
        <w:rPr>
          <w:rFonts w:eastAsia="Times New Roman"/>
          <w:lang w:eastAsia="zh-CN"/>
        </w:rPr>
        <w:t>FLUXO DE AVISOS, NOTIFICAÇÕES E PENALIDADES DO FAD</w:t>
      </w:r>
    </w:p>
    <w:p w14:paraId="6B5048D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360" w:lineRule="auto"/>
        <w:jc w:val="left"/>
        <w:textAlignment w:val="baseline"/>
        <w:rPr>
          <w:rFonts w:eastAsia="Times New Roman" w:cs="Arial"/>
          <w:kern w:val="2"/>
          <w:szCs w:val="24"/>
          <w:lang w:eastAsia="zh-CN"/>
        </w:rPr>
      </w:pPr>
    </w:p>
    <w:p w14:paraId="02082466" w14:textId="77777777" w:rsidR="00814C26" w:rsidRDefault="00814C26" w:rsidP="00814C26">
      <w:pPr>
        <w:spacing w:before="0" w:after="160" w:line="259" w:lineRule="auto"/>
        <w:jc w:val="left"/>
        <w:rPr>
          <w:rFonts w:eastAsia="WenQuanYi Micro Hei" w:cs="Arial"/>
          <w:b/>
          <w:kern w:val="2"/>
          <w:szCs w:val="24"/>
          <w:lang w:eastAsia="pt-BR"/>
        </w:rPr>
      </w:pPr>
      <w:bookmarkStart w:id="14" w:name="_Toc66091877"/>
      <w:r>
        <w:rPr>
          <w:rFonts w:eastAsia="WenQuanYi Micro Hei" w:cs="Arial"/>
          <w:b/>
          <w:kern w:val="2"/>
          <w:szCs w:val="24"/>
          <w:lang w:eastAsia="pt-BR"/>
        </w:rPr>
        <w:br w:type="page"/>
      </w:r>
    </w:p>
    <w:p w14:paraId="0D6915EE" w14:textId="77777777" w:rsidR="00814C26" w:rsidRPr="00DF6679" w:rsidRDefault="00814C26" w:rsidP="00814C26">
      <w:pPr>
        <w:pStyle w:val="Ttulo"/>
        <w:rPr>
          <w:rFonts w:eastAsia="WenQuanYi Micro Hei"/>
          <w:lang w:eastAsia="pt-BR"/>
        </w:rPr>
      </w:pPr>
      <w:r w:rsidRPr="00DF6679">
        <w:rPr>
          <w:rFonts w:eastAsia="WenQuanYi Micro Hei"/>
          <w:lang w:eastAsia="pt-BR"/>
        </w:rPr>
        <w:lastRenderedPageBreak/>
        <w:t>FISCALIZAÇÃO AMBIENTAL DE OBRAS E SERVIÇOS DE ENGENHARIA E ATENDIMENTO DE CONDICIONANTES AMBIENTAIS</w:t>
      </w:r>
      <w:bookmarkEnd w:id="14"/>
    </w:p>
    <w:p w14:paraId="137AF9C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line="360" w:lineRule="auto"/>
        <w:jc w:val="left"/>
        <w:textAlignment w:val="baseline"/>
        <w:rPr>
          <w:rFonts w:eastAsia="Times New Roman" w:cs="Arial"/>
          <w:kern w:val="2"/>
          <w:szCs w:val="24"/>
          <w:lang w:eastAsia="zh-CN"/>
        </w:rPr>
      </w:pPr>
    </w:p>
    <w:p w14:paraId="6FCCCEC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b/>
          <w:kern w:val="2"/>
          <w:sz w:val="20"/>
          <w:szCs w:val="24"/>
          <w:lang w:eastAsia="zh-CN"/>
        </w:rPr>
      </w:pPr>
      <w:r w:rsidRPr="00DF6679">
        <w:rPr>
          <w:rFonts w:eastAsia="Times New Roman" w:cs="Arial"/>
          <w:b/>
          <w:kern w:val="2"/>
          <w:sz w:val="20"/>
          <w:szCs w:val="24"/>
          <w:lang w:eastAsia="zh-CN"/>
        </w:rPr>
        <w:t>Resumo</w:t>
      </w:r>
    </w:p>
    <w:p w14:paraId="1F25D52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Esta Norma visa estabelecer orientações, no âmbito do Departamento de Estradas e Rodagem do Estado do Espírito Santo –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os cuidados e procedimentos ambientais a serem observados na execução dos serviços de Supervisão Ambiental de obras e serviços sob gestão do órgão, visando evitar e/ou minimizar impactos inerentes a estas obras e serviços sobre o meio ambiente.</w:t>
      </w:r>
    </w:p>
    <w:p w14:paraId="096F14C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057E024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Aplicação:</w:t>
      </w:r>
      <w:r w:rsidRPr="00DF6679">
        <w:rPr>
          <w:rFonts w:eastAsia="Times New Roman" w:cs="Arial"/>
          <w:kern w:val="2"/>
          <w:sz w:val="20"/>
          <w:szCs w:val="24"/>
          <w:lang w:eastAsia="zh-CN"/>
        </w:rPr>
        <w:t xml:space="preserve"> Esta norma aplica</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se a todas as atividades de execução de obras e serviços desenvolvidos pelo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por execução direta (administração direta) ou por contrato com terceiros. Serão, especialmente, utilizadas pela Diretoria de Planejamento e Logística (DP), Diretoria de Obras e Serviços (DO), Gerência de Contratos de Obras e Serviços (DOS), Gerência de Obras de Arte Especiais (DOA), Gerência de Gestão e Logística (DPL), Gerência de Projetos e Padrões (DPP) e pela Gerência de Meio Ambiente (DPM).</w:t>
      </w:r>
    </w:p>
    <w:p w14:paraId="4E2AE0D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5DFFAF8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Autor:</w:t>
      </w:r>
      <w:r w:rsidRPr="00DF6679">
        <w:rPr>
          <w:rFonts w:eastAsia="Times New Roman" w:cs="Arial"/>
          <w:kern w:val="2"/>
          <w:sz w:val="20"/>
          <w:szCs w:val="24"/>
          <w:lang w:eastAsia="zh-CN"/>
        </w:rPr>
        <w:t xml:space="preserve"> COMITÊ NORMATIVO DO MACROPROCESSO CIRCULAÇÃO RODOVIÁRIA DE PESSOAS E CARGAS (CR)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Membros: </w:t>
      </w:r>
      <w:proofErr w:type="spellStart"/>
      <w:r w:rsidRPr="00DF6679">
        <w:rPr>
          <w:rFonts w:eastAsia="Times New Roman" w:cs="Arial"/>
          <w:kern w:val="2"/>
          <w:sz w:val="20"/>
          <w:szCs w:val="24"/>
          <w:lang w:eastAsia="zh-CN"/>
        </w:rPr>
        <w:t>Argeo</w:t>
      </w:r>
      <w:proofErr w:type="spellEnd"/>
      <w:r w:rsidRPr="00DF6679">
        <w:rPr>
          <w:rFonts w:eastAsia="Times New Roman" w:cs="Arial"/>
          <w:kern w:val="2"/>
          <w:sz w:val="20"/>
          <w:szCs w:val="24"/>
          <w:lang w:eastAsia="zh-CN"/>
        </w:rPr>
        <w:t xml:space="preserve"> Reginaldo Lorenzoni Filho – SRO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3, Antônio Fernando Lopes Lima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PJ, Fernanda Leal Reis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DPP, Octacílio Chamon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DPM, Paulo Augusto Jabour de Rezende – DGP/BIDII, Rosângela Nogueira de S. Pauli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DPLF, Tereza Maria </w:t>
      </w:r>
      <w:proofErr w:type="spellStart"/>
      <w:r w:rsidRPr="00DF6679">
        <w:rPr>
          <w:rFonts w:eastAsia="Times New Roman" w:cs="Arial"/>
          <w:kern w:val="2"/>
          <w:sz w:val="20"/>
          <w:szCs w:val="24"/>
          <w:lang w:eastAsia="zh-CN"/>
        </w:rPr>
        <w:t>Sepulcri</w:t>
      </w:r>
      <w:proofErr w:type="spellEnd"/>
      <w:r w:rsidRPr="00DF6679">
        <w:rPr>
          <w:rFonts w:eastAsia="Times New Roman" w:cs="Arial"/>
          <w:kern w:val="2"/>
          <w:sz w:val="20"/>
          <w:szCs w:val="24"/>
          <w:lang w:eastAsia="zh-CN"/>
        </w:rPr>
        <w:t xml:space="preserve"> N. </w:t>
      </w:r>
      <w:proofErr w:type="spellStart"/>
      <w:r w:rsidRPr="00DF6679">
        <w:rPr>
          <w:rFonts w:eastAsia="Times New Roman" w:cs="Arial"/>
          <w:kern w:val="2"/>
          <w:sz w:val="20"/>
          <w:szCs w:val="24"/>
          <w:lang w:eastAsia="zh-CN"/>
        </w:rPr>
        <w:t>Casotti</w:t>
      </w:r>
      <w:proofErr w:type="spellEnd"/>
      <w:r w:rsidRPr="00DF6679">
        <w:rPr>
          <w:rFonts w:eastAsia="Times New Roman" w:cs="Arial"/>
          <w:kern w:val="2"/>
          <w:sz w:val="20"/>
          <w:szCs w:val="24"/>
          <w:lang w:eastAsia="zh-CN"/>
        </w:rPr>
        <w:t xml:space="preserve">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DPL. Contou com a colaboração técnica do Consultor Everson </w:t>
      </w:r>
      <w:proofErr w:type="spellStart"/>
      <w:r w:rsidRPr="00DF6679">
        <w:rPr>
          <w:rFonts w:eastAsia="Times New Roman" w:cs="Arial"/>
          <w:kern w:val="2"/>
          <w:sz w:val="20"/>
          <w:szCs w:val="24"/>
          <w:lang w:eastAsia="zh-CN"/>
        </w:rPr>
        <w:t>Grigoleto</w:t>
      </w:r>
      <w:proofErr w:type="spellEnd"/>
      <w:r w:rsidRPr="00DF6679">
        <w:rPr>
          <w:rFonts w:eastAsia="Times New Roman" w:cs="Arial"/>
          <w:kern w:val="2"/>
          <w:sz w:val="20"/>
          <w:szCs w:val="24"/>
          <w:lang w:eastAsia="zh-CN"/>
        </w:rPr>
        <w:t>.</w:t>
      </w:r>
    </w:p>
    <w:p w14:paraId="34FCD230"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62184B9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Atualização:</w:t>
      </w:r>
      <w:r w:rsidRPr="00DF6679">
        <w:rPr>
          <w:rFonts w:eastAsia="Times New Roman" w:cs="Arial"/>
          <w:kern w:val="2"/>
          <w:sz w:val="20"/>
          <w:szCs w:val="24"/>
          <w:lang w:eastAsia="zh-CN"/>
        </w:rPr>
        <w:t xml:space="preserve"> A responsabilidade pela atualização e aplicação desta Norma Regulamentar (NR) é da Gerência de Meio Ambiente (DPM), para onde devem ser dirigidas as solicitações de esclarecimentos e/ou de alterações.</w:t>
      </w:r>
    </w:p>
    <w:p w14:paraId="5919872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436290B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Aprovação:</w:t>
      </w:r>
      <w:r w:rsidRPr="00DF6679">
        <w:rPr>
          <w:rFonts w:eastAsia="Times New Roman" w:cs="Arial"/>
          <w:kern w:val="2"/>
          <w:sz w:val="20"/>
          <w:szCs w:val="24"/>
          <w:lang w:eastAsia="zh-CN"/>
        </w:rPr>
        <w:t xml:space="preserve"> Diretor Geral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ES Eduardo Antônio </w:t>
      </w:r>
      <w:proofErr w:type="spellStart"/>
      <w:r w:rsidRPr="00DF6679">
        <w:rPr>
          <w:rFonts w:eastAsia="Times New Roman" w:cs="Arial"/>
          <w:kern w:val="2"/>
          <w:sz w:val="20"/>
          <w:szCs w:val="24"/>
          <w:lang w:eastAsia="zh-CN"/>
        </w:rPr>
        <w:t>Mannato</w:t>
      </w:r>
      <w:proofErr w:type="spellEnd"/>
      <w:r w:rsidRPr="00DF6679">
        <w:rPr>
          <w:rFonts w:eastAsia="Times New Roman" w:cs="Arial"/>
          <w:kern w:val="2"/>
          <w:sz w:val="20"/>
          <w:szCs w:val="24"/>
          <w:lang w:eastAsia="zh-CN"/>
        </w:rPr>
        <w:t xml:space="preserve"> Gimenes em 23/10/2009.</w:t>
      </w:r>
    </w:p>
    <w:p w14:paraId="3756F3D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DD4F81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Vigência:</w:t>
      </w:r>
      <w:r w:rsidRPr="00DF6679">
        <w:rPr>
          <w:rFonts w:eastAsia="Times New Roman" w:cs="Arial"/>
          <w:kern w:val="2"/>
          <w:sz w:val="20"/>
          <w:szCs w:val="24"/>
          <w:lang w:eastAsia="zh-CN"/>
        </w:rPr>
        <w:t xml:space="preserve"> 23/10/2009.</w:t>
      </w:r>
    </w:p>
    <w:p w14:paraId="0E3D54C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61EB384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Palavras</w:t>
      </w:r>
      <w:r w:rsidRPr="00DF6679">
        <w:rPr>
          <w:rFonts w:ascii="Cambria Math" w:eastAsia="Times New Roman" w:hAnsi="Cambria Math" w:cs="Cambria Math"/>
          <w:b/>
          <w:kern w:val="2"/>
          <w:sz w:val="20"/>
          <w:szCs w:val="24"/>
          <w:lang w:eastAsia="zh-CN"/>
        </w:rPr>
        <w:t>‐</w:t>
      </w:r>
      <w:r w:rsidRPr="00DF6679">
        <w:rPr>
          <w:rFonts w:eastAsia="Times New Roman" w:cs="Arial"/>
          <w:b/>
          <w:kern w:val="2"/>
          <w:sz w:val="20"/>
          <w:szCs w:val="24"/>
          <w:lang w:eastAsia="zh-CN"/>
        </w:rPr>
        <w:t>chave:</w:t>
      </w:r>
      <w:r w:rsidRPr="00DF6679">
        <w:rPr>
          <w:rFonts w:eastAsia="Times New Roman" w:cs="Arial"/>
          <w:kern w:val="2"/>
          <w:sz w:val="20"/>
          <w:szCs w:val="24"/>
          <w:lang w:eastAsia="zh-CN"/>
        </w:rPr>
        <w:t xml:space="preserve"> supervisão ambiental, vistorias técnicas, reuniões técnicas, codificações das ocorrências, Documentação fotográfica, Recomendação de Ação Corretiva (RAC), Notificação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(NNC), Comunicação de Regularidade Ambiental (CRA), avaliação de desempenho ambiental, relatórios ambientais, equipe técnica, fluxograma ocorrência ambiental, “checklist” de vistoria, ficha de registro ambiental.</w:t>
      </w:r>
    </w:p>
    <w:p w14:paraId="17D9F22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F2B822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632D170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t>TÍTULO I - DISPOSIÇÕES PRELIMINARES</w:t>
      </w:r>
    </w:p>
    <w:p w14:paraId="53D8D02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3FB6C1A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 - FINALIDADE</w:t>
      </w:r>
    </w:p>
    <w:p w14:paraId="61313C0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38D8B023"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w:t>
      </w:r>
      <w:r w:rsidRPr="00DF6679">
        <w:rPr>
          <w:rFonts w:eastAsia="Times New Roman" w:cs="Arial"/>
          <w:kern w:val="2"/>
          <w:sz w:val="20"/>
          <w:szCs w:val="24"/>
          <w:lang w:eastAsia="zh-CN"/>
        </w:rPr>
        <w:tab/>
        <w:t>Estabelecer regras e critérios, no âmbito do Departamento de Estradas de Rodagem do Estado do Espírito Santo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referentes aos procedimentos a serem adotados para a execução dos serviços de Fiscalização Ambiental de obras e serviços de engenharia e Atendimento de Condicionantes Ambientais.</w:t>
      </w:r>
    </w:p>
    <w:p w14:paraId="6BE9EF2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w:t>
      </w:r>
      <w:r w:rsidRPr="00DF6679">
        <w:rPr>
          <w:rFonts w:eastAsia="Times New Roman" w:cs="Arial"/>
          <w:kern w:val="2"/>
          <w:sz w:val="20"/>
          <w:szCs w:val="24"/>
          <w:lang w:eastAsia="zh-CN"/>
        </w:rPr>
        <w:tab/>
        <w:t>Os serviços de Fiscalização Ambiental de obras e serviços de engenharia têm como objetivo verificar, fazer cumprir ou cumprir</w:t>
      </w:r>
    </w:p>
    <w:p w14:paraId="08888D1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 as especificações técnicas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relativas ao meio ambiente, (</w:t>
      </w:r>
      <w:proofErr w:type="spellStart"/>
      <w:r w:rsidRPr="00DF6679">
        <w:rPr>
          <w:rFonts w:eastAsia="Times New Roman" w:cs="Arial"/>
          <w:kern w:val="2"/>
          <w:sz w:val="20"/>
          <w:szCs w:val="24"/>
          <w:lang w:eastAsia="zh-CN"/>
        </w:rPr>
        <w:t>ii</w:t>
      </w:r>
      <w:proofErr w:type="spellEnd"/>
      <w:r w:rsidRPr="00DF6679">
        <w:rPr>
          <w:rFonts w:eastAsia="Times New Roman" w:cs="Arial"/>
          <w:kern w:val="2"/>
          <w:sz w:val="20"/>
          <w:szCs w:val="24"/>
          <w:lang w:eastAsia="zh-CN"/>
        </w:rPr>
        <w:t>) as medidas preventivas, mitigadoras, corretivas e compensatórias de impactos ambientais previstas nos Projetos de Engenharia e nos Projetos e Estudos Ambientais constantes no edital e contrato do objeto da Fiscalização Ambiental e (</w:t>
      </w:r>
      <w:proofErr w:type="spellStart"/>
      <w:r w:rsidRPr="00DF6679">
        <w:rPr>
          <w:rFonts w:eastAsia="Times New Roman" w:cs="Arial"/>
          <w:kern w:val="2"/>
          <w:sz w:val="20"/>
          <w:szCs w:val="24"/>
          <w:lang w:eastAsia="zh-CN"/>
        </w:rPr>
        <w:t>iii</w:t>
      </w:r>
      <w:proofErr w:type="spellEnd"/>
      <w:r w:rsidRPr="00DF6679">
        <w:rPr>
          <w:rFonts w:eastAsia="Times New Roman" w:cs="Arial"/>
          <w:kern w:val="2"/>
          <w:sz w:val="20"/>
          <w:szCs w:val="24"/>
          <w:lang w:eastAsia="zh-CN"/>
        </w:rPr>
        <w:t>) as exigências estabelecidas nas licenças e autorizações ambientais relativas às obras e serviços desenvolvidos pelo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 nas Legislações Ambientais aplicáveis.</w:t>
      </w:r>
    </w:p>
    <w:p w14:paraId="7999E18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F6D018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 - FUNDAMENTAÇÃO LEGAL</w:t>
      </w:r>
    </w:p>
    <w:p w14:paraId="33DFA49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25B99F2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lastRenderedPageBreak/>
        <w:t>3</w:t>
      </w:r>
      <w:r w:rsidRPr="00DF6679">
        <w:rPr>
          <w:rFonts w:eastAsia="Times New Roman" w:cs="Arial"/>
          <w:kern w:val="2"/>
          <w:sz w:val="20"/>
          <w:szCs w:val="24"/>
          <w:lang w:eastAsia="zh-CN"/>
        </w:rPr>
        <w:tab/>
        <w:t>O presente regulamento é regido pelos instrumentos legais adiante mencionados:</w:t>
      </w:r>
    </w:p>
    <w:p w14:paraId="5D1A74E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Lei Federal nº 7.347, de 24 de julho de 1985.Disciplina a Ação Civil Pública de responsabilidade por danos causados ao meio ambiente, ao consumidor, a bens e direitos de valor artístico, estético, histórico, turístico e paisagístico (vetado), e dá outras providências. Governo Federal. Brasília/DF, 1985.</w:t>
      </w:r>
    </w:p>
    <w:p w14:paraId="5B03996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Decreto n°1777</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R, de 08 de janeiro de 2007. Dispõe sobre o Sistema de Licenciamento e Controle das Atividades Poluidoras ou Degradadoras do Meio Ambiente (SILCAP). Governo do Estado do Espírito Santo. Vitória/ES, 2006.</w:t>
      </w:r>
    </w:p>
    <w:p w14:paraId="3422172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 xml:space="preserve">Lei Estadual n° 7.058, de 18 de </w:t>
      </w:r>
      <w:proofErr w:type="gramStart"/>
      <w:r w:rsidRPr="00DF6679">
        <w:rPr>
          <w:rFonts w:eastAsia="Times New Roman" w:cs="Arial"/>
          <w:kern w:val="2"/>
          <w:sz w:val="20"/>
          <w:szCs w:val="24"/>
          <w:lang w:eastAsia="zh-CN"/>
        </w:rPr>
        <w:t>Janeiro</w:t>
      </w:r>
      <w:proofErr w:type="gramEnd"/>
      <w:r w:rsidRPr="00DF6679">
        <w:rPr>
          <w:rFonts w:eastAsia="Times New Roman" w:cs="Arial"/>
          <w:kern w:val="2"/>
          <w:sz w:val="20"/>
          <w:szCs w:val="24"/>
          <w:lang w:eastAsia="zh-CN"/>
        </w:rPr>
        <w:t xml:space="preserve"> de 2002, que dispõe sobre a fiscalização, infrações e penalidades relativas à proteção ao meio ambiente no âmbito da Secretaria de Estado para Assuntos do Meio Ambiente (SEAMA). Vitória/ES, 2002.</w:t>
      </w:r>
    </w:p>
    <w:p w14:paraId="1ADF3F9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Lei Complementar N° 248, de 28 de junho de 2002. Cria o Instituto Estadual de Meio Ambiente e Recursos Hídricos – IEMA e dá outras providências. Vitória/ES, 2002</w:t>
      </w:r>
    </w:p>
    <w:p w14:paraId="0197201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w:t>
      </w:r>
      <w:r w:rsidRPr="00DF6679">
        <w:rPr>
          <w:rFonts w:eastAsia="Times New Roman" w:cs="Arial"/>
          <w:kern w:val="2"/>
          <w:sz w:val="20"/>
          <w:szCs w:val="24"/>
          <w:lang w:eastAsia="zh-CN"/>
        </w:rPr>
        <w:tab/>
        <w:t xml:space="preserve">Lei Complementar Nº 264 de 08 de </w:t>
      </w:r>
      <w:proofErr w:type="gramStart"/>
      <w:r w:rsidRPr="00DF6679">
        <w:rPr>
          <w:rFonts w:eastAsia="Times New Roman" w:cs="Arial"/>
          <w:kern w:val="2"/>
          <w:sz w:val="20"/>
          <w:szCs w:val="24"/>
          <w:lang w:eastAsia="zh-CN"/>
        </w:rPr>
        <w:t>Julho</w:t>
      </w:r>
      <w:proofErr w:type="gramEnd"/>
      <w:r w:rsidRPr="00DF6679">
        <w:rPr>
          <w:rFonts w:eastAsia="Times New Roman" w:cs="Arial"/>
          <w:kern w:val="2"/>
          <w:sz w:val="20"/>
          <w:szCs w:val="24"/>
          <w:lang w:eastAsia="zh-CN"/>
        </w:rPr>
        <w:t xml:space="preserve"> de 2003. Altera a Lei Complementar nº 248/02, que criou o Instituto Estadual de Meio Ambiente e Recursos Hídricos – IEMA e dá outras providências. Vitória/ES, 2003.</w:t>
      </w:r>
    </w:p>
    <w:p w14:paraId="1DB771A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w:t>
      </w:r>
      <w:r w:rsidRPr="00DF6679">
        <w:rPr>
          <w:rFonts w:eastAsia="Times New Roman" w:cs="Arial"/>
          <w:kern w:val="2"/>
          <w:sz w:val="20"/>
          <w:szCs w:val="24"/>
          <w:lang w:eastAsia="zh-CN"/>
        </w:rPr>
        <w:tab/>
        <w:t>Lei Federal nº 9.605, de 12 de fevereiro de 1998. Dispõe sobre as sanções penais e administrativas derivadas de condutas e atividades lesivas ao meio ambiente, e dá outras providências.</w:t>
      </w:r>
    </w:p>
    <w:p w14:paraId="218F8583"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w:t>
      </w:r>
      <w:r w:rsidRPr="00DF6679">
        <w:rPr>
          <w:rFonts w:eastAsia="Times New Roman" w:cs="Arial"/>
          <w:kern w:val="2"/>
          <w:sz w:val="20"/>
          <w:szCs w:val="24"/>
          <w:lang w:eastAsia="zh-CN"/>
        </w:rPr>
        <w:tab/>
        <w:t xml:space="preserve">Controle Ambiental de Obras e Serviços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CR 007/2009 NR– Departamento de Estradas de Rodagem do Estado do Espírito Santo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Vitória/ES, 2009.</w:t>
      </w:r>
    </w:p>
    <w:p w14:paraId="1A01A4E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4C201DD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III - DEFINIÇÕES</w:t>
      </w:r>
    </w:p>
    <w:p w14:paraId="072613E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5AD6E6C0"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Licenciamento Ambiental: procedimento administrativo pelo qual o órgão competente licencia a localização, instalação, ampliação e a operação de empreendimentos e atividades de pessoas naturais ou jurídicas, de direito público ou privado, que utilizem recursos ambientais e sejam consideradas efetivas ou potencialmente poluidoras ou, ainda, daquelas que, sob qualquer forma ou intensidade, possam causar degradação ambiental, considerando as disposições gerais e regulamentares e as normas técnicas aplicáveis ao caso.</w:t>
      </w:r>
    </w:p>
    <w:p w14:paraId="015F3F6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Licença Ambiental (LA): ato administrativo pelo qual o órgão competente estabelece as condições, restrições e medidas de controle ambiental que deverão ser obedecidas pelo empreendedor para localizar, instalar, ampliar e operar empreendimentos ou atividades que utilizem os recursos ambientais considerados efetiva ou potencialmente poluidores ou aqueles que, sob qualquer forma, possam causar degradação ambiental.</w:t>
      </w:r>
    </w:p>
    <w:p w14:paraId="3E10ECC0"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Autorização Ambiental (AU): ato administrativo emitido em caráter precário e como limite temporal, mediante o qual o órgão competente estabelece as condições de realização ou operação de empreendimentos, atividades e serviços de caráter temporário ou para execução de obras que não caracterizem instalações permanentes e obras emergenciais de interesse público.</w:t>
      </w:r>
    </w:p>
    <w:p w14:paraId="2A57456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Condicionantes Ambientais: são as condições impostas pelo órgão ambiental nas licenças ou autorizações ambientais, a serem atendidas ou cumpridas durante a realização da obra ou serviço objeto do referido instrumento de controle ambiental.</w:t>
      </w:r>
    </w:p>
    <w:p w14:paraId="710EB34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w:t>
      </w:r>
      <w:r w:rsidRPr="00DF6679">
        <w:rPr>
          <w:rFonts w:eastAsia="Times New Roman" w:cs="Arial"/>
          <w:kern w:val="2"/>
          <w:sz w:val="20"/>
          <w:szCs w:val="24"/>
          <w:lang w:eastAsia="zh-CN"/>
        </w:rPr>
        <w:tab/>
        <w:t>Fiscalização Ambiental: acompanhamento sistemático das atividades de construção e serviços de engenharia, voltado para verificar e documentar o atendimento das condicionantes ambientais e os requisitos definidos na legislação ambiental, nas especificações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 nos Projetos pertinentes ao empreendimento, de forma a garantir padrões adequados de qualidade ambiental.</w:t>
      </w:r>
    </w:p>
    <w:p w14:paraId="5C004E0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w:t>
      </w:r>
      <w:r w:rsidRPr="00DF6679">
        <w:rPr>
          <w:rFonts w:eastAsia="Times New Roman" w:cs="Arial"/>
          <w:kern w:val="2"/>
          <w:sz w:val="20"/>
          <w:szCs w:val="24"/>
          <w:lang w:eastAsia="zh-CN"/>
        </w:rPr>
        <w:tab/>
        <w:t>Equipe de Fiscalização Ambiental: equipe de profissionais do quadro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lotados na Gerência de Meio Ambiente – DPM, responsável pela execução de serviços de fiscalização ambiental de empreendimentos sob gestão do Departamento.</w:t>
      </w:r>
    </w:p>
    <w:p w14:paraId="12BD8AF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w:t>
      </w:r>
      <w:r w:rsidRPr="00DF6679">
        <w:rPr>
          <w:rFonts w:eastAsia="Times New Roman" w:cs="Arial"/>
          <w:kern w:val="2"/>
          <w:sz w:val="20"/>
          <w:szCs w:val="24"/>
          <w:lang w:eastAsia="zh-CN"/>
        </w:rPr>
        <w:tab/>
        <w:t>Construtora: empresa contratada pelo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para execução de serviços de construção de obras sob gestão do Departamento.</w:t>
      </w:r>
    </w:p>
    <w:p w14:paraId="0C887F8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VIII.</w:t>
      </w:r>
      <w:r w:rsidRPr="00DF6679">
        <w:rPr>
          <w:rFonts w:eastAsia="Times New Roman" w:cs="Arial"/>
          <w:kern w:val="2"/>
          <w:sz w:val="20"/>
          <w:szCs w:val="24"/>
          <w:lang w:eastAsia="zh-CN"/>
        </w:rPr>
        <w:tab/>
        <w:t>Ocorrência Ambiental: resultado de uma intervenção ou procedimento inadequado de obra ou serviço que tenha provocado, ou possa originar impactos ambientais não desejados.</w:t>
      </w:r>
    </w:p>
    <w:p w14:paraId="6B90D2B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IX.</w:t>
      </w:r>
      <w:r w:rsidRPr="00DF6679">
        <w:rPr>
          <w:rFonts w:eastAsia="Times New Roman" w:cs="Arial"/>
          <w:kern w:val="2"/>
          <w:sz w:val="20"/>
          <w:szCs w:val="24"/>
          <w:lang w:eastAsia="zh-CN"/>
        </w:rPr>
        <w:tab/>
        <w:t xml:space="preserve">Recomendação de Ação Corretiva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RAC: emitida pela Fiscalização Ambiental para registro e acompanhamento de uma Ocorrência Ambiental de gravidade Baixa.</w:t>
      </w:r>
    </w:p>
    <w:p w14:paraId="2DF1195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w:t>
      </w:r>
      <w:r w:rsidRPr="00DF6679">
        <w:rPr>
          <w:rFonts w:eastAsia="Times New Roman" w:cs="Arial"/>
          <w:kern w:val="2"/>
          <w:sz w:val="20"/>
          <w:szCs w:val="24"/>
          <w:lang w:eastAsia="zh-CN"/>
        </w:rPr>
        <w:tab/>
        <w:t>Notificação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conformidade Ambiental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NNCA: emitida pela Fiscalização Ambiental nos casos de ocorrências ambientais graves (Alta).</w:t>
      </w:r>
    </w:p>
    <w:p w14:paraId="1566DEE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XI.</w:t>
      </w:r>
      <w:r w:rsidRPr="00DF6679">
        <w:rPr>
          <w:rFonts w:eastAsia="Times New Roman" w:cs="Arial"/>
          <w:kern w:val="2"/>
          <w:sz w:val="20"/>
          <w:szCs w:val="24"/>
          <w:lang w:eastAsia="zh-CN"/>
        </w:rPr>
        <w:tab/>
        <w:t>Comunicado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conformidade Ambiental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CNCA: emitido pelo Gerente de Meio Ambiente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que comunica a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conformidade ambiental da obra à Diretoria de Obras e Serviços do </w:t>
      </w:r>
      <w:r w:rsidRPr="00DF6679">
        <w:rPr>
          <w:rFonts w:eastAsia="Times New Roman" w:cs="Arial"/>
          <w:kern w:val="2"/>
          <w:sz w:val="20"/>
          <w:szCs w:val="24"/>
          <w:lang w:eastAsia="zh-CN"/>
        </w:rPr>
        <w:lastRenderedPageBreak/>
        <w:t>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(DO), com base no registro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conformidade Ambiental – NNCA emitido pela Fiscalização Ambiental, documento que impede o pagamento da medição de serviços do objeto da fiscalização.</w:t>
      </w:r>
    </w:p>
    <w:p w14:paraId="2682F14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XII.</w:t>
      </w:r>
      <w:r w:rsidRPr="00DF6679">
        <w:rPr>
          <w:rFonts w:eastAsia="Times New Roman" w:cs="Arial"/>
          <w:kern w:val="2"/>
          <w:sz w:val="20"/>
          <w:szCs w:val="24"/>
          <w:lang w:eastAsia="zh-CN"/>
        </w:rPr>
        <w:tab/>
        <w:t>Comunicado de Conformidade Ambiental – CCA: emitido pelo Gerente de Meio Ambiente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que atesta a conformidade ambiental da obra ou serviço ou a regularização de uma Comunicação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 anterior.</w:t>
      </w:r>
    </w:p>
    <w:p w14:paraId="086F201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XIII.</w:t>
      </w:r>
      <w:r w:rsidRPr="00DF6679">
        <w:rPr>
          <w:rFonts w:eastAsia="Times New Roman" w:cs="Arial"/>
          <w:kern w:val="2"/>
          <w:sz w:val="20"/>
          <w:szCs w:val="24"/>
          <w:lang w:eastAsia="zh-CN"/>
        </w:rPr>
        <w:tab/>
        <w:t>Relatório Periódico de Fiscalização Ambiental: relatório de acompanhamento ambiental da obra ou serviço, que inclui o registro e análise de situação das ocorrências e das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conformidades ambientais observadas, as notificações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conformidade ambientais expedidas, assim como a análise de conformidade ambiental do empreendimento no período, contendo os indicadores de desempenho e recomendações de ações corretivas.</w:t>
      </w:r>
    </w:p>
    <w:p w14:paraId="2A2DD58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XIV.</w:t>
      </w:r>
      <w:r w:rsidRPr="00DF6679">
        <w:rPr>
          <w:rFonts w:eastAsia="Times New Roman" w:cs="Arial"/>
          <w:kern w:val="2"/>
          <w:sz w:val="20"/>
          <w:szCs w:val="24"/>
          <w:lang w:eastAsia="zh-CN"/>
        </w:rPr>
        <w:tab/>
        <w:t>Relatório Final de Fiscalização Ambiental: relatório elaborado ao final da obra ou serviço, incluindo uma análise das condições ambientais finais e do atendimento de todos os requisitos ambientais previstos no edital, contrato, projetos e elementos que balizaram a fiscalização (licenças e autorizações ambientais, legislações pertinentes, etc.), incluindo a demonstração do atendimento, pelo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 pela Construtora, de exigências das licenças e autorizações ambientais sob suas responsabilidades e indicação de eventuais pendências a serem atendidas até o recebimento definitivo da obra ou serviço.</w:t>
      </w:r>
    </w:p>
    <w:p w14:paraId="3B65CCC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XV.</w:t>
      </w:r>
      <w:r w:rsidRPr="00DF6679">
        <w:rPr>
          <w:rFonts w:eastAsia="Times New Roman" w:cs="Arial"/>
          <w:kern w:val="2"/>
          <w:sz w:val="20"/>
          <w:szCs w:val="24"/>
          <w:lang w:eastAsia="zh-CN"/>
        </w:rPr>
        <w:tab/>
        <w:t>DP: Diretoria de Planejamento e Logística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w:t>
      </w:r>
    </w:p>
    <w:p w14:paraId="4B6E9AC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XVI.</w:t>
      </w:r>
      <w:r w:rsidRPr="00DF6679">
        <w:rPr>
          <w:rFonts w:eastAsia="Times New Roman" w:cs="Arial"/>
          <w:kern w:val="2"/>
          <w:sz w:val="20"/>
          <w:szCs w:val="24"/>
          <w:lang w:eastAsia="zh-CN"/>
        </w:rPr>
        <w:tab/>
        <w:t>DPM: Gerência de Meio Ambiente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w:t>
      </w:r>
    </w:p>
    <w:p w14:paraId="6D33C67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XVII.</w:t>
      </w:r>
      <w:r w:rsidRPr="00DF6679">
        <w:rPr>
          <w:rFonts w:eastAsia="Times New Roman" w:cs="Arial"/>
          <w:kern w:val="2"/>
          <w:sz w:val="20"/>
          <w:szCs w:val="24"/>
          <w:lang w:eastAsia="zh-CN"/>
        </w:rPr>
        <w:tab/>
        <w:t>DO: Diretoria de Obras e Serviços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w:t>
      </w:r>
    </w:p>
    <w:p w14:paraId="7652843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XVIII.</w:t>
      </w:r>
      <w:r w:rsidRPr="00DF6679">
        <w:rPr>
          <w:rFonts w:eastAsia="Times New Roman" w:cs="Arial"/>
          <w:kern w:val="2"/>
          <w:sz w:val="20"/>
          <w:szCs w:val="24"/>
          <w:lang w:eastAsia="zh-CN"/>
        </w:rPr>
        <w:tab/>
        <w:t>SRO: Superintendência Regional de Operação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w:t>
      </w:r>
    </w:p>
    <w:p w14:paraId="56A75E3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6DD73AC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t>TÍTULO II - PROCEDIMENTOS PARA FISCALIZAÇÃO AMBIENTAL</w:t>
      </w:r>
    </w:p>
    <w:p w14:paraId="74F6BE5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38F18FC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 - PROCEDIMENTOS INICIAIS</w:t>
      </w:r>
    </w:p>
    <w:p w14:paraId="2625ED0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804268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w:t>
      </w:r>
      <w:r w:rsidRPr="00DF6679">
        <w:rPr>
          <w:rFonts w:eastAsia="Times New Roman" w:cs="Arial"/>
          <w:kern w:val="2"/>
          <w:sz w:val="20"/>
          <w:szCs w:val="24"/>
          <w:lang w:eastAsia="zh-CN"/>
        </w:rPr>
        <w:tab/>
        <w:t>A presente Norma Regulamentar define, principalmente, os procedimentos a serem adotados na Fiscalização Ambiental, de responsabilidade da Gerência de Meio Ambiente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(DPM), aplicáveis às obras e serviços de engenharia sob gestão do Departamento de Estradas de Rodagem do Estado do Espírito Santo –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w:t>
      </w:r>
    </w:p>
    <w:p w14:paraId="7246C6D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5</w:t>
      </w:r>
      <w:r w:rsidRPr="00DF6679">
        <w:rPr>
          <w:rFonts w:eastAsia="Times New Roman" w:cs="Arial"/>
          <w:kern w:val="2"/>
          <w:sz w:val="20"/>
          <w:szCs w:val="24"/>
          <w:lang w:eastAsia="zh-CN"/>
        </w:rPr>
        <w:tab/>
        <w:t>O objetivo da Fiscalização Ambiental é evitar ou mitigar os impactos ambientais que possam ser causados nas obras e serviços de engenharia contratados pelo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fazendo com que estes sejam executados de acordo com os cuidados ambientais estabelecidos no edital, no contrato, nas Normas Ambientais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 nos instrumentos legais aplicáveis.</w:t>
      </w:r>
    </w:p>
    <w:p w14:paraId="2047BA2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6</w:t>
      </w:r>
      <w:r w:rsidRPr="00DF6679">
        <w:rPr>
          <w:rFonts w:eastAsia="Times New Roman" w:cs="Arial"/>
          <w:kern w:val="2"/>
          <w:sz w:val="20"/>
          <w:szCs w:val="24"/>
          <w:lang w:eastAsia="zh-CN"/>
        </w:rPr>
        <w:tab/>
        <w:t>Os trabalhos de fiscalização ambiental visam identificar, previamente, possíveis problemas de cunho ambiental, atuando de forma preventiva e orientativa, fazendo cumprir as condicionantes estabelecidas nas licenças ou autorizações ambientais da obra ou serviço objeto da fiscalização.</w:t>
      </w:r>
    </w:p>
    <w:p w14:paraId="7ABCD73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7</w:t>
      </w:r>
      <w:r w:rsidRPr="00DF6679">
        <w:rPr>
          <w:rFonts w:eastAsia="Times New Roman" w:cs="Arial"/>
          <w:kern w:val="2"/>
          <w:sz w:val="20"/>
          <w:szCs w:val="24"/>
          <w:lang w:eastAsia="zh-CN"/>
        </w:rPr>
        <w:tab/>
        <w:t>O conjunto mínimo de aspectos técnicos a ser analisado na fiscalização ambiental compreende procedimentos de controle ambiental de:</w:t>
      </w:r>
    </w:p>
    <w:p w14:paraId="39990E2E"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Licenças e Autorizações Ambientais, incluindo atendimento às condicionantes.</w:t>
      </w:r>
    </w:p>
    <w:p w14:paraId="3FC1D35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Áreas de Apoio.</w:t>
      </w:r>
    </w:p>
    <w:p w14:paraId="09D5F8F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Supressão de Cobertura Vegetal / Intervenção em Áreas de Preservação Permanente – APP.</w:t>
      </w:r>
    </w:p>
    <w:p w14:paraId="70BCEA5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Sinalização Viária e Segurança da Obra.</w:t>
      </w:r>
    </w:p>
    <w:p w14:paraId="1A76871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w:t>
      </w:r>
      <w:r w:rsidRPr="00DF6679">
        <w:rPr>
          <w:rFonts w:eastAsia="Times New Roman" w:cs="Arial"/>
          <w:kern w:val="2"/>
          <w:sz w:val="20"/>
          <w:szCs w:val="24"/>
          <w:lang w:eastAsia="zh-CN"/>
        </w:rPr>
        <w:tab/>
        <w:t>Proteção aos Recursos Hídricos.</w:t>
      </w:r>
    </w:p>
    <w:p w14:paraId="502A1AE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w:t>
      </w:r>
      <w:r w:rsidRPr="00DF6679">
        <w:rPr>
          <w:rFonts w:eastAsia="Times New Roman" w:cs="Arial"/>
          <w:kern w:val="2"/>
          <w:sz w:val="20"/>
          <w:szCs w:val="24"/>
          <w:lang w:eastAsia="zh-CN"/>
        </w:rPr>
        <w:tab/>
        <w:t>Controle de Processos Erosivos.</w:t>
      </w:r>
    </w:p>
    <w:p w14:paraId="7A57190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w:t>
      </w:r>
      <w:r w:rsidRPr="00DF6679">
        <w:rPr>
          <w:rFonts w:eastAsia="Times New Roman" w:cs="Arial"/>
          <w:kern w:val="2"/>
          <w:sz w:val="20"/>
          <w:szCs w:val="24"/>
          <w:lang w:eastAsia="zh-CN"/>
        </w:rPr>
        <w:tab/>
        <w:t>Controle de Emissões Atmosféricas.</w:t>
      </w:r>
    </w:p>
    <w:p w14:paraId="7A68578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VIII.</w:t>
      </w:r>
      <w:r w:rsidRPr="00DF6679">
        <w:rPr>
          <w:rFonts w:eastAsia="Times New Roman" w:cs="Arial"/>
          <w:kern w:val="2"/>
          <w:sz w:val="20"/>
          <w:szCs w:val="24"/>
          <w:lang w:eastAsia="zh-CN"/>
        </w:rPr>
        <w:tab/>
        <w:t>Controle de Emissões de Ruídos.</w:t>
      </w:r>
    </w:p>
    <w:p w14:paraId="0FF3514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IX.</w:t>
      </w:r>
      <w:r w:rsidRPr="00DF6679">
        <w:rPr>
          <w:rFonts w:eastAsia="Times New Roman" w:cs="Arial"/>
          <w:kern w:val="2"/>
          <w:sz w:val="20"/>
          <w:szCs w:val="24"/>
          <w:lang w:eastAsia="zh-CN"/>
        </w:rPr>
        <w:tab/>
        <w:t>Gerenciamento de Efluentes Líquidos.</w:t>
      </w:r>
    </w:p>
    <w:p w14:paraId="0481EC4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w:t>
      </w:r>
      <w:r w:rsidRPr="00DF6679">
        <w:rPr>
          <w:rFonts w:eastAsia="Times New Roman" w:cs="Arial"/>
          <w:kern w:val="2"/>
          <w:sz w:val="20"/>
          <w:szCs w:val="24"/>
          <w:lang w:eastAsia="zh-CN"/>
        </w:rPr>
        <w:tab/>
        <w:t>Gerenciamento de Resíduos Sólidos.</w:t>
      </w:r>
    </w:p>
    <w:p w14:paraId="075257A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XI.</w:t>
      </w:r>
      <w:r w:rsidRPr="00DF6679">
        <w:rPr>
          <w:rFonts w:eastAsia="Times New Roman" w:cs="Arial"/>
          <w:kern w:val="2"/>
          <w:sz w:val="20"/>
          <w:szCs w:val="24"/>
          <w:lang w:eastAsia="zh-CN"/>
        </w:rPr>
        <w:tab/>
        <w:t>Relação com a comunidade.</w:t>
      </w:r>
    </w:p>
    <w:p w14:paraId="7CFA79A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301A453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 - PRINCIPIOS DA FISCALIZAÇÃO AMBIENTAL</w:t>
      </w:r>
    </w:p>
    <w:p w14:paraId="7ADE8D3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46DCA4A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8</w:t>
      </w:r>
      <w:r w:rsidRPr="00DF6679">
        <w:rPr>
          <w:rFonts w:eastAsia="Times New Roman" w:cs="Arial"/>
          <w:kern w:val="2"/>
          <w:sz w:val="20"/>
          <w:szCs w:val="24"/>
          <w:lang w:eastAsia="zh-CN"/>
        </w:rPr>
        <w:tab/>
        <w:t>A fiscalização ambiental atuará conforme os seguintes princípios:</w:t>
      </w:r>
    </w:p>
    <w:p w14:paraId="19A5E96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Postura proativa, com o papel de antecipar problemas, prever comportamentos e prevenir a ocorrência de situações ambientalmente indesejadas.</w:t>
      </w:r>
    </w:p>
    <w:p w14:paraId="0CF7A72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Acompanhamento e registro sistemático das obras e serviços e da qualidade ambiental em pontos significativos da área diretamente afetada.</w:t>
      </w:r>
    </w:p>
    <w:p w14:paraId="13D4466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lastRenderedPageBreak/>
        <w:t>III.</w:t>
      </w:r>
      <w:r w:rsidRPr="00DF6679">
        <w:rPr>
          <w:rFonts w:eastAsia="Times New Roman" w:cs="Arial"/>
          <w:kern w:val="2"/>
          <w:sz w:val="20"/>
          <w:szCs w:val="24"/>
          <w:lang w:eastAsia="zh-CN"/>
        </w:rPr>
        <w:tab/>
        <w:t>Promoção de uma comunicação eficiente entre as partes, sempre acompanhada das provas documentais.</w:t>
      </w:r>
    </w:p>
    <w:p w14:paraId="519CCE7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Prevenir para que não existam, quando do recebimento definitivo da obra ou serviço contratado pelo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ocorrências ambientais que se configurem como passivos ambientais pelos quais o DER possa vir a ser penalizado.</w:t>
      </w:r>
    </w:p>
    <w:p w14:paraId="07A9227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w:t>
      </w:r>
      <w:r w:rsidRPr="00DF6679">
        <w:rPr>
          <w:rFonts w:eastAsia="Times New Roman" w:cs="Arial"/>
          <w:kern w:val="2"/>
          <w:sz w:val="20"/>
          <w:szCs w:val="24"/>
          <w:lang w:eastAsia="zh-CN"/>
        </w:rPr>
        <w:tab/>
        <w:t>Prevenir para que as obras e serviços contratados pelo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ES sejam executados de forma ambientalmente correta.</w:t>
      </w:r>
    </w:p>
    <w:p w14:paraId="7E9BFF6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41A1F9E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III - ESCOPO DOS SERVIÇOS DE FISCALIZAÇÃO AMBIENTAL</w:t>
      </w:r>
    </w:p>
    <w:p w14:paraId="7DFC9A2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5EB3EEA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9</w:t>
      </w:r>
      <w:r w:rsidRPr="00DF6679">
        <w:rPr>
          <w:rFonts w:eastAsia="Times New Roman" w:cs="Arial"/>
          <w:kern w:val="2"/>
          <w:sz w:val="20"/>
          <w:szCs w:val="24"/>
          <w:lang w:eastAsia="zh-CN"/>
        </w:rPr>
        <w:tab/>
        <w:t>Os serviços de fiscalização ambiental abrangem as seguintes atividades:</w:t>
      </w:r>
    </w:p>
    <w:p w14:paraId="37D7D7A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Estabelecer a estratégia de Fiscalização Ambiental, definindo a abrangência do escopo dos trabalhos e considerando as peculiaridades da obra ou serviço a ser executado, as características socio</w:t>
      </w:r>
      <w:r w:rsidRPr="00DF6679">
        <w:rPr>
          <w:rFonts w:ascii="Cambria Math" w:eastAsia="Times New Roman" w:hAnsi="Cambria Math" w:cs="Cambria Math"/>
          <w:kern w:val="2"/>
          <w:sz w:val="20"/>
          <w:szCs w:val="24"/>
          <w:lang w:eastAsia="zh-CN"/>
        </w:rPr>
        <w:t>a</w:t>
      </w:r>
      <w:r w:rsidRPr="00DF6679">
        <w:rPr>
          <w:rFonts w:eastAsia="Times New Roman" w:cs="Arial"/>
          <w:kern w:val="2"/>
          <w:sz w:val="20"/>
          <w:szCs w:val="24"/>
          <w:lang w:eastAsia="zh-CN"/>
        </w:rPr>
        <w:t>mbientais da região afetada, as legislações ambientais pertinentes e os documentos de controle ambiental tais como: licenças ou autorizações ambientais, projetos ou estudos ambientais e projeto de engenharia.</w:t>
      </w:r>
    </w:p>
    <w:p w14:paraId="6E7A2BF0"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Acompanhar e orientar a obtenção e atualização das licenças e autorizações ambientais específicas, bem como o atendimento das exigências, das recomendações e dos programas ambientais que dizem respeito ao objeto fiscalizado, de responsabilidade da empresa contratada pelo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w:t>
      </w:r>
    </w:p>
    <w:p w14:paraId="5FF48E7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Tomar as providências necessárias para o atendimento de condicionantes impostas nas licenças ou autorizações ambientais emitidas para a execução da obra ou serviço fiscalizado que sejam de responsabilidade da empresa executora ou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w:t>
      </w:r>
    </w:p>
    <w:p w14:paraId="440999C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Realizar vistorias técnicas e registro de ocorrências ambientais, assim como comunicar as ocorrências aos setores competentes, solicitando, em casos de ocorrências graves, a paralisação no processamento de medições da empresa executora da obra ou serviço fiscalizado.</w:t>
      </w:r>
    </w:p>
    <w:p w14:paraId="3F5D7CD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w:t>
      </w:r>
      <w:r w:rsidRPr="00DF6679">
        <w:rPr>
          <w:rFonts w:eastAsia="Times New Roman" w:cs="Arial"/>
          <w:kern w:val="2"/>
          <w:sz w:val="20"/>
          <w:szCs w:val="24"/>
          <w:lang w:eastAsia="zh-CN"/>
        </w:rPr>
        <w:tab/>
        <w:t>Participar de Reuniões Técnicas com os responsáveis diretos pela execução da obra ou serviço fiscalizado (fiscal de obra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Supervisora de Obras, empresa executora, etc.).</w:t>
      </w:r>
    </w:p>
    <w:p w14:paraId="008B7FF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w:t>
      </w:r>
      <w:r w:rsidRPr="00DF6679">
        <w:rPr>
          <w:rFonts w:eastAsia="Times New Roman" w:cs="Arial"/>
          <w:kern w:val="2"/>
          <w:sz w:val="20"/>
          <w:szCs w:val="24"/>
          <w:lang w:eastAsia="zh-CN"/>
        </w:rPr>
        <w:tab/>
        <w:t>Elaborar relatórios de fiscalização ambiental, recomendar ações corretivas e emitir notificação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 comunicado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 e comunicado de conformidade ambiental.</w:t>
      </w:r>
    </w:p>
    <w:p w14:paraId="02B8756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10</w:t>
      </w:r>
      <w:r w:rsidRPr="00DF6679">
        <w:rPr>
          <w:rFonts w:eastAsia="Times New Roman" w:cs="Arial"/>
          <w:kern w:val="2"/>
          <w:sz w:val="20"/>
          <w:szCs w:val="24"/>
          <w:lang w:eastAsia="zh-CN"/>
        </w:rPr>
        <w:tab/>
        <w:t>Antes do início da obra ou serviço, a DPM realizará uma reunião com participação da fiscalização da obra e representante da empresa contratada, para apresentação dos procedimentos e do escopo dos trabalhos da fiscalização ambiental, ocasião em que poderá haver ajustes em função de comentários e sugestões das partes envolvidas.</w:t>
      </w:r>
    </w:p>
    <w:p w14:paraId="797DC2DE"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68A9B60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IV - PRINCIPAIS INSTRUMENTOS DE FISCALIZAÇÃO AMBIENTAL</w:t>
      </w:r>
    </w:p>
    <w:p w14:paraId="51B9AB2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5AE8956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11</w:t>
      </w:r>
      <w:r w:rsidRPr="00DF6679">
        <w:rPr>
          <w:rFonts w:eastAsia="Times New Roman" w:cs="Arial"/>
          <w:kern w:val="2"/>
          <w:sz w:val="20"/>
          <w:szCs w:val="24"/>
          <w:lang w:eastAsia="zh-CN"/>
        </w:rPr>
        <w:tab/>
        <w:t>Os principais instrumentos de fiscalização ambiental são:</w:t>
      </w:r>
    </w:p>
    <w:p w14:paraId="27B81870"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 xml:space="preserve">Recomendação de Ação Corretiva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RAC: apresenta orientações para ações de correção ou prevenção de ocorrências ambientais indesejáveis, sejam elas consideradas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conformidades ou não.</w:t>
      </w:r>
    </w:p>
    <w:p w14:paraId="5C8E44D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Relatórios de Fiscalização Ambiental: possibilitam o acompanhamento/monitoramento para controle ambiental da obra ou serviço e formação de banco de dados referentes aos trabalhos de fiscalização e de desempenho ambiental do objeto fiscalizado, dando respaldo técnico e documental para a Avaliação de Desempenho da empresa executora no que se refere aos aspectos ambientais.</w:t>
      </w:r>
    </w:p>
    <w:p w14:paraId="58F5041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Notificação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 – NNCA: documento emitido pela fiscalização ambiental, quando verificada ocorrência ambiental de gravidade alta, a ser entregue, com cópia ao fiscal da obra ou serviço e à empresa executora, por ocasião da vistoria de campo.</w:t>
      </w:r>
    </w:p>
    <w:p w14:paraId="4AAAC17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Comunicado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 – CNCA: documento emitido pelo Gerente de Meio Ambiente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 encaminhado à Diretoria de Obras e Serviços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com o intuito de alertar sobre a gravidade da ocorrência ambiental registrada em NNCA e solicitar a paralisação dos procedimentos para pagamento da medição de serviços da empresa executora, encaminhada pela Superintendência Regional de Operação ou outro setor responsável pela fiscalização de obra.</w:t>
      </w:r>
    </w:p>
    <w:p w14:paraId="13CCEDA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w:t>
      </w:r>
      <w:r w:rsidRPr="00DF6679">
        <w:rPr>
          <w:rFonts w:eastAsia="Times New Roman" w:cs="Arial"/>
          <w:kern w:val="2"/>
          <w:sz w:val="20"/>
          <w:szCs w:val="24"/>
          <w:lang w:eastAsia="zh-CN"/>
        </w:rPr>
        <w:tab/>
        <w:t>Comunicado de Conformidade Ambiental – CCA: documento emitido pelo Gerente de Meio Ambiente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 encaminhado à Diretoria de Obras e Serviços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com o intuito de informar a correção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constatada anteriormente, possibilitando a retomada dos procedimentos para pagamento de medições paralisadas em função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conformidades ambientais e atestando a inexistência de ocorrências ambientais que impliquem em objeções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ao recebimento final da obra ou serviço fiscalizado.</w:t>
      </w:r>
    </w:p>
    <w:p w14:paraId="37C5664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2AF1600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lastRenderedPageBreak/>
        <w:t>CAPÍTULO V - REUNIÕES TÉCNICAS</w:t>
      </w:r>
    </w:p>
    <w:p w14:paraId="08FDA2C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055B0CB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12</w:t>
      </w:r>
      <w:r w:rsidRPr="00DF6679">
        <w:rPr>
          <w:rFonts w:eastAsia="Times New Roman" w:cs="Arial"/>
          <w:kern w:val="2"/>
          <w:sz w:val="20"/>
          <w:szCs w:val="24"/>
          <w:lang w:eastAsia="zh-CN"/>
        </w:rPr>
        <w:tab/>
        <w:t>Para as obras ou serviços de maior porte serão realizadas Reuniões Técnicas periódicas, com o objetivo de:</w:t>
      </w:r>
    </w:p>
    <w:p w14:paraId="11032FC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Avaliar as condições ambientais em que se desenvolve a obra.</w:t>
      </w:r>
    </w:p>
    <w:p w14:paraId="424BDB33"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Avaliar os pontos positivos e as dificuldades nas atividades realizadas nos períodos anteriores.</w:t>
      </w:r>
    </w:p>
    <w:p w14:paraId="7325166E"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Discutir as soluções para as ocorrências ambientais existentes.</w:t>
      </w:r>
    </w:p>
    <w:p w14:paraId="70DA712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Planejar as atividades subsequentes.</w:t>
      </w:r>
    </w:p>
    <w:p w14:paraId="07347E8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13</w:t>
      </w:r>
      <w:r w:rsidRPr="00DF6679">
        <w:rPr>
          <w:rFonts w:eastAsia="Times New Roman" w:cs="Arial"/>
          <w:kern w:val="2"/>
          <w:sz w:val="20"/>
          <w:szCs w:val="24"/>
          <w:lang w:eastAsia="zh-CN"/>
        </w:rPr>
        <w:tab/>
        <w:t>Participam desta reunião a Fiscalização da Obra, o responsável pela Construtora, o Gerente de Meio Ambiente e o responsável pela Fiscalização Ambiental.</w:t>
      </w:r>
    </w:p>
    <w:p w14:paraId="03E6B6E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45041FD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VI - ACOMPANHAMENTO DO LICENCIAMENTO, AUTORIZAÇÕES AMBIENTAIS E ATENDIMENTO DE CONDICIONANTES</w:t>
      </w:r>
    </w:p>
    <w:p w14:paraId="4A46B6C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5DFB0B0"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14</w:t>
      </w:r>
      <w:r w:rsidRPr="00DF6679">
        <w:rPr>
          <w:rFonts w:eastAsia="Times New Roman" w:cs="Arial"/>
          <w:kern w:val="2"/>
          <w:sz w:val="20"/>
          <w:szCs w:val="24"/>
          <w:lang w:eastAsia="zh-CN"/>
        </w:rPr>
        <w:tab/>
        <w:t>Antes do início das obras ou serviço, a Fiscalização Ambiental analisará as licenças e autorizações ambientais pertinentes já obtidas, bem como a necessidade de obtenção de novas, identificando eventuais lacunas no processo de licenciamento e relacionando as exigências e condicionantes de responsabilidade da empresa contratada e as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sendo que, o que for de responsabilidade da empresa será incluído no escopo do trabalho da fiscalização ambiental, podendo acarretar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w:t>
      </w:r>
    </w:p>
    <w:p w14:paraId="418A1E1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15</w:t>
      </w:r>
      <w:r w:rsidRPr="00DF6679">
        <w:rPr>
          <w:rFonts w:eastAsia="Times New Roman" w:cs="Arial"/>
          <w:kern w:val="2"/>
          <w:sz w:val="20"/>
          <w:szCs w:val="24"/>
          <w:lang w:eastAsia="zh-CN"/>
        </w:rPr>
        <w:tab/>
        <w:t>Para os casos de condicionantes ou licenças e autorizações que são de responsabilidades de DER e não da empresa contratada, o fiscal ambiental tomará as providências necessárias para atendimento, porém não será objeto da fiscalização ambiental, não podendo acarretar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à empresa contratada. 16 Nas vistorias ou em reuniões, a fiscalização ambiental orientará a empresa contratada para a execução da obra ou serviço naquilo que for de responsabilidade da mesma, evitando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se ao máximo as ocorrências ambientais 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conformidades.</w:t>
      </w:r>
    </w:p>
    <w:p w14:paraId="6AB11D23"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27B7BE2E"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t>TÍTULO III – PRINCIPAIS PROCEDIMENTOS DA FISCALIZAÇÃO AMBIENTAL</w:t>
      </w:r>
    </w:p>
    <w:p w14:paraId="4F07A4D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734C3D9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 - VISTORIAS TÉCNICAS DE CAMPO</w:t>
      </w:r>
    </w:p>
    <w:p w14:paraId="4EE400D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C00B4B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17 Os trabalhos de fiscalização ambiental serão baseados em vistorias técnicas ambientais, cujos objetivos principais serão a identificação e o registro de Ocorrências Ambientais e o acompanhamento do atendimento às Recomendações de Ações Corretivas e às Notificações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conformidades Ambientais.</w:t>
      </w:r>
    </w:p>
    <w:p w14:paraId="6222637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18 As vistorias serão realizadas com a periodicidade definida por ocasião do estabelecimento da estratégia e da abrangência do escopo dos trabalhos da fiscalização, que se dará antes do início da obra ou serviço a ser fiscalizado.</w:t>
      </w:r>
    </w:p>
    <w:p w14:paraId="5C4EBDE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19</w:t>
      </w:r>
      <w:r w:rsidRPr="00DF6679">
        <w:rPr>
          <w:rFonts w:eastAsia="Times New Roman" w:cs="Arial"/>
          <w:kern w:val="2"/>
          <w:sz w:val="20"/>
          <w:szCs w:val="24"/>
          <w:lang w:eastAsia="zh-CN"/>
        </w:rPr>
        <w:tab/>
        <w:t>Nelas serão percorridas todas as frentes de obra, os canteiros, alojamentos, jazidas, áreas de empréstimo, bota</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foras e demais áreas de apoio, além de áreas lindeiras de especial interesse ambiental potencialmente afetadas pelas obras ou serviços.</w:t>
      </w:r>
    </w:p>
    <w:p w14:paraId="53D7E91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20</w:t>
      </w:r>
      <w:r w:rsidRPr="00DF6679">
        <w:rPr>
          <w:rFonts w:eastAsia="Times New Roman" w:cs="Arial"/>
          <w:kern w:val="2"/>
          <w:sz w:val="20"/>
          <w:szCs w:val="24"/>
          <w:lang w:eastAsia="zh-CN"/>
        </w:rPr>
        <w:tab/>
        <w:t>Preferencialmente, as vistorias serão acompanhadas pelo fiscal da obra e do representante da empresa executora, visando a comunicação imediata sobre eventuais registros de ocorrência, bem como prováveis causas e soluções propostas.</w:t>
      </w:r>
    </w:p>
    <w:p w14:paraId="1D15C43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67162A6E"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 - EMISSÃO DE DOCUMENTOS E REGISTROS DURANTE AS VISTORIAS DE CAMPO</w:t>
      </w:r>
    </w:p>
    <w:p w14:paraId="5866A8B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756407E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21</w:t>
      </w:r>
      <w:r w:rsidRPr="00DF6679">
        <w:rPr>
          <w:rFonts w:eastAsia="Times New Roman" w:cs="Arial"/>
          <w:kern w:val="2"/>
          <w:sz w:val="20"/>
          <w:szCs w:val="24"/>
          <w:lang w:eastAsia="zh-CN"/>
        </w:rPr>
        <w:tab/>
        <w:t>Constatadas situações de não cumprimento de especificações ambientais ou situações acidentais e/ou não previstas nas normas regulamentares ou nos projetos de engenharia ou nos estudos e projetos ambientais, que possam resultar em danos ambientais, será preenchido formulário próprio para registro da ocorrência, em que constará a descrição da irregularidade, recomendações e especificações de ações corretivas e prazo para correção. A cópia do formulário a ser preenchido se encontra no Anexo I.</w:t>
      </w:r>
    </w:p>
    <w:p w14:paraId="19909120"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22</w:t>
      </w:r>
      <w:r w:rsidRPr="00DF6679">
        <w:rPr>
          <w:rFonts w:eastAsia="Times New Roman" w:cs="Arial"/>
          <w:kern w:val="2"/>
          <w:sz w:val="20"/>
          <w:szCs w:val="24"/>
          <w:lang w:eastAsia="zh-CN"/>
        </w:rPr>
        <w:tab/>
        <w:t>Para situações de baixa gravidade o registro de ocorrência será considerado como Recomendação de Ação Corretiva (RAC) e em situações de gravidade alta o registro será considerado como uma Notificação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conformidade Ambiental (NNCA), sendo que ambos os casos, o documento será preenchido pela fiscalização ambiental durante a vistoria, com cópias sendo assinadas e entregues ao Engenheiro fiscal da obra ou serviço e </w:t>
      </w:r>
      <w:proofErr w:type="gramStart"/>
      <w:r w:rsidRPr="00DF6679">
        <w:rPr>
          <w:rFonts w:eastAsia="Times New Roman" w:cs="Arial"/>
          <w:kern w:val="2"/>
          <w:sz w:val="20"/>
          <w:szCs w:val="24"/>
          <w:lang w:eastAsia="zh-CN"/>
        </w:rPr>
        <w:t>ao  Engenheiro</w:t>
      </w:r>
      <w:proofErr w:type="gramEnd"/>
      <w:r w:rsidRPr="00DF6679">
        <w:rPr>
          <w:rFonts w:eastAsia="Times New Roman" w:cs="Arial"/>
          <w:kern w:val="2"/>
          <w:sz w:val="20"/>
          <w:szCs w:val="24"/>
          <w:lang w:eastAsia="zh-CN"/>
        </w:rPr>
        <w:t xml:space="preserve"> representante da empresa.</w:t>
      </w:r>
    </w:p>
    <w:p w14:paraId="5A1C288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lastRenderedPageBreak/>
        <w:t>23</w:t>
      </w:r>
      <w:r w:rsidRPr="00DF6679">
        <w:rPr>
          <w:rFonts w:eastAsia="Times New Roman" w:cs="Arial"/>
          <w:kern w:val="2"/>
          <w:sz w:val="20"/>
          <w:szCs w:val="24"/>
          <w:lang w:eastAsia="zh-CN"/>
        </w:rPr>
        <w:tab/>
        <w:t xml:space="preserve">Nos casos das </w:t>
      </w:r>
      <w:proofErr w:type="spellStart"/>
      <w:r w:rsidRPr="00DF6679">
        <w:rPr>
          <w:rFonts w:eastAsia="Times New Roman" w:cs="Arial"/>
          <w:kern w:val="2"/>
          <w:sz w:val="20"/>
          <w:szCs w:val="24"/>
          <w:lang w:eastAsia="zh-CN"/>
        </w:rPr>
        <w:t>NNCA’s</w:t>
      </w:r>
      <w:proofErr w:type="spellEnd"/>
      <w:r w:rsidRPr="00DF6679">
        <w:rPr>
          <w:rFonts w:eastAsia="Times New Roman" w:cs="Arial"/>
          <w:kern w:val="2"/>
          <w:sz w:val="20"/>
          <w:szCs w:val="24"/>
          <w:lang w:eastAsia="zh-CN"/>
        </w:rPr>
        <w:t>, poderá ser gerado novo documento sobre a ocorrência, a ser emitido pelo Gerente de Meio Ambiente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denominado Comunicado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 (CNCA), conforme detalhado em outros itens desta norma regulamentar.</w:t>
      </w:r>
    </w:p>
    <w:p w14:paraId="054AB95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24</w:t>
      </w:r>
      <w:r w:rsidRPr="00DF6679">
        <w:rPr>
          <w:rFonts w:eastAsia="Times New Roman" w:cs="Arial"/>
          <w:kern w:val="2"/>
          <w:sz w:val="20"/>
          <w:szCs w:val="24"/>
          <w:lang w:eastAsia="zh-CN"/>
        </w:rPr>
        <w:tab/>
        <w:t>Os formulários de registro de ocorrência também serão utilizados para atestar as correções realizadas, ou não, em registros anteriores de RAC ou de NNCA.</w:t>
      </w:r>
    </w:p>
    <w:p w14:paraId="1EB4848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0E4D5E6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III - RELATÓRIO</w:t>
      </w:r>
      <w:r w:rsidRPr="00DF6679">
        <w:rPr>
          <w:rFonts w:eastAsia="Times New Roman" w:cs="Arial"/>
          <w:kern w:val="2"/>
          <w:sz w:val="20"/>
          <w:szCs w:val="24"/>
          <w:lang w:eastAsia="zh-CN"/>
        </w:rPr>
        <w:tab/>
        <w:t>PERIÓDICO</w:t>
      </w:r>
      <w:r w:rsidRPr="00DF6679">
        <w:rPr>
          <w:rFonts w:eastAsia="Times New Roman" w:cs="Arial"/>
          <w:kern w:val="2"/>
          <w:sz w:val="20"/>
          <w:szCs w:val="24"/>
          <w:lang w:eastAsia="zh-CN"/>
        </w:rPr>
        <w:tab/>
        <w:t>DE</w:t>
      </w:r>
      <w:r w:rsidRPr="00DF6679">
        <w:rPr>
          <w:rFonts w:eastAsia="Times New Roman" w:cs="Arial"/>
          <w:kern w:val="2"/>
          <w:sz w:val="20"/>
          <w:szCs w:val="24"/>
          <w:lang w:eastAsia="zh-CN"/>
        </w:rPr>
        <w:tab/>
        <w:t>FISCALIZAÇÃO AMBIENTAL.</w:t>
      </w:r>
    </w:p>
    <w:p w14:paraId="492A643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7A535590"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25</w:t>
      </w:r>
      <w:r w:rsidRPr="00DF6679">
        <w:rPr>
          <w:rFonts w:eastAsia="Times New Roman" w:cs="Arial"/>
          <w:kern w:val="2"/>
          <w:sz w:val="20"/>
          <w:szCs w:val="24"/>
          <w:lang w:eastAsia="zh-CN"/>
        </w:rPr>
        <w:tab/>
        <w:t xml:space="preserve">Com base nas vistorias de campo, a fiscalização elaborará relatórios de acompanhamento, com periodicidade estabelecida no início dos trabalhos, em função de particularidades da obra ou serviço a ser fiscalizado, incluindo quadros resumo com registros e as situações das </w:t>
      </w:r>
      <w:proofErr w:type="spellStart"/>
      <w:r w:rsidRPr="00DF6679">
        <w:rPr>
          <w:rFonts w:eastAsia="Times New Roman" w:cs="Arial"/>
          <w:kern w:val="2"/>
          <w:sz w:val="20"/>
          <w:szCs w:val="24"/>
          <w:lang w:eastAsia="zh-CN"/>
        </w:rPr>
        <w:t>RAC’s</w:t>
      </w:r>
      <w:proofErr w:type="spellEnd"/>
      <w:r w:rsidRPr="00DF6679">
        <w:rPr>
          <w:rFonts w:eastAsia="Times New Roman" w:cs="Arial"/>
          <w:kern w:val="2"/>
          <w:sz w:val="20"/>
          <w:szCs w:val="24"/>
          <w:lang w:eastAsia="zh-CN"/>
        </w:rPr>
        <w:t xml:space="preserve">, das </w:t>
      </w:r>
      <w:proofErr w:type="spellStart"/>
      <w:r w:rsidRPr="00DF6679">
        <w:rPr>
          <w:rFonts w:eastAsia="Times New Roman" w:cs="Arial"/>
          <w:kern w:val="2"/>
          <w:sz w:val="20"/>
          <w:szCs w:val="24"/>
          <w:lang w:eastAsia="zh-CN"/>
        </w:rPr>
        <w:t>NNCA’s</w:t>
      </w:r>
      <w:proofErr w:type="spellEnd"/>
      <w:r w:rsidRPr="00DF6679">
        <w:rPr>
          <w:rFonts w:eastAsia="Times New Roman" w:cs="Arial"/>
          <w:kern w:val="2"/>
          <w:sz w:val="20"/>
          <w:szCs w:val="24"/>
          <w:lang w:eastAsia="zh-CN"/>
        </w:rPr>
        <w:t xml:space="preserve">, dos </w:t>
      </w:r>
      <w:proofErr w:type="spellStart"/>
      <w:r w:rsidRPr="00DF6679">
        <w:rPr>
          <w:rFonts w:eastAsia="Times New Roman" w:cs="Arial"/>
          <w:kern w:val="2"/>
          <w:sz w:val="20"/>
          <w:szCs w:val="24"/>
          <w:lang w:eastAsia="zh-CN"/>
        </w:rPr>
        <w:t>CNCA’s</w:t>
      </w:r>
      <w:proofErr w:type="spellEnd"/>
      <w:r w:rsidRPr="00DF6679">
        <w:rPr>
          <w:rFonts w:eastAsia="Times New Roman" w:cs="Arial"/>
          <w:kern w:val="2"/>
          <w:sz w:val="20"/>
          <w:szCs w:val="24"/>
          <w:lang w:eastAsia="zh-CN"/>
        </w:rPr>
        <w:t xml:space="preserve"> e dos </w:t>
      </w:r>
      <w:proofErr w:type="spellStart"/>
      <w:r w:rsidRPr="00DF6679">
        <w:rPr>
          <w:rFonts w:eastAsia="Times New Roman" w:cs="Arial"/>
          <w:kern w:val="2"/>
          <w:sz w:val="20"/>
          <w:szCs w:val="24"/>
          <w:lang w:eastAsia="zh-CN"/>
        </w:rPr>
        <w:t>CCA’s</w:t>
      </w:r>
      <w:proofErr w:type="spellEnd"/>
      <w:r w:rsidRPr="00DF6679">
        <w:rPr>
          <w:rFonts w:eastAsia="Times New Roman" w:cs="Arial"/>
          <w:kern w:val="2"/>
          <w:sz w:val="20"/>
          <w:szCs w:val="24"/>
          <w:lang w:eastAsia="zh-CN"/>
        </w:rPr>
        <w:t xml:space="preserve"> emitidos.</w:t>
      </w:r>
    </w:p>
    <w:p w14:paraId="6A066F5E"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26</w:t>
      </w:r>
      <w:r w:rsidRPr="00DF6679">
        <w:rPr>
          <w:rFonts w:eastAsia="Times New Roman" w:cs="Arial"/>
          <w:kern w:val="2"/>
          <w:sz w:val="20"/>
          <w:szCs w:val="24"/>
          <w:lang w:eastAsia="zh-CN"/>
        </w:rPr>
        <w:tab/>
        <w:t>Além das condições ambientais observadas em campo e os documentos gerados, será incluído nos relatórios o acompanhamento de condicionantes ambientais da obra ou serviço fiscalizado, sejam elas de responsabilidade da contratada ou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Nos relatórios serão registradas, através de fotografias, as situações encontradas em campo, formando um melhor banco de dados.</w:t>
      </w:r>
    </w:p>
    <w:p w14:paraId="13EB654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489A3A5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IV - RELATÓRIO FINAL DE FISCALIZAÇÃO AMBIENTAL.</w:t>
      </w:r>
    </w:p>
    <w:p w14:paraId="5FBD607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7F29AF6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27</w:t>
      </w:r>
      <w:r w:rsidRPr="00DF6679">
        <w:rPr>
          <w:rFonts w:eastAsia="Times New Roman" w:cs="Arial"/>
          <w:kern w:val="2"/>
          <w:sz w:val="20"/>
          <w:szCs w:val="24"/>
          <w:lang w:eastAsia="zh-CN"/>
        </w:rPr>
        <w:tab/>
        <w:t>Ao final da obra ou serviço, a fiscalização ambiental elaborará um relatório final, incluindo uma análise das condições ambientais finais e do atendimento de todos os requisitos ambientais previstos que balizaram a fiscalização (edital,  contrato, licenças,    projetos,    legislações    específicas,    etc.), incluindo, quando pertinente, a situação de atendimento de todas as condicionantes de licenças ou autorizações ambientais relacionadas ao objeto da fiscalização, sejam elas de responsabilidade da empresa executora ou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w:t>
      </w:r>
    </w:p>
    <w:p w14:paraId="7D3B193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5F447873"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V</w:t>
      </w:r>
      <w:r w:rsidRPr="00DF6679">
        <w:rPr>
          <w:rFonts w:eastAsia="Times New Roman" w:cs="Arial"/>
          <w:kern w:val="2"/>
          <w:sz w:val="20"/>
          <w:szCs w:val="24"/>
          <w:lang w:eastAsia="zh-CN"/>
        </w:rPr>
        <w:tab/>
        <w:t>- REUNIÃO MENSAL</w:t>
      </w:r>
    </w:p>
    <w:p w14:paraId="60CDC9A3"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51BD67B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28</w:t>
      </w:r>
      <w:r w:rsidRPr="00DF6679">
        <w:rPr>
          <w:rFonts w:eastAsia="Times New Roman" w:cs="Arial"/>
          <w:kern w:val="2"/>
          <w:sz w:val="20"/>
          <w:szCs w:val="24"/>
          <w:lang w:eastAsia="zh-CN"/>
        </w:rPr>
        <w:tab/>
        <w:t>De posse dos relatórios de fiscalização ambiental serão realizadas reuniões mensais, com participação do Gerente de Meio Ambiente e dos fiscais ambientais, para discussão de ocorrências verificadas, principalmente aquelas pendentes e quando necessário, será decidida a emissão de Comunicado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 (CNCA) ou Comunicado de Conformidade Ambiental (CCA), a ser encaminhado à Diretoria de Obras e Serviços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com a participação de Engenheiro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que fiscaliza a obra ou serviço e o Engenheiro de empresa executora.</w:t>
      </w:r>
    </w:p>
    <w:p w14:paraId="6A40370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3C8C3B8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VI - EMISSÃO DE COMUNICADO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w:t>
      </w:r>
    </w:p>
    <w:p w14:paraId="6AD442B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6C0F774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29</w:t>
      </w:r>
      <w:r w:rsidRPr="00DF6679">
        <w:rPr>
          <w:rFonts w:eastAsia="Times New Roman" w:cs="Arial"/>
          <w:kern w:val="2"/>
          <w:sz w:val="20"/>
          <w:szCs w:val="24"/>
          <w:lang w:eastAsia="zh-CN"/>
        </w:rPr>
        <w:tab/>
        <w:t>Com base nos Relatórios de Fiscalização Ambiental, em NNCA e em decisão tomada em Reunião Mensal de Fiscalização Ambiental, o Gerente de Meio Ambiente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emitirá um CNCA à Diretoria de Obras e Serviços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informando a gravidade da ocorrência ambiental na obra ou serviço fiscalizado, solicitando que não seja dada continuidade no processamento da medição dos serviços relativos ao período de observação da ocorrência.</w:t>
      </w:r>
    </w:p>
    <w:p w14:paraId="2860167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30</w:t>
      </w:r>
      <w:r w:rsidRPr="00DF6679">
        <w:rPr>
          <w:rFonts w:eastAsia="Times New Roman" w:cs="Arial"/>
          <w:kern w:val="2"/>
          <w:sz w:val="20"/>
          <w:szCs w:val="24"/>
          <w:lang w:eastAsia="zh-CN"/>
        </w:rPr>
        <w:tab/>
        <w:t xml:space="preserve">A CNCA, consiste apenas em uma Comunicação Interna (CI) encaminhada pelo Gerente de Meio Ambiente à DO, informando da gravidade da ocorrência e cópia da NNCA emitida pelo fiscal ambiental, com fotografias e descrição dos problemas e possíveis </w:t>
      </w:r>
      <w:proofErr w:type="spellStart"/>
      <w:r w:rsidRPr="00DF6679">
        <w:rPr>
          <w:rFonts w:eastAsia="Times New Roman" w:cs="Arial"/>
          <w:kern w:val="2"/>
          <w:sz w:val="20"/>
          <w:szCs w:val="24"/>
          <w:lang w:eastAsia="zh-CN"/>
        </w:rPr>
        <w:t>conseqüências</w:t>
      </w:r>
      <w:proofErr w:type="spellEnd"/>
      <w:r w:rsidRPr="00DF6679">
        <w:rPr>
          <w:rFonts w:eastAsia="Times New Roman" w:cs="Arial"/>
          <w:kern w:val="2"/>
          <w:sz w:val="20"/>
          <w:szCs w:val="24"/>
          <w:lang w:eastAsia="zh-CN"/>
        </w:rPr>
        <w:t>, solicitando paralisação no processamento da medição de pagamento à empresa executora, até que a ocorrência seja sanada.</w:t>
      </w:r>
    </w:p>
    <w:p w14:paraId="0949CEB0"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6F8ADD0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VII - EMISSÃO DE COMUNICADO DE CONFORMIDADE AMBIENTAL.</w:t>
      </w:r>
    </w:p>
    <w:p w14:paraId="3D4F0E8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CECD33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31</w:t>
      </w:r>
      <w:r w:rsidRPr="00DF6679">
        <w:rPr>
          <w:rFonts w:eastAsia="Times New Roman" w:cs="Arial"/>
          <w:kern w:val="2"/>
          <w:sz w:val="20"/>
          <w:szCs w:val="24"/>
          <w:lang w:eastAsia="zh-CN"/>
        </w:rPr>
        <w:tab/>
        <w:t>Quando uma NNCA que tenha originado um CNCA for sanada, o Gerente de Meio Ambiente emitirá um Comunicado de Conformidade Ambiental (CCA) à DO, informando sobre a regularização da ocorrência ambiental, e que, em relação aos aspectos ambientais, a medição paralisada pode retornar aos encaminhamentos normais. Assim como o CNCA, a CCA ser resume a uma CI do Gerente de Meio Ambiente à DO onde informa da regularização da ocorrência acompanhada do relatório da fiscalização atestando a nova situação da obra ou serviço.</w:t>
      </w:r>
    </w:p>
    <w:p w14:paraId="446FC91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0F821E3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VIII - REGISTRO DA OCORRÊNCIA AMBIENTAL</w:t>
      </w:r>
    </w:p>
    <w:p w14:paraId="0DCF14C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5C5CF17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32</w:t>
      </w:r>
      <w:r w:rsidRPr="00DF6679">
        <w:rPr>
          <w:rFonts w:eastAsia="Times New Roman" w:cs="Arial"/>
          <w:kern w:val="2"/>
          <w:sz w:val="20"/>
          <w:szCs w:val="24"/>
          <w:lang w:eastAsia="zh-CN"/>
        </w:rPr>
        <w:tab/>
        <w:t>As ocorrências ambientais observadas nas vistorias técnicas de campo serão registradas, individualmente, na Ficha de Registro de Ocorrência Ambiental, de acordo com o modelo apresentado no Anexo I, sendo que a ficha indicará a localização e caracterização da ocorrência, impactos potenciais, medidas para solução adequada e prazos propostos para a solução.</w:t>
      </w:r>
    </w:p>
    <w:p w14:paraId="74A8D7B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33</w:t>
      </w:r>
      <w:r w:rsidRPr="00DF6679">
        <w:rPr>
          <w:rFonts w:eastAsia="Times New Roman" w:cs="Arial"/>
          <w:kern w:val="2"/>
          <w:sz w:val="20"/>
          <w:szCs w:val="24"/>
          <w:lang w:eastAsia="zh-CN"/>
        </w:rPr>
        <w:tab/>
        <w:t>Quando a ocorrência ambiental for considerada de gravidade ou magnitude baixa, o Registro de Ocorrência será denominado uma Recomendação de Ação Corretiva (RAC) e quando considerada de gravidade ou magnitude alta, o registro passa a ser denominado de Notificação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 (NNCA).</w:t>
      </w:r>
    </w:p>
    <w:p w14:paraId="0C67A39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34</w:t>
      </w:r>
      <w:r w:rsidRPr="00DF6679">
        <w:rPr>
          <w:rFonts w:eastAsia="Times New Roman" w:cs="Arial"/>
          <w:kern w:val="2"/>
          <w:sz w:val="20"/>
          <w:szCs w:val="24"/>
          <w:lang w:eastAsia="zh-CN"/>
        </w:rPr>
        <w:tab/>
        <w:t>A análise da gravidade será realizada no ato do registro da situação e deve levar em consideração a localização, dimensão e risco que oferece, sendo classificada como Baixa ou Alta, sendo que ambos os casos, a fiscalização ambiental indicará as medidas de recuperação/adequação relacionadas à ocorrência, o que será acompanhado no ciclo da fiscalização periódica.</w:t>
      </w:r>
    </w:p>
    <w:p w14:paraId="7EFC1FF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35</w:t>
      </w:r>
      <w:r w:rsidRPr="00DF6679">
        <w:rPr>
          <w:rFonts w:eastAsia="Times New Roman" w:cs="Arial"/>
          <w:kern w:val="2"/>
          <w:sz w:val="20"/>
          <w:szCs w:val="24"/>
          <w:lang w:eastAsia="zh-CN"/>
        </w:rPr>
        <w:tab/>
        <w:t>As ocorrências serão classificadas em:</w:t>
      </w:r>
    </w:p>
    <w:p w14:paraId="29640CF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Baixa: quando não oferece risco ao meio ambiente e/ou à saúde dos trabalhadores e de terceiros, além de não ser situação que deveria ser evitada em função de estar prevista, ou não, nas normas ambientais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ES, em legislações ambientais pertinentes ou nos projetos e estudos de engenharia civil ou ambiental do objeto fiscalizado, não ocasionando </w:t>
      </w:r>
      <w:proofErr w:type="spellStart"/>
      <w:r w:rsidRPr="00DF6679">
        <w:rPr>
          <w:rFonts w:eastAsia="Times New Roman" w:cs="Arial"/>
          <w:kern w:val="2"/>
          <w:sz w:val="20"/>
          <w:szCs w:val="24"/>
          <w:lang w:eastAsia="zh-CN"/>
        </w:rPr>
        <w:t>conseqüências</w:t>
      </w:r>
      <w:proofErr w:type="spellEnd"/>
      <w:r w:rsidRPr="00DF6679">
        <w:rPr>
          <w:rFonts w:eastAsia="Times New Roman" w:cs="Arial"/>
          <w:kern w:val="2"/>
          <w:sz w:val="20"/>
          <w:szCs w:val="24"/>
          <w:lang w:eastAsia="zh-CN"/>
        </w:rPr>
        <w:t xml:space="preserve"> ao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 ao andamento da obra ou serviço, ou seja, não é passível de penalidade por parte dos órgãos ou autoridades ambientais.</w:t>
      </w:r>
    </w:p>
    <w:p w14:paraId="7E525AD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Alta: oferece ou pode vir a oferecer risco ao meio ambiente e/ou à saúde dos trabalhadores e de terceiros, além de poder ter sido evitada em função de estar prevista nas normas ambientais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ES, em legislações ambientais pertinentes ou nos projetos e estudos de engenharia civil ou ambiental do objeto fiscalizado. Podendo trazer </w:t>
      </w:r>
      <w:proofErr w:type="spellStart"/>
      <w:r w:rsidRPr="00DF6679">
        <w:rPr>
          <w:rFonts w:eastAsia="Times New Roman" w:cs="Arial"/>
          <w:kern w:val="2"/>
          <w:sz w:val="20"/>
          <w:szCs w:val="24"/>
          <w:lang w:eastAsia="zh-CN"/>
        </w:rPr>
        <w:t>conseqüências</w:t>
      </w:r>
      <w:proofErr w:type="spellEnd"/>
      <w:r w:rsidRPr="00DF6679">
        <w:rPr>
          <w:rFonts w:eastAsia="Times New Roman" w:cs="Arial"/>
          <w:kern w:val="2"/>
          <w:sz w:val="20"/>
          <w:szCs w:val="24"/>
          <w:lang w:eastAsia="zh-CN"/>
        </w:rPr>
        <w:t xml:space="preserve"> ao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 ao andamento da obra ou serviço em função da possibilidade da aplicação de penalidade (multa, embargo, etc.) por parte dos órgãos ou autoridades ambientais.</w:t>
      </w:r>
    </w:p>
    <w:p w14:paraId="3873AE4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36</w:t>
      </w:r>
      <w:r w:rsidRPr="00DF6679">
        <w:rPr>
          <w:rFonts w:eastAsia="Times New Roman" w:cs="Arial"/>
          <w:kern w:val="2"/>
          <w:sz w:val="20"/>
          <w:szCs w:val="24"/>
          <w:lang w:eastAsia="zh-CN"/>
        </w:rPr>
        <w:tab/>
        <w:t>Em alguns casos, ocorrências classificadas inicialmente como de gravidade baixa que não forem sanadas/adequadas podem passar a ser consideradas como alta.</w:t>
      </w:r>
    </w:p>
    <w:p w14:paraId="48F2321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37</w:t>
      </w:r>
      <w:r w:rsidRPr="00DF6679">
        <w:rPr>
          <w:rFonts w:eastAsia="Times New Roman" w:cs="Arial"/>
          <w:kern w:val="2"/>
          <w:sz w:val="20"/>
          <w:szCs w:val="24"/>
          <w:lang w:eastAsia="zh-CN"/>
        </w:rPr>
        <w:tab/>
        <w:t>No Anexo I</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B encontram</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se as recomendações para preenchimento da Ficha de Registro de Ocorrência Ambiental.</w:t>
      </w:r>
    </w:p>
    <w:p w14:paraId="0E79453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5D61688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IX - DOCUMENTAÇÃO FOTOGRÁFICA.</w:t>
      </w:r>
    </w:p>
    <w:p w14:paraId="7CF3240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6BA3AD3"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38</w:t>
      </w:r>
      <w:r w:rsidRPr="00DF6679">
        <w:rPr>
          <w:rFonts w:eastAsia="Times New Roman" w:cs="Arial"/>
          <w:kern w:val="2"/>
          <w:sz w:val="20"/>
          <w:szCs w:val="24"/>
          <w:lang w:eastAsia="zh-CN"/>
        </w:rPr>
        <w:tab/>
        <w:t>As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conformidades Ambientais e outras situações verificadas na Vistoria Técnica serão registradas por, no mínimo, duas fotografias datadas automaticamente, sendo uma geral, apresentando o contexto da situação e outra de detalhe, apresentando as particularidades, com registro efetuado em três diferentes momentos:</w:t>
      </w:r>
    </w:p>
    <w:p w14:paraId="016F642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Cadastro.</w:t>
      </w:r>
    </w:p>
    <w:p w14:paraId="296117A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Execução das medidas de correção ou evolução.</w:t>
      </w:r>
    </w:p>
    <w:p w14:paraId="0CD587C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Após a solução definitiva.</w:t>
      </w:r>
    </w:p>
    <w:p w14:paraId="76C703BE"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39</w:t>
      </w:r>
      <w:r w:rsidRPr="00DF6679">
        <w:rPr>
          <w:rFonts w:eastAsia="Times New Roman" w:cs="Arial"/>
          <w:kern w:val="2"/>
          <w:sz w:val="20"/>
          <w:szCs w:val="24"/>
          <w:lang w:eastAsia="zh-CN"/>
        </w:rPr>
        <w:tab/>
        <w:t>Considerando que tanto no caso de RAC como de NNCA o formulário de ocorrência será preenchido em campo, na vistoria técnica, com cópias assinadas e entregues ao Engenheiro fiscal de obra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 ao Engenheiro da empresa executora, a documentação fotográfica, ou registro fotográfico (modelo Anexo I</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A), será anexada à ficha de ocorrência posteriormente, por ocasião da elaboração do Relatório de Fiscalização Ambiental.</w:t>
      </w:r>
    </w:p>
    <w:p w14:paraId="4BE790C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0DAA61E3"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X - ACOMPANHAMENTO DAS OCORRÊNCIAS AMBIENTAIS.</w:t>
      </w:r>
    </w:p>
    <w:p w14:paraId="5C7A066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5054551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40</w:t>
      </w:r>
      <w:r w:rsidRPr="00DF6679">
        <w:rPr>
          <w:rFonts w:eastAsia="Times New Roman" w:cs="Arial"/>
          <w:kern w:val="2"/>
          <w:sz w:val="20"/>
          <w:szCs w:val="24"/>
          <w:lang w:eastAsia="zh-CN"/>
        </w:rPr>
        <w:tab/>
        <w:t>Em vistorias posteriores ao registro inicial de uma ocorrência ambiental, serão preenchidos campos no mesmo modelo de ficha (Anexo I), caracterizando o acompanhamento da ocorrência, informando sobre a situação de atendimento, a eventual reclassificação da ocorrência e informações adicionais relevantes, até a solução completa da ocorrência.</w:t>
      </w:r>
    </w:p>
    <w:p w14:paraId="4E512B9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41</w:t>
      </w:r>
      <w:r w:rsidRPr="00DF6679">
        <w:rPr>
          <w:rFonts w:eastAsia="Times New Roman" w:cs="Arial"/>
          <w:kern w:val="2"/>
          <w:sz w:val="20"/>
          <w:szCs w:val="24"/>
          <w:lang w:eastAsia="zh-CN"/>
        </w:rPr>
        <w:tab/>
        <w:t>Para registrar o acompanhamento, serão adotados os seguintes critérios, contemplados nos campos constantes no Anexo I.</w:t>
      </w:r>
    </w:p>
    <w:p w14:paraId="1B034B8E"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Atendida – AT: situação onde se verifica o atendimento das solicitações.</w:t>
      </w:r>
    </w:p>
    <w:p w14:paraId="6876436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Em Atendimento – EA: situação onde se verifica ações de atendimento das solicitações, dentro do prazo estabelecido para sua execução.</w:t>
      </w:r>
    </w:p>
    <w:p w14:paraId="1C05995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 xml:space="preserve">Pendente – PE: situação onde se verifica atendimento parcial das solicitações, com prazo estipulado superado ou com serviços inadequados no atendimento, podendo ser aplicada às pendências </w:t>
      </w:r>
      <w:r w:rsidRPr="00DF6679">
        <w:rPr>
          <w:rFonts w:eastAsia="Times New Roman" w:cs="Arial"/>
          <w:kern w:val="2"/>
          <w:sz w:val="20"/>
          <w:szCs w:val="24"/>
          <w:lang w:eastAsia="zh-CN"/>
        </w:rPr>
        <w:lastRenderedPageBreak/>
        <w:t>junto aos órgãos ambientais, não sendo determinados prazos pela Supervisora Ambiental, uma vez que o atendimento depende das especificidades de cada órgão.</w:t>
      </w:r>
    </w:p>
    <w:p w14:paraId="1DD7A7C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Não Atendida – NA: situação onde não se verificam procedimentos para atendimento das solicitações no prazo estipulado, sendo anotada a data da vistoria e a do prazo para atendimento.</w:t>
      </w:r>
    </w:p>
    <w:p w14:paraId="754C074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42</w:t>
      </w:r>
      <w:r w:rsidRPr="00DF6679">
        <w:rPr>
          <w:rFonts w:eastAsia="Times New Roman" w:cs="Arial"/>
          <w:kern w:val="2"/>
          <w:sz w:val="20"/>
          <w:szCs w:val="24"/>
          <w:lang w:eastAsia="zh-CN"/>
        </w:rPr>
        <w:tab/>
        <w:t>Caso a ocorrência ambiental, inicialmente cadastrada como de baixa magnitude, evolua para uma magnitude alta ou não tenha havido atendimento às medidas de recuperação ou regularização propostas, em novos registros, a Fiscalização Ambiental poderá classificá</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la como uma Notificação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 (NNCA).</w:t>
      </w:r>
    </w:p>
    <w:p w14:paraId="00BF4EE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4642211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XI - AVALIAÇÃO DO DESEMPENHO AMBIENTAL</w:t>
      </w:r>
    </w:p>
    <w:p w14:paraId="71FD871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26355B9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43</w:t>
      </w:r>
      <w:r w:rsidRPr="00DF6679">
        <w:rPr>
          <w:rFonts w:eastAsia="Times New Roman" w:cs="Arial"/>
          <w:kern w:val="2"/>
          <w:sz w:val="20"/>
          <w:szCs w:val="24"/>
          <w:lang w:eastAsia="zh-CN"/>
        </w:rPr>
        <w:tab/>
        <w:t>Os relatórios de fiscalização ambiental, tanto os periódicos como o final, poderão balizar uma Avaliação de Desempenho Ambiental da empresa executora da obra ou serviço fiscalizado, com a produção de índices de avaliação de desempenho ambiental que podem vir a subsidiar a proposição de sanções, de acordo com a Norma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ES GR 003/2009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Regulamento de Contratações e/ou a Norma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ES CR 001/2009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Avaliação de Desempenho na Execução de Obras e Serviços de Engenharia considerando:</w:t>
      </w:r>
    </w:p>
    <w:p w14:paraId="6806C99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Índice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conformidades (porcentagem de itens ou medidas não atendidas com relação ao total aplicável).</w:t>
      </w:r>
    </w:p>
    <w:p w14:paraId="67700EE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 xml:space="preserve">Índice de repetência (total de </w:t>
      </w:r>
      <w:proofErr w:type="spellStart"/>
      <w:r w:rsidRPr="00DF6679">
        <w:rPr>
          <w:rFonts w:eastAsia="Times New Roman" w:cs="Arial"/>
          <w:kern w:val="2"/>
          <w:sz w:val="20"/>
          <w:szCs w:val="24"/>
          <w:lang w:eastAsia="zh-CN"/>
        </w:rPr>
        <w:t>RAC’s</w:t>
      </w:r>
      <w:proofErr w:type="spellEnd"/>
      <w:r w:rsidRPr="00DF6679">
        <w:rPr>
          <w:rFonts w:eastAsia="Times New Roman" w:cs="Arial"/>
          <w:kern w:val="2"/>
          <w:sz w:val="20"/>
          <w:szCs w:val="24"/>
          <w:lang w:eastAsia="zh-CN"/>
        </w:rPr>
        <w:t xml:space="preserve"> ou </w:t>
      </w:r>
      <w:proofErr w:type="spellStart"/>
      <w:r w:rsidRPr="00DF6679">
        <w:rPr>
          <w:rFonts w:eastAsia="Times New Roman" w:cs="Arial"/>
          <w:kern w:val="2"/>
          <w:sz w:val="20"/>
          <w:szCs w:val="24"/>
          <w:lang w:eastAsia="zh-CN"/>
        </w:rPr>
        <w:t>NNCA’s</w:t>
      </w:r>
      <w:proofErr w:type="spellEnd"/>
      <w:r w:rsidRPr="00DF6679">
        <w:rPr>
          <w:rFonts w:eastAsia="Times New Roman" w:cs="Arial"/>
          <w:kern w:val="2"/>
          <w:sz w:val="20"/>
          <w:szCs w:val="24"/>
          <w:lang w:eastAsia="zh-CN"/>
        </w:rPr>
        <w:t xml:space="preserve"> por inobservância reincidente de uma mesma medida, com relação ao total de </w:t>
      </w:r>
      <w:proofErr w:type="spellStart"/>
      <w:r w:rsidRPr="00DF6679">
        <w:rPr>
          <w:rFonts w:eastAsia="Times New Roman" w:cs="Arial"/>
          <w:kern w:val="2"/>
          <w:sz w:val="20"/>
          <w:szCs w:val="24"/>
          <w:lang w:eastAsia="zh-CN"/>
        </w:rPr>
        <w:t>RAC’s</w:t>
      </w:r>
      <w:proofErr w:type="spellEnd"/>
      <w:r w:rsidRPr="00DF6679">
        <w:rPr>
          <w:rFonts w:eastAsia="Times New Roman" w:cs="Arial"/>
          <w:kern w:val="2"/>
          <w:sz w:val="20"/>
          <w:szCs w:val="24"/>
          <w:lang w:eastAsia="zh-CN"/>
        </w:rPr>
        <w:t xml:space="preserve"> e </w:t>
      </w:r>
      <w:proofErr w:type="spellStart"/>
      <w:r w:rsidRPr="00DF6679">
        <w:rPr>
          <w:rFonts w:eastAsia="Times New Roman" w:cs="Arial"/>
          <w:kern w:val="2"/>
          <w:sz w:val="20"/>
          <w:szCs w:val="24"/>
          <w:lang w:eastAsia="zh-CN"/>
        </w:rPr>
        <w:t>NNCA’s</w:t>
      </w:r>
      <w:proofErr w:type="spellEnd"/>
      <w:r w:rsidRPr="00DF6679">
        <w:rPr>
          <w:rFonts w:eastAsia="Times New Roman" w:cs="Arial"/>
          <w:kern w:val="2"/>
          <w:sz w:val="20"/>
          <w:szCs w:val="24"/>
          <w:lang w:eastAsia="zh-CN"/>
        </w:rPr>
        <w:t xml:space="preserve"> emitidas).</w:t>
      </w:r>
    </w:p>
    <w:p w14:paraId="50F983F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 xml:space="preserve">Tempo médio de resposta (considerando o tempo médio transcorrido entre a abertura de </w:t>
      </w:r>
      <w:proofErr w:type="spellStart"/>
      <w:r w:rsidRPr="00DF6679">
        <w:rPr>
          <w:rFonts w:eastAsia="Times New Roman" w:cs="Arial"/>
          <w:kern w:val="2"/>
          <w:sz w:val="20"/>
          <w:szCs w:val="24"/>
          <w:lang w:eastAsia="zh-CN"/>
        </w:rPr>
        <w:t>RAC’s</w:t>
      </w:r>
      <w:proofErr w:type="spellEnd"/>
      <w:r w:rsidRPr="00DF6679">
        <w:rPr>
          <w:rFonts w:eastAsia="Times New Roman" w:cs="Arial"/>
          <w:kern w:val="2"/>
          <w:sz w:val="20"/>
          <w:szCs w:val="24"/>
          <w:lang w:eastAsia="zh-CN"/>
        </w:rPr>
        <w:t xml:space="preserve"> ou </w:t>
      </w:r>
      <w:proofErr w:type="spellStart"/>
      <w:r w:rsidRPr="00DF6679">
        <w:rPr>
          <w:rFonts w:eastAsia="Times New Roman" w:cs="Arial"/>
          <w:kern w:val="2"/>
          <w:sz w:val="20"/>
          <w:szCs w:val="24"/>
          <w:lang w:eastAsia="zh-CN"/>
        </w:rPr>
        <w:t>NNCA’s</w:t>
      </w:r>
      <w:proofErr w:type="spellEnd"/>
      <w:r w:rsidRPr="00DF6679">
        <w:rPr>
          <w:rFonts w:eastAsia="Times New Roman" w:cs="Arial"/>
          <w:kern w:val="2"/>
          <w:sz w:val="20"/>
          <w:szCs w:val="24"/>
          <w:lang w:eastAsia="zh-CN"/>
        </w:rPr>
        <w:t xml:space="preserve"> e o seu fechamento).</w:t>
      </w:r>
    </w:p>
    <w:p w14:paraId="0F48B430"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733548E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XII - EQUIPE TÉCNICA.</w:t>
      </w:r>
    </w:p>
    <w:p w14:paraId="5E3B0AAE"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A158EC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44</w:t>
      </w:r>
      <w:r w:rsidRPr="00DF6679">
        <w:rPr>
          <w:rFonts w:eastAsia="Times New Roman" w:cs="Arial"/>
          <w:kern w:val="2"/>
          <w:sz w:val="20"/>
          <w:szCs w:val="24"/>
          <w:lang w:eastAsia="zh-CN"/>
        </w:rPr>
        <w:tab/>
        <w:t>Os serviços de fiscalização ambiental serão executados por profissionais do quadro funcional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lotados na Gerência de Meio Ambiente (DPM), ou, em casos eventuais, por profissional especializado contratado para tal fim, que ficará vinculado à DPM.</w:t>
      </w:r>
    </w:p>
    <w:p w14:paraId="481237E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7DF7CF8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XIII - “CHECKLIST” DE VISTORIA PERIÓDICA E DE ENCERRAMENTO.</w:t>
      </w:r>
    </w:p>
    <w:p w14:paraId="26E0EE0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E18F5D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45</w:t>
      </w:r>
      <w:r w:rsidRPr="00DF6679">
        <w:rPr>
          <w:rFonts w:eastAsia="Times New Roman" w:cs="Arial"/>
          <w:kern w:val="2"/>
          <w:sz w:val="20"/>
          <w:szCs w:val="24"/>
          <w:lang w:eastAsia="zh-CN"/>
        </w:rPr>
        <w:tab/>
        <w:t>Constam do Anexo II, “checklist” com função orientativa à Fiscalização Ambiental, algumas das principais medidas de controle, associadas ao provável local das intervenções, para o registro durante as vistorias e, analogamente, no Anexo II</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A, “checklist”, com função orientativa, para o encerramento das frentes de obras ou serviço e das áreas de apoio à obra.</w:t>
      </w:r>
    </w:p>
    <w:p w14:paraId="3E9BE46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46</w:t>
      </w:r>
      <w:r w:rsidRPr="00DF6679">
        <w:rPr>
          <w:rFonts w:eastAsia="Times New Roman" w:cs="Arial"/>
          <w:kern w:val="2"/>
          <w:sz w:val="20"/>
          <w:szCs w:val="24"/>
          <w:lang w:eastAsia="zh-CN"/>
        </w:rPr>
        <w:tab/>
        <w:t>Ressalta</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se que o escopo dos trabalhos de fiscalização ambiental não se restringe aos itens constantes no “checklist”, sendo que, antes do início da obra ou serviço, a fiscalização definirá o escopo dos trabalhos, considerando particularidades executivas e de localização do objeto a ser fiscalizado, podendo ser excluídos ou incluídos itens a este “checklist”.</w:t>
      </w:r>
    </w:p>
    <w:p w14:paraId="7D968FE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41B38C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XIV - FLUXOGRAMA DA ATIVIDADE DE FISCALIZAÇÃO AMBIENTAL.</w:t>
      </w:r>
    </w:p>
    <w:p w14:paraId="735E1C6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7C74B41E"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47</w:t>
      </w:r>
      <w:r w:rsidRPr="00DF6679">
        <w:rPr>
          <w:rFonts w:eastAsia="Times New Roman" w:cs="Arial"/>
          <w:kern w:val="2"/>
          <w:sz w:val="20"/>
          <w:szCs w:val="24"/>
          <w:lang w:eastAsia="zh-CN"/>
        </w:rPr>
        <w:tab/>
        <w:t>Consta do Anexo III o fluxograma dos procedimentos/ações no desenvolvimento da atividade de Fiscalização Ambiental.</w:t>
      </w:r>
    </w:p>
    <w:p w14:paraId="242EEA4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36DF21C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XV - RELATÓRIO MENSAL DE SUPERVISÃO AMBIENTAL.</w:t>
      </w:r>
    </w:p>
    <w:p w14:paraId="291FA3A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3DD6787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48</w:t>
      </w:r>
      <w:r w:rsidRPr="00DF6679">
        <w:rPr>
          <w:rFonts w:eastAsia="Times New Roman" w:cs="Arial"/>
          <w:kern w:val="2"/>
          <w:sz w:val="20"/>
          <w:szCs w:val="24"/>
          <w:lang w:eastAsia="zh-CN"/>
        </w:rPr>
        <w:tab/>
        <w:t>Para as obras geridas pelo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 que contam com serviços de supervisão ambiental, a equipe de Supervisão Ambiental submeterá à aprovação da GMA, responsável pela coordenação da Gerência de Meio Ambiente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o Relatório Mensal de Supervisão Ambiental da obra.</w:t>
      </w:r>
    </w:p>
    <w:p w14:paraId="67D8408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49</w:t>
      </w:r>
      <w:r w:rsidRPr="00DF6679">
        <w:rPr>
          <w:rFonts w:eastAsia="Times New Roman" w:cs="Arial"/>
          <w:kern w:val="2"/>
          <w:sz w:val="20"/>
          <w:szCs w:val="24"/>
          <w:lang w:eastAsia="zh-CN"/>
        </w:rPr>
        <w:tab/>
        <w:t xml:space="preserve">O Relatório reunirá uma síntese das Recomendações de Ações Corretivas – </w:t>
      </w:r>
      <w:proofErr w:type="spellStart"/>
      <w:r w:rsidRPr="00DF6679">
        <w:rPr>
          <w:rFonts w:eastAsia="Times New Roman" w:cs="Arial"/>
          <w:kern w:val="2"/>
          <w:sz w:val="20"/>
          <w:szCs w:val="24"/>
          <w:lang w:eastAsia="zh-CN"/>
        </w:rPr>
        <w:t>RAC’s</w:t>
      </w:r>
      <w:proofErr w:type="spellEnd"/>
      <w:r w:rsidRPr="00DF6679">
        <w:rPr>
          <w:rFonts w:eastAsia="Times New Roman" w:cs="Arial"/>
          <w:kern w:val="2"/>
          <w:sz w:val="20"/>
          <w:szCs w:val="24"/>
          <w:lang w:eastAsia="zh-CN"/>
        </w:rPr>
        <w:t xml:space="preserve"> e das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conformidades Ambientais – </w:t>
      </w:r>
      <w:proofErr w:type="spellStart"/>
      <w:r w:rsidRPr="00DF6679">
        <w:rPr>
          <w:rFonts w:eastAsia="Times New Roman" w:cs="Arial"/>
          <w:kern w:val="2"/>
          <w:sz w:val="20"/>
          <w:szCs w:val="24"/>
          <w:lang w:eastAsia="zh-CN"/>
        </w:rPr>
        <w:t>NNCA’s</w:t>
      </w:r>
      <w:proofErr w:type="spellEnd"/>
      <w:r w:rsidRPr="00DF6679">
        <w:rPr>
          <w:rFonts w:eastAsia="Times New Roman" w:cs="Arial"/>
          <w:kern w:val="2"/>
          <w:sz w:val="20"/>
          <w:szCs w:val="24"/>
          <w:lang w:eastAsia="zh-CN"/>
        </w:rPr>
        <w:t xml:space="preserve"> no período e a situação de atendimento das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conformidades ambientais anteriormente registradas, a situação das exigências e autorizações ambientais e outras informações necessárias para uma avaliação do desempenho ambiental dos serviços de construção, sendo que o resultado embasará a proposição do Certificado de Regularidade Ambiental.</w:t>
      </w:r>
    </w:p>
    <w:p w14:paraId="6E313A7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lastRenderedPageBreak/>
        <w:t>50</w:t>
      </w:r>
      <w:r w:rsidRPr="00DF6679">
        <w:rPr>
          <w:rFonts w:eastAsia="Times New Roman" w:cs="Arial"/>
          <w:kern w:val="2"/>
          <w:sz w:val="20"/>
          <w:szCs w:val="24"/>
          <w:lang w:eastAsia="zh-CN"/>
        </w:rPr>
        <w:tab/>
        <w:t>A avaliação deverá ser feita por meio de indicadores conforme proposto no subitem 8.10.4 e no Plano de Supervisão Ambiental, devidamente aprovado pela Unidade Ambiental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responsável pela coordenação ambiental do Departamento.</w:t>
      </w:r>
    </w:p>
    <w:p w14:paraId="719CA78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51</w:t>
      </w:r>
      <w:r w:rsidRPr="00DF6679">
        <w:rPr>
          <w:rFonts w:eastAsia="Times New Roman" w:cs="Arial"/>
          <w:kern w:val="2"/>
          <w:sz w:val="20"/>
          <w:szCs w:val="24"/>
          <w:lang w:eastAsia="zh-CN"/>
        </w:rPr>
        <w:tab/>
        <w:t>O Anexo V apresenta o modelo para organização dos dados e apresentação do Relatório Mensal de Supervisão Ambiental.</w:t>
      </w:r>
    </w:p>
    <w:p w14:paraId="21D36D7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471B211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b/>
          <w:kern w:val="2"/>
          <w:sz w:val="20"/>
          <w:szCs w:val="24"/>
          <w:lang w:eastAsia="zh-CN"/>
        </w:rPr>
      </w:pPr>
      <w:r w:rsidRPr="00DF6679">
        <w:rPr>
          <w:rFonts w:eastAsia="Times New Roman" w:cs="Arial"/>
          <w:b/>
          <w:kern w:val="2"/>
          <w:sz w:val="20"/>
          <w:szCs w:val="24"/>
          <w:lang w:eastAsia="zh-CN"/>
        </w:rPr>
        <w:t>ANEXOS</w:t>
      </w:r>
    </w:p>
    <w:p w14:paraId="76D1EF7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6EDC55D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Ficha para Registro de Ocorrência Ambiental</w:t>
      </w:r>
    </w:p>
    <w:p w14:paraId="15D6CA9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I-A</w:t>
      </w:r>
      <w:r w:rsidRPr="00DF6679">
        <w:rPr>
          <w:rFonts w:eastAsia="Times New Roman" w:cs="Arial"/>
          <w:kern w:val="2"/>
          <w:sz w:val="20"/>
          <w:szCs w:val="24"/>
          <w:lang w:eastAsia="zh-CN"/>
        </w:rPr>
        <w:tab/>
        <w:t>Registro Fotográfico da Ocorrência Ambiental</w:t>
      </w:r>
    </w:p>
    <w:p w14:paraId="6C26CB7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I-B</w:t>
      </w:r>
      <w:r w:rsidRPr="00DF6679">
        <w:rPr>
          <w:rFonts w:eastAsia="Times New Roman" w:cs="Arial"/>
          <w:kern w:val="2"/>
          <w:sz w:val="20"/>
          <w:szCs w:val="24"/>
          <w:lang w:eastAsia="zh-CN"/>
        </w:rPr>
        <w:tab/>
        <w:t>Recomendações para Preenchimento do Registro de Ocorrência Ambiental</w:t>
      </w:r>
    </w:p>
    <w:p w14:paraId="2758481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“Checklist” de Vistorias Periódicas</w:t>
      </w:r>
    </w:p>
    <w:p w14:paraId="00D21BC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II-A</w:t>
      </w:r>
      <w:r w:rsidRPr="00DF6679">
        <w:rPr>
          <w:rFonts w:eastAsia="Times New Roman" w:cs="Arial"/>
          <w:kern w:val="2"/>
          <w:sz w:val="20"/>
          <w:szCs w:val="24"/>
          <w:lang w:eastAsia="zh-CN"/>
        </w:rPr>
        <w:tab/>
        <w:t>“Checklist” de Vistoria de Encerramento</w:t>
      </w:r>
    </w:p>
    <w:p w14:paraId="17808C7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Fluxograma da Fiscalização Ambiental</w:t>
      </w:r>
    </w:p>
    <w:p w14:paraId="39989B2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2E84ECD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3C7DCE3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br w:type="page"/>
      </w:r>
    </w:p>
    <w:p w14:paraId="415CE7F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lastRenderedPageBreak/>
        <w:t>I – FICHA PARA REGISTRO DE OCORRÊNCIA AMBIENTAL</w:t>
      </w:r>
    </w:p>
    <w:p w14:paraId="243C2D0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Cs w:val="24"/>
          <w:lang w:eastAsia="zh-CN"/>
        </w:rPr>
      </w:pPr>
    </w:p>
    <w:tbl>
      <w:tblPr>
        <w:tblStyle w:val="TableNormal1"/>
        <w:tblW w:w="10462" w:type="dxa"/>
        <w:tblInd w:w="-100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35"/>
        <w:gridCol w:w="2080"/>
        <w:gridCol w:w="927"/>
        <w:gridCol w:w="515"/>
        <w:gridCol w:w="216"/>
        <w:gridCol w:w="318"/>
        <w:gridCol w:w="2168"/>
        <w:gridCol w:w="204"/>
        <w:gridCol w:w="199"/>
        <w:gridCol w:w="542"/>
        <w:gridCol w:w="1758"/>
      </w:tblGrid>
      <w:tr w:rsidR="00814C26" w:rsidRPr="00DF6679" w14:paraId="2F20565D" w14:textId="77777777" w:rsidTr="007E3711">
        <w:trPr>
          <w:trHeight w:val="708"/>
        </w:trPr>
        <w:tc>
          <w:tcPr>
            <w:tcW w:w="10462" w:type="dxa"/>
            <w:gridSpan w:val="11"/>
            <w:tcBorders>
              <w:top w:val="double" w:sz="2" w:space="0" w:color="000000"/>
              <w:left w:val="double" w:sz="2" w:space="0" w:color="000000"/>
              <w:bottom w:val="single" w:sz="6" w:space="0" w:color="000000"/>
              <w:right w:val="double" w:sz="2" w:space="0" w:color="000000"/>
            </w:tcBorders>
            <w:hideMark/>
          </w:tcPr>
          <w:p w14:paraId="33990D4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89" w:lineRule="exact"/>
              <w:ind w:left="2836" w:right="1898"/>
              <w:jc w:val="center"/>
              <w:textAlignment w:val="baseline"/>
              <w:rPr>
                <w:rFonts w:ascii="Tahoma" w:eastAsia="Gill Sans MT" w:hAnsi="Tahoma" w:cs="Gill Sans MT"/>
                <w:b/>
                <w:kern w:val="2"/>
                <w:lang w:eastAsia="zh-CN"/>
              </w:rPr>
            </w:pPr>
            <w:r w:rsidRPr="00DF6679">
              <w:rPr>
                <w:rFonts w:ascii="Tahoma" w:eastAsia="Gill Sans MT" w:hAnsi="Tahoma" w:cs="Gill Sans MT"/>
                <w:b/>
                <w:kern w:val="2"/>
                <w:lang w:eastAsia="zh-CN"/>
              </w:rPr>
              <w:t>GERÊNCIA DE DESENVOLVIMENTO SUSTENTÁVEL E SEGURANÇA NO TRABALHO – GEDES/DER-ES</w:t>
            </w:r>
          </w:p>
          <w:p w14:paraId="119F80E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65" w:lineRule="exact"/>
              <w:ind w:left="2836" w:right="1897"/>
              <w:jc w:val="center"/>
              <w:textAlignment w:val="baseline"/>
              <w:rPr>
                <w:rFonts w:ascii="Tahoma" w:eastAsia="Gill Sans MT" w:hAnsi="Tahoma" w:cs="Gill Sans MT"/>
                <w:b/>
                <w:kern w:val="2"/>
                <w:sz w:val="22"/>
                <w:lang w:eastAsia="zh-CN"/>
              </w:rPr>
            </w:pPr>
            <w:proofErr w:type="spellStart"/>
            <w:r w:rsidRPr="00DF6679">
              <w:rPr>
                <w:rFonts w:ascii="Tahoma" w:eastAsia="Gill Sans MT" w:hAnsi="Tahoma" w:cs="Gill Sans MT"/>
                <w:b/>
                <w:kern w:val="2"/>
                <w:sz w:val="22"/>
                <w:lang w:eastAsia="zh-CN"/>
              </w:rPr>
              <w:t>Registro</w:t>
            </w:r>
            <w:proofErr w:type="spellEnd"/>
            <w:r w:rsidRPr="00DF6679">
              <w:rPr>
                <w:rFonts w:ascii="Tahoma" w:eastAsia="Gill Sans MT" w:hAnsi="Tahoma" w:cs="Gill Sans MT"/>
                <w:b/>
                <w:kern w:val="2"/>
                <w:sz w:val="22"/>
                <w:lang w:eastAsia="zh-CN"/>
              </w:rPr>
              <w:t xml:space="preserve"> de </w:t>
            </w:r>
            <w:proofErr w:type="spellStart"/>
            <w:r w:rsidRPr="00DF6679">
              <w:rPr>
                <w:rFonts w:ascii="Tahoma" w:eastAsia="Gill Sans MT" w:hAnsi="Tahoma" w:cs="Gill Sans MT"/>
                <w:b/>
                <w:kern w:val="2"/>
                <w:sz w:val="22"/>
                <w:lang w:eastAsia="zh-CN"/>
              </w:rPr>
              <w:t>Ocorrência</w:t>
            </w:r>
            <w:proofErr w:type="spellEnd"/>
            <w:r w:rsidRPr="00DF6679">
              <w:rPr>
                <w:rFonts w:ascii="Tahoma" w:eastAsia="Gill Sans MT" w:hAnsi="Tahoma" w:cs="Gill Sans MT"/>
                <w:b/>
                <w:kern w:val="2"/>
                <w:sz w:val="22"/>
                <w:lang w:eastAsia="zh-CN"/>
              </w:rPr>
              <w:t xml:space="preserve"> Ambiental</w:t>
            </w:r>
          </w:p>
        </w:tc>
      </w:tr>
      <w:tr w:rsidR="00814C26" w:rsidRPr="00DF6679" w14:paraId="102CCDA2" w14:textId="77777777" w:rsidTr="007E3711">
        <w:trPr>
          <w:trHeight w:val="227"/>
        </w:trPr>
        <w:tc>
          <w:tcPr>
            <w:tcW w:w="5057" w:type="dxa"/>
            <w:gridSpan w:val="4"/>
            <w:tcBorders>
              <w:top w:val="single" w:sz="6" w:space="0" w:color="000000"/>
              <w:left w:val="double" w:sz="2" w:space="0" w:color="000000"/>
              <w:bottom w:val="single" w:sz="6" w:space="0" w:color="000000"/>
              <w:right w:val="single" w:sz="6" w:space="0" w:color="000000"/>
            </w:tcBorders>
            <w:shd w:val="clear" w:color="auto" w:fill="C0C0C0"/>
            <w:hideMark/>
          </w:tcPr>
          <w:p w14:paraId="069DF5B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line="204" w:lineRule="exact"/>
              <w:ind w:left="59"/>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1 – Obra /</w:t>
            </w:r>
            <w:proofErr w:type="spellStart"/>
            <w:r w:rsidRPr="00DF6679">
              <w:rPr>
                <w:rFonts w:ascii="Gill Sans MT" w:eastAsia="Gill Sans MT" w:hAnsi="Gill Sans MT" w:cs="Gill Sans MT"/>
                <w:b/>
                <w:kern w:val="2"/>
                <w:sz w:val="18"/>
                <w:lang w:eastAsia="zh-CN"/>
              </w:rPr>
              <w:t>Serviço</w:t>
            </w:r>
            <w:proofErr w:type="spellEnd"/>
          </w:p>
        </w:tc>
        <w:tc>
          <w:tcPr>
            <w:tcW w:w="5405" w:type="dxa"/>
            <w:gridSpan w:val="7"/>
            <w:tcBorders>
              <w:top w:val="single" w:sz="6" w:space="0" w:color="000000"/>
              <w:left w:val="single" w:sz="6" w:space="0" w:color="000000"/>
              <w:bottom w:val="single" w:sz="6" w:space="0" w:color="000000"/>
              <w:right w:val="double" w:sz="2" w:space="0" w:color="000000"/>
            </w:tcBorders>
            <w:shd w:val="clear" w:color="auto" w:fill="C0C0C0"/>
            <w:hideMark/>
          </w:tcPr>
          <w:p w14:paraId="74E855B4"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1422"/>
              </w:tabs>
              <w:suppressAutoHyphens/>
              <w:spacing w:before="3" w:line="204" w:lineRule="exact"/>
              <w:ind w:left="65"/>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2 – Data:</w:t>
            </w:r>
            <w:r w:rsidRPr="00DF6679">
              <w:rPr>
                <w:rFonts w:ascii="Gill Sans MT" w:eastAsia="Gill Sans MT" w:hAnsi="Gill Sans MT" w:cs="Gill Sans MT"/>
                <w:b/>
                <w:kern w:val="2"/>
                <w:sz w:val="18"/>
                <w:lang w:eastAsia="zh-CN"/>
              </w:rPr>
              <w:tab/>
              <w:t>Data para</w:t>
            </w:r>
            <w:r w:rsidRPr="00DF6679">
              <w:rPr>
                <w:rFonts w:ascii="Gill Sans MT" w:eastAsia="Gill Sans MT" w:hAnsi="Gill Sans MT" w:cs="Gill Sans MT"/>
                <w:b/>
                <w:spacing w:val="-2"/>
                <w:kern w:val="2"/>
                <w:sz w:val="18"/>
                <w:lang w:eastAsia="zh-CN"/>
              </w:rPr>
              <w:t xml:space="preserve"> </w:t>
            </w:r>
            <w:proofErr w:type="spellStart"/>
            <w:r w:rsidRPr="00DF6679">
              <w:rPr>
                <w:rFonts w:ascii="Gill Sans MT" w:eastAsia="Gill Sans MT" w:hAnsi="Gill Sans MT" w:cs="Gill Sans MT"/>
                <w:b/>
                <w:kern w:val="2"/>
                <w:sz w:val="18"/>
                <w:lang w:eastAsia="zh-CN"/>
              </w:rPr>
              <w:t>atendimento</w:t>
            </w:r>
            <w:proofErr w:type="spellEnd"/>
            <w:r w:rsidRPr="00DF6679">
              <w:rPr>
                <w:rFonts w:ascii="Gill Sans MT" w:eastAsia="Gill Sans MT" w:hAnsi="Gill Sans MT" w:cs="Gill Sans MT"/>
                <w:b/>
                <w:kern w:val="2"/>
                <w:sz w:val="18"/>
                <w:lang w:eastAsia="zh-CN"/>
              </w:rPr>
              <w:t>:</w:t>
            </w:r>
          </w:p>
        </w:tc>
      </w:tr>
      <w:tr w:rsidR="00814C26" w:rsidRPr="00DF6679" w14:paraId="1F16E146" w14:textId="77777777" w:rsidTr="007E3711">
        <w:trPr>
          <w:trHeight w:val="211"/>
        </w:trPr>
        <w:tc>
          <w:tcPr>
            <w:tcW w:w="5057" w:type="dxa"/>
            <w:gridSpan w:val="4"/>
            <w:tcBorders>
              <w:top w:val="single" w:sz="6" w:space="0" w:color="000000"/>
              <w:left w:val="double" w:sz="2" w:space="0" w:color="000000"/>
              <w:bottom w:val="single" w:sz="6" w:space="0" w:color="000000"/>
              <w:right w:val="single" w:sz="6" w:space="0" w:color="000000"/>
            </w:tcBorders>
            <w:hideMark/>
          </w:tcPr>
          <w:p w14:paraId="21D9816A"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2569"/>
              </w:tabs>
              <w:suppressAutoHyphens/>
              <w:spacing w:before="3" w:line="188" w:lineRule="exact"/>
              <w:ind w:left="59"/>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Rodovia</w:t>
            </w:r>
            <w:proofErr w:type="spellEnd"/>
            <w:r w:rsidRPr="00DF6679">
              <w:rPr>
                <w:rFonts w:ascii="Gill Sans MT" w:eastAsia="Gill Sans MT" w:hAnsi="Gill Sans MT" w:cs="Gill Sans MT"/>
                <w:kern w:val="2"/>
                <w:sz w:val="18"/>
                <w:lang w:eastAsia="zh-CN"/>
              </w:rPr>
              <w:t>:</w:t>
            </w:r>
            <w:r w:rsidRPr="00DF6679">
              <w:rPr>
                <w:rFonts w:ascii="Gill Sans MT" w:eastAsia="Gill Sans MT" w:hAnsi="Gill Sans MT" w:cs="Gill Sans MT"/>
                <w:kern w:val="2"/>
                <w:sz w:val="18"/>
                <w:lang w:eastAsia="zh-CN"/>
              </w:rPr>
              <w:tab/>
              <w:t>SRO:</w:t>
            </w:r>
          </w:p>
        </w:tc>
        <w:tc>
          <w:tcPr>
            <w:tcW w:w="5405" w:type="dxa"/>
            <w:gridSpan w:val="7"/>
            <w:tcBorders>
              <w:top w:val="single" w:sz="6" w:space="0" w:color="000000"/>
              <w:left w:val="single" w:sz="6" w:space="0" w:color="000000"/>
              <w:bottom w:val="single" w:sz="6" w:space="0" w:color="000000"/>
              <w:right w:val="double" w:sz="2" w:space="0" w:color="000000"/>
            </w:tcBorders>
            <w:hideMark/>
          </w:tcPr>
          <w:p w14:paraId="304696E0"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364"/>
                <w:tab w:val="left" w:pos="661"/>
                <w:tab w:val="left" w:pos="2056"/>
              </w:tabs>
              <w:suppressAutoHyphens/>
              <w:spacing w:line="191" w:lineRule="exact"/>
              <w:ind w:left="65"/>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3</w:t>
            </w:r>
            <w:r w:rsidRPr="00DF6679">
              <w:rPr>
                <w:rFonts w:ascii="Gill Sans MT" w:eastAsia="Gill Sans MT" w:hAnsi="Gill Sans MT" w:cs="Gill Sans MT"/>
                <w:b/>
                <w:kern w:val="2"/>
                <w:sz w:val="18"/>
                <w:lang w:eastAsia="zh-CN"/>
              </w:rPr>
              <w:tab/>
              <w:t>–</w:t>
            </w:r>
            <w:r w:rsidRPr="00DF6679">
              <w:rPr>
                <w:rFonts w:ascii="Gill Sans MT" w:eastAsia="Gill Sans MT" w:hAnsi="Gill Sans MT" w:cs="Gill Sans MT"/>
                <w:b/>
                <w:kern w:val="2"/>
                <w:sz w:val="18"/>
                <w:lang w:eastAsia="zh-CN"/>
              </w:rPr>
              <w:tab/>
            </w:r>
            <w:proofErr w:type="spellStart"/>
            <w:r w:rsidRPr="00DF6679">
              <w:rPr>
                <w:rFonts w:ascii="Gill Sans MT" w:eastAsia="Gill Sans MT" w:hAnsi="Gill Sans MT" w:cs="Gill Sans MT"/>
                <w:b/>
                <w:kern w:val="2"/>
                <w:sz w:val="18"/>
                <w:lang w:eastAsia="zh-CN"/>
              </w:rPr>
              <w:t>Ocorrência</w:t>
            </w:r>
            <w:proofErr w:type="spellEnd"/>
            <w:r w:rsidRPr="00DF6679">
              <w:rPr>
                <w:rFonts w:ascii="Gill Sans MT" w:eastAsia="Gill Sans MT" w:hAnsi="Gill Sans MT" w:cs="Gill Sans MT"/>
                <w:b/>
                <w:kern w:val="2"/>
                <w:sz w:val="18"/>
                <w:lang w:eastAsia="zh-CN"/>
              </w:rPr>
              <w:tab/>
              <w:t>Sem</w:t>
            </w:r>
            <w:r w:rsidRPr="00DF6679">
              <w:rPr>
                <w:rFonts w:ascii="Gill Sans MT" w:eastAsia="Gill Sans MT" w:hAnsi="Gill Sans MT" w:cs="Gill Sans MT"/>
                <w:b/>
                <w:spacing w:val="-2"/>
                <w:kern w:val="2"/>
                <w:sz w:val="18"/>
                <w:lang w:eastAsia="zh-CN"/>
              </w:rPr>
              <w:t xml:space="preserve"> </w:t>
            </w:r>
            <w:proofErr w:type="spellStart"/>
            <w:r w:rsidRPr="00DF6679">
              <w:rPr>
                <w:rFonts w:ascii="Gill Sans MT" w:eastAsia="Gill Sans MT" w:hAnsi="Gill Sans MT" w:cs="Gill Sans MT"/>
                <w:b/>
                <w:kern w:val="2"/>
                <w:sz w:val="18"/>
                <w:lang w:eastAsia="zh-CN"/>
              </w:rPr>
              <w:t>Ocorrência</w:t>
            </w:r>
            <w:proofErr w:type="spellEnd"/>
          </w:p>
        </w:tc>
      </w:tr>
      <w:tr w:rsidR="00814C26" w:rsidRPr="00DF6679" w14:paraId="4ECBAE25" w14:textId="77777777" w:rsidTr="007E3711">
        <w:trPr>
          <w:trHeight w:val="212"/>
        </w:trPr>
        <w:tc>
          <w:tcPr>
            <w:tcW w:w="5057" w:type="dxa"/>
            <w:gridSpan w:val="4"/>
            <w:tcBorders>
              <w:top w:val="single" w:sz="6" w:space="0" w:color="000000"/>
              <w:left w:val="double" w:sz="2" w:space="0" w:color="000000"/>
              <w:bottom w:val="single" w:sz="6" w:space="0" w:color="000000"/>
              <w:right w:val="single" w:sz="18" w:space="0" w:color="000000"/>
            </w:tcBorders>
            <w:hideMark/>
          </w:tcPr>
          <w:p w14:paraId="4BCD025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92" w:lineRule="exact"/>
              <w:ind w:left="59"/>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Trecho</w:t>
            </w:r>
            <w:proofErr w:type="spellEnd"/>
            <w:r w:rsidRPr="00DF6679">
              <w:rPr>
                <w:rFonts w:ascii="Gill Sans MT" w:eastAsia="Gill Sans MT" w:hAnsi="Gill Sans MT" w:cs="Gill Sans MT"/>
                <w:kern w:val="2"/>
                <w:sz w:val="18"/>
                <w:lang w:eastAsia="zh-CN"/>
              </w:rPr>
              <w:t>:</w:t>
            </w:r>
          </w:p>
        </w:tc>
        <w:tc>
          <w:tcPr>
            <w:tcW w:w="216" w:type="dxa"/>
            <w:tcBorders>
              <w:top w:val="double" w:sz="2" w:space="0" w:color="000000"/>
              <w:left w:val="single" w:sz="18" w:space="0" w:color="000000"/>
              <w:bottom w:val="single" w:sz="6" w:space="0" w:color="000000"/>
              <w:right w:val="single" w:sz="6" w:space="0" w:color="000000"/>
            </w:tcBorders>
          </w:tcPr>
          <w:p w14:paraId="12E06BA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4"/>
                <w:lang w:eastAsia="zh-CN"/>
              </w:rPr>
            </w:pPr>
          </w:p>
        </w:tc>
        <w:tc>
          <w:tcPr>
            <w:tcW w:w="2486" w:type="dxa"/>
            <w:gridSpan w:val="2"/>
            <w:tcBorders>
              <w:top w:val="single" w:sz="6" w:space="0" w:color="000000"/>
              <w:left w:val="single" w:sz="6" w:space="0" w:color="000000"/>
              <w:bottom w:val="single" w:sz="6" w:space="0" w:color="000000"/>
              <w:right w:val="double" w:sz="2" w:space="0" w:color="000000"/>
            </w:tcBorders>
            <w:hideMark/>
          </w:tcPr>
          <w:p w14:paraId="468E8C2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92" w:lineRule="exact"/>
              <w:ind w:left="185"/>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RAC n</w:t>
            </w:r>
            <w:r w:rsidRPr="00DF6679">
              <w:rPr>
                <w:rFonts w:ascii="Gill Sans MT" w:eastAsia="Gill Sans MT" w:hAnsi="Gill Sans MT" w:cs="Gill Sans MT"/>
                <w:kern w:val="2"/>
                <w:sz w:val="18"/>
                <w:vertAlign w:val="superscript"/>
                <w:lang w:eastAsia="zh-CN"/>
              </w:rPr>
              <w:t>o</w:t>
            </w:r>
            <w:r w:rsidRPr="00DF6679">
              <w:rPr>
                <w:rFonts w:ascii="Gill Sans MT" w:eastAsia="Gill Sans MT" w:hAnsi="Gill Sans MT" w:cs="Gill Sans MT"/>
                <w:kern w:val="2"/>
                <w:sz w:val="18"/>
                <w:lang w:eastAsia="zh-CN"/>
              </w:rPr>
              <w:t xml:space="preserve"> ...........</w:t>
            </w:r>
          </w:p>
        </w:tc>
        <w:tc>
          <w:tcPr>
            <w:tcW w:w="204" w:type="dxa"/>
            <w:tcBorders>
              <w:top w:val="single" w:sz="6" w:space="0" w:color="000000"/>
              <w:left w:val="double" w:sz="2" w:space="0" w:color="000000"/>
              <w:bottom w:val="single" w:sz="6" w:space="0" w:color="000000"/>
              <w:right w:val="single" w:sz="6" w:space="0" w:color="000000"/>
            </w:tcBorders>
          </w:tcPr>
          <w:p w14:paraId="65A4A87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4"/>
                <w:lang w:eastAsia="zh-CN"/>
              </w:rPr>
            </w:pPr>
          </w:p>
        </w:tc>
        <w:tc>
          <w:tcPr>
            <w:tcW w:w="199" w:type="dxa"/>
            <w:tcBorders>
              <w:top w:val="double" w:sz="2" w:space="0" w:color="000000"/>
              <w:left w:val="single" w:sz="6" w:space="0" w:color="000000"/>
              <w:bottom w:val="single" w:sz="6" w:space="0" w:color="000000"/>
              <w:right w:val="single" w:sz="6" w:space="0" w:color="000000"/>
            </w:tcBorders>
          </w:tcPr>
          <w:p w14:paraId="78E08CD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4"/>
                <w:lang w:eastAsia="zh-CN"/>
              </w:rPr>
            </w:pPr>
          </w:p>
        </w:tc>
        <w:tc>
          <w:tcPr>
            <w:tcW w:w="2300" w:type="dxa"/>
            <w:gridSpan w:val="2"/>
            <w:tcBorders>
              <w:top w:val="single" w:sz="6" w:space="0" w:color="000000"/>
              <w:left w:val="single" w:sz="6" w:space="0" w:color="000000"/>
              <w:bottom w:val="single" w:sz="6" w:space="0" w:color="000000"/>
              <w:right w:val="double" w:sz="2" w:space="0" w:color="000000"/>
            </w:tcBorders>
            <w:hideMark/>
          </w:tcPr>
          <w:p w14:paraId="5987EE3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92" w:lineRule="exact"/>
              <w:ind w:left="184"/>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NNCA n</w:t>
            </w:r>
            <w:r w:rsidRPr="00DF6679">
              <w:rPr>
                <w:rFonts w:ascii="Gill Sans MT" w:eastAsia="Gill Sans MT" w:hAnsi="Gill Sans MT" w:cs="Gill Sans MT"/>
                <w:kern w:val="2"/>
                <w:sz w:val="18"/>
                <w:vertAlign w:val="superscript"/>
                <w:lang w:eastAsia="zh-CN"/>
              </w:rPr>
              <w:t>o</w:t>
            </w:r>
            <w:r w:rsidRPr="00DF6679">
              <w:rPr>
                <w:rFonts w:ascii="Gill Sans MT" w:eastAsia="Gill Sans MT" w:hAnsi="Gill Sans MT" w:cs="Gill Sans MT"/>
                <w:kern w:val="2"/>
                <w:sz w:val="18"/>
                <w:lang w:eastAsia="zh-CN"/>
              </w:rPr>
              <w:t>.............</w:t>
            </w:r>
          </w:p>
        </w:tc>
      </w:tr>
      <w:tr w:rsidR="00814C26" w:rsidRPr="00DF6679" w14:paraId="67A9B8E8" w14:textId="77777777" w:rsidTr="007E3711">
        <w:trPr>
          <w:trHeight w:val="227"/>
        </w:trPr>
        <w:tc>
          <w:tcPr>
            <w:tcW w:w="4542" w:type="dxa"/>
            <w:gridSpan w:val="3"/>
            <w:tcBorders>
              <w:top w:val="single" w:sz="6" w:space="0" w:color="000000"/>
              <w:left w:val="double" w:sz="2" w:space="0" w:color="000000"/>
              <w:bottom w:val="single" w:sz="6" w:space="0" w:color="000000"/>
              <w:right w:val="single" w:sz="6" w:space="0" w:color="000000"/>
            </w:tcBorders>
            <w:hideMark/>
          </w:tcPr>
          <w:p w14:paraId="76E4915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line="204" w:lineRule="exact"/>
              <w:ind w:left="59"/>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Empresa</w:t>
            </w:r>
            <w:proofErr w:type="spellEnd"/>
            <w:r w:rsidRPr="00DF6679">
              <w:rPr>
                <w:rFonts w:ascii="Gill Sans MT" w:eastAsia="Gill Sans MT" w:hAnsi="Gill Sans MT" w:cs="Gill Sans MT"/>
                <w:kern w:val="2"/>
                <w:sz w:val="18"/>
                <w:lang w:eastAsia="zh-CN"/>
              </w:rPr>
              <w:t>:</w:t>
            </w:r>
          </w:p>
        </w:tc>
        <w:tc>
          <w:tcPr>
            <w:tcW w:w="4162" w:type="dxa"/>
            <w:gridSpan w:val="7"/>
            <w:tcBorders>
              <w:top w:val="single" w:sz="6" w:space="0" w:color="000000"/>
              <w:left w:val="single" w:sz="6" w:space="0" w:color="000000"/>
              <w:bottom w:val="single" w:sz="6" w:space="0" w:color="000000"/>
              <w:right w:val="double" w:sz="2" w:space="0" w:color="000000"/>
            </w:tcBorders>
            <w:shd w:val="clear" w:color="auto" w:fill="CCCCCC"/>
            <w:hideMark/>
          </w:tcPr>
          <w:p w14:paraId="39A79C0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line="204" w:lineRule="exact"/>
              <w:ind w:left="65"/>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 xml:space="preserve">4 </w:t>
            </w:r>
            <w:r w:rsidRPr="00DF6679">
              <w:rPr>
                <w:rFonts w:ascii="Cambria Math" w:eastAsia="Gill Sans MT" w:hAnsi="Cambria Math" w:cs="Cambria Math"/>
                <w:kern w:val="2"/>
                <w:sz w:val="18"/>
                <w:lang w:eastAsia="zh-CN"/>
              </w:rPr>
              <w:t>‐</w:t>
            </w:r>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Acompanhamento</w:t>
            </w:r>
            <w:proofErr w:type="spellEnd"/>
            <w:r w:rsidRPr="00DF6679">
              <w:rPr>
                <w:rFonts w:ascii="Gill Sans MT" w:eastAsia="Gill Sans MT" w:hAnsi="Gill Sans MT" w:cs="Gill Sans MT"/>
                <w:kern w:val="2"/>
                <w:sz w:val="18"/>
                <w:lang w:eastAsia="zh-CN"/>
              </w:rPr>
              <w:t xml:space="preserve"> n</w:t>
            </w:r>
            <w:r w:rsidRPr="00DF6679">
              <w:rPr>
                <w:rFonts w:ascii="Gill Sans MT" w:eastAsia="Gill Sans MT" w:hAnsi="Gill Sans MT" w:cs="Gill Sans MT"/>
                <w:kern w:val="2"/>
                <w:sz w:val="18"/>
                <w:vertAlign w:val="superscript"/>
                <w:lang w:eastAsia="zh-CN"/>
              </w:rPr>
              <w:t>o</w:t>
            </w:r>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Origem</w:t>
            </w:r>
            <w:proofErr w:type="spellEnd"/>
            <w:r w:rsidRPr="00DF6679">
              <w:rPr>
                <w:rFonts w:ascii="Gill Sans MT" w:eastAsia="Gill Sans MT" w:hAnsi="Gill Sans MT" w:cs="Gill Sans MT"/>
                <w:kern w:val="2"/>
                <w:sz w:val="18"/>
                <w:lang w:eastAsia="zh-CN"/>
              </w:rPr>
              <w:t>......</w:t>
            </w:r>
          </w:p>
        </w:tc>
        <w:tc>
          <w:tcPr>
            <w:tcW w:w="1758" w:type="dxa"/>
            <w:tcBorders>
              <w:top w:val="single" w:sz="6" w:space="0" w:color="000000"/>
              <w:left w:val="double" w:sz="2" w:space="0" w:color="000000"/>
              <w:bottom w:val="single" w:sz="6" w:space="0" w:color="000000"/>
              <w:right w:val="double" w:sz="2" w:space="0" w:color="000000"/>
            </w:tcBorders>
            <w:shd w:val="clear" w:color="auto" w:fill="CCCCCC"/>
            <w:hideMark/>
          </w:tcPr>
          <w:p w14:paraId="6E199D0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line="204" w:lineRule="exact"/>
              <w:ind w:left="58"/>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Situação</w:t>
            </w:r>
            <w:proofErr w:type="spellEnd"/>
            <w:r w:rsidRPr="00DF6679">
              <w:rPr>
                <w:rFonts w:ascii="Gill Sans MT" w:eastAsia="Gill Sans MT" w:hAnsi="Gill Sans MT" w:cs="Gill Sans MT"/>
                <w:kern w:val="2"/>
                <w:sz w:val="18"/>
                <w:lang w:eastAsia="zh-CN"/>
              </w:rPr>
              <w:t>.............</w:t>
            </w:r>
          </w:p>
        </w:tc>
      </w:tr>
      <w:tr w:rsidR="00814C26" w:rsidRPr="00DF6679" w14:paraId="0A242450" w14:textId="77777777" w:rsidTr="007E3711">
        <w:trPr>
          <w:trHeight w:val="226"/>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14:paraId="7527924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line="203" w:lineRule="exact"/>
              <w:ind w:left="59"/>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 xml:space="preserve">5 – </w:t>
            </w:r>
            <w:proofErr w:type="spellStart"/>
            <w:r w:rsidRPr="00DF6679">
              <w:rPr>
                <w:rFonts w:ascii="Gill Sans MT" w:eastAsia="Gill Sans MT" w:hAnsi="Gill Sans MT" w:cs="Gill Sans MT"/>
                <w:b/>
                <w:kern w:val="2"/>
                <w:sz w:val="18"/>
                <w:lang w:eastAsia="zh-CN"/>
              </w:rPr>
              <w:t>Localização</w:t>
            </w:r>
            <w:proofErr w:type="spellEnd"/>
          </w:p>
        </w:tc>
      </w:tr>
      <w:tr w:rsidR="00814C26" w:rsidRPr="00DF6679" w14:paraId="127DAA17" w14:textId="77777777" w:rsidTr="007E3711">
        <w:trPr>
          <w:trHeight w:val="227"/>
        </w:trPr>
        <w:tc>
          <w:tcPr>
            <w:tcW w:w="1535" w:type="dxa"/>
            <w:tcBorders>
              <w:top w:val="single" w:sz="6" w:space="0" w:color="000000"/>
              <w:left w:val="double" w:sz="2" w:space="0" w:color="000000"/>
              <w:bottom w:val="single" w:sz="6" w:space="0" w:color="000000"/>
              <w:right w:val="single" w:sz="6" w:space="0" w:color="000000"/>
            </w:tcBorders>
            <w:hideMark/>
          </w:tcPr>
          <w:p w14:paraId="2791B54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line="203" w:lineRule="exact"/>
              <w:ind w:left="59"/>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Lado:</w:t>
            </w:r>
          </w:p>
        </w:tc>
        <w:tc>
          <w:tcPr>
            <w:tcW w:w="2080" w:type="dxa"/>
            <w:tcBorders>
              <w:top w:val="single" w:sz="6" w:space="0" w:color="000000"/>
              <w:left w:val="single" w:sz="6" w:space="0" w:color="000000"/>
              <w:bottom w:val="single" w:sz="6" w:space="0" w:color="000000"/>
              <w:right w:val="single" w:sz="6" w:space="0" w:color="000000"/>
            </w:tcBorders>
            <w:hideMark/>
          </w:tcPr>
          <w:p w14:paraId="1BE34E3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line="203" w:lineRule="exact"/>
              <w:ind w:left="6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Estaca</w:t>
            </w:r>
            <w:proofErr w:type="spellEnd"/>
            <w:r w:rsidRPr="00DF6679">
              <w:rPr>
                <w:rFonts w:ascii="Gill Sans MT" w:eastAsia="Gill Sans MT" w:hAnsi="Gill Sans MT" w:cs="Gill Sans MT"/>
                <w:kern w:val="2"/>
                <w:sz w:val="18"/>
                <w:lang w:eastAsia="zh-CN"/>
              </w:rPr>
              <w:t>:</w:t>
            </w:r>
          </w:p>
        </w:tc>
        <w:tc>
          <w:tcPr>
            <w:tcW w:w="1976" w:type="dxa"/>
            <w:gridSpan w:val="4"/>
            <w:tcBorders>
              <w:top w:val="single" w:sz="6" w:space="0" w:color="000000"/>
              <w:left w:val="single" w:sz="6" w:space="0" w:color="000000"/>
              <w:bottom w:val="single" w:sz="6" w:space="0" w:color="000000"/>
              <w:right w:val="single" w:sz="6" w:space="0" w:color="000000"/>
            </w:tcBorders>
            <w:hideMark/>
          </w:tcPr>
          <w:p w14:paraId="7A3B5D8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line="203" w:lineRule="exact"/>
              <w:ind w:left="66"/>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Local:</w:t>
            </w:r>
          </w:p>
        </w:tc>
        <w:tc>
          <w:tcPr>
            <w:tcW w:w="4871" w:type="dxa"/>
            <w:gridSpan w:val="5"/>
            <w:tcBorders>
              <w:top w:val="single" w:sz="6" w:space="0" w:color="000000"/>
              <w:left w:val="single" w:sz="6" w:space="0" w:color="000000"/>
              <w:bottom w:val="single" w:sz="6" w:space="0" w:color="000000"/>
              <w:right w:val="double" w:sz="2" w:space="0" w:color="000000"/>
            </w:tcBorders>
            <w:hideMark/>
          </w:tcPr>
          <w:p w14:paraId="527FF8E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line="203" w:lineRule="exact"/>
              <w:ind w:left="65"/>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Coordenadas</w:t>
            </w:r>
            <w:proofErr w:type="spellEnd"/>
            <w:r w:rsidRPr="00DF6679">
              <w:rPr>
                <w:rFonts w:ascii="Gill Sans MT" w:eastAsia="Gill Sans MT" w:hAnsi="Gill Sans MT" w:cs="Gill Sans MT"/>
                <w:kern w:val="2"/>
                <w:sz w:val="18"/>
                <w:lang w:eastAsia="zh-CN"/>
              </w:rPr>
              <w:t>:</w:t>
            </w:r>
          </w:p>
        </w:tc>
      </w:tr>
      <w:tr w:rsidR="00814C26" w:rsidRPr="00DF6679" w14:paraId="77E83A36" w14:textId="77777777" w:rsidTr="007E3711">
        <w:trPr>
          <w:trHeight w:val="227"/>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14:paraId="79F2EF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line="204" w:lineRule="exact"/>
              <w:ind w:left="59"/>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 xml:space="preserve">6 – </w:t>
            </w:r>
            <w:proofErr w:type="spellStart"/>
            <w:r w:rsidRPr="00DF6679">
              <w:rPr>
                <w:rFonts w:ascii="Gill Sans MT" w:eastAsia="Gill Sans MT" w:hAnsi="Gill Sans MT" w:cs="Gill Sans MT"/>
                <w:b/>
                <w:kern w:val="2"/>
                <w:sz w:val="18"/>
                <w:lang w:eastAsia="zh-CN"/>
              </w:rPr>
              <w:t>Descrição</w:t>
            </w:r>
            <w:proofErr w:type="spellEnd"/>
            <w:r w:rsidRPr="00DF6679">
              <w:rPr>
                <w:rFonts w:ascii="Gill Sans MT" w:eastAsia="Gill Sans MT" w:hAnsi="Gill Sans MT" w:cs="Gill Sans MT"/>
                <w:b/>
                <w:kern w:val="2"/>
                <w:sz w:val="18"/>
                <w:lang w:eastAsia="zh-CN"/>
              </w:rPr>
              <w:t xml:space="preserve"> da </w:t>
            </w:r>
            <w:proofErr w:type="spellStart"/>
            <w:r w:rsidRPr="00DF6679">
              <w:rPr>
                <w:rFonts w:ascii="Gill Sans MT" w:eastAsia="Gill Sans MT" w:hAnsi="Gill Sans MT" w:cs="Gill Sans MT"/>
                <w:b/>
                <w:kern w:val="2"/>
                <w:sz w:val="18"/>
                <w:lang w:eastAsia="zh-CN"/>
              </w:rPr>
              <w:t>Ocorrência</w:t>
            </w:r>
            <w:proofErr w:type="spellEnd"/>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ou</w:t>
            </w:r>
            <w:proofErr w:type="spellEnd"/>
            <w:r w:rsidRPr="00DF6679">
              <w:rPr>
                <w:rFonts w:ascii="Gill Sans MT" w:eastAsia="Gill Sans MT" w:hAnsi="Gill Sans MT" w:cs="Gill Sans MT"/>
                <w:b/>
                <w:kern w:val="2"/>
                <w:sz w:val="18"/>
                <w:lang w:eastAsia="zh-CN"/>
              </w:rPr>
              <w:t xml:space="preserve"> do </w:t>
            </w:r>
            <w:proofErr w:type="spellStart"/>
            <w:r w:rsidRPr="00DF6679">
              <w:rPr>
                <w:rFonts w:ascii="Gill Sans MT" w:eastAsia="Gill Sans MT" w:hAnsi="Gill Sans MT" w:cs="Gill Sans MT"/>
                <w:b/>
                <w:kern w:val="2"/>
                <w:sz w:val="18"/>
                <w:lang w:eastAsia="zh-CN"/>
              </w:rPr>
              <w:t>Acompanhamento</w:t>
            </w:r>
            <w:proofErr w:type="spellEnd"/>
          </w:p>
        </w:tc>
      </w:tr>
      <w:tr w:rsidR="00814C26" w:rsidRPr="00DF6679" w14:paraId="6E819066" w14:textId="77777777" w:rsidTr="007E3711">
        <w:trPr>
          <w:trHeight w:val="2196"/>
        </w:trPr>
        <w:tc>
          <w:tcPr>
            <w:tcW w:w="10462" w:type="dxa"/>
            <w:gridSpan w:val="11"/>
            <w:tcBorders>
              <w:top w:val="single" w:sz="6" w:space="0" w:color="000000"/>
              <w:left w:val="double" w:sz="2" w:space="0" w:color="000000"/>
              <w:bottom w:val="single" w:sz="6" w:space="0" w:color="000000"/>
              <w:right w:val="double" w:sz="2" w:space="0" w:color="000000"/>
            </w:tcBorders>
          </w:tcPr>
          <w:p w14:paraId="230E167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r>
      <w:tr w:rsidR="00814C26" w:rsidRPr="00DF6679" w14:paraId="0193B248" w14:textId="77777777" w:rsidTr="007E3711">
        <w:trPr>
          <w:trHeight w:val="227"/>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14:paraId="7B8D94D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line="203" w:lineRule="exact"/>
              <w:ind w:left="59"/>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7 –</w:t>
            </w:r>
            <w:proofErr w:type="spellStart"/>
            <w:r w:rsidRPr="00DF6679">
              <w:rPr>
                <w:rFonts w:ascii="Gill Sans MT" w:eastAsia="Gill Sans MT" w:hAnsi="Gill Sans MT" w:cs="Gill Sans MT"/>
                <w:b/>
                <w:kern w:val="2"/>
                <w:sz w:val="18"/>
                <w:lang w:eastAsia="zh-CN"/>
              </w:rPr>
              <w:t>Impactos</w:t>
            </w:r>
            <w:proofErr w:type="spellEnd"/>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Decorrentes</w:t>
            </w:r>
            <w:proofErr w:type="spellEnd"/>
          </w:p>
        </w:tc>
      </w:tr>
      <w:tr w:rsidR="00814C26" w:rsidRPr="00DF6679" w14:paraId="067F2DCD" w14:textId="77777777" w:rsidTr="007E3711">
        <w:trPr>
          <w:trHeight w:val="2196"/>
        </w:trPr>
        <w:tc>
          <w:tcPr>
            <w:tcW w:w="10462" w:type="dxa"/>
            <w:gridSpan w:val="11"/>
            <w:tcBorders>
              <w:top w:val="single" w:sz="6" w:space="0" w:color="000000"/>
              <w:left w:val="double" w:sz="2" w:space="0" w:color="000000"/>
              <w:bottom w:val="single" w:sz="6" w:space="0" w:color="000000"/>
              <w:right w:val="double" w:sz="2" w:space="0" w:color="000000"/>
            </w:tcBorders>
          </w:tcPr>
          <w:p w14:paraId="1A2B343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r>
      <w:tr w:rsidR="00814C26" w:rsidRPr="00DF6679" w14:paraId="7E4F6FF9" w14:textId="77777777" w:rsidTr="007E3711">
        <w:trPr>
          <w:trHeight w:val="227"/>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14:paraId="580CCE3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line="203" w:lineRule="exact"/>
              <w:ind w:left="59"/>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 xml:space="preserve">8 – </w:t>
            </w:r>
            <w:proofErr w:type="spellStart"/>
            <w:r w:rsidRPr="00DF6679">
              <w:rPr>
                <w:rFonts w:ascii="Gill Sans MT" w:eastAsia="Gill Sans MT" w:hAnsi="Gill Sans MT" w:cs="Gill Sans MT"/>
                <w:b/>
                <w:kern w:val="2"/>
                <w:sz w:val="18"/>
                <w:lang w:eastAsia="zh-CN"/>
              </w:rPr>
              <w:t>Recomendações</w:t>
            </w:r>
            <w:proofErr w:type="spellEnd"/>
            <w:r w:rsidRPr="00DF6679">
              <w:rPr>
                <w:rFonts w:ascii="Gill Sans MT" w:eastAsia="Gill Sans MT" w:hAnsi="Gill Sans MT" w:cs="Gill Sans MT"/>
                <w:b/>
                <w:kern w:val="2"/>
                <w:sz w:val="18"/>
                <w:lang w:eastAsia="zh-CN"/>
              </w:rPr>
              <w:t xml:space="preserve"> para </w:t>
            </w:r>
            <w:proofErr w:type="spellStart"/>
            <w:r w:rsidRPr="00DF6679">
              <w:rPr>
                <w:rFonts w:ascii="Gill Sans MT" w:eastAsia="Gill Sans MT" w:hAnsi="Gill Sans MT" w:cs="Gill Sans MT"/>
                <w:b/>
                <w:kern w:val="2"/>
                <w:sz w:val="18"/>
                <w:lang w:eastAsia="zh-CN"/>
              </w:rPr>
              <w:t>correção</w:t>
            </w:r>
            <w:proofErr w:type="spellEnd"/>
          </w:p>
        </w:tc>
      </w:tr>
      <w:tr w:rsidR="00814C26" w:rsidRPr="00DF6679" w14:paraId="17E32D75" w14:textId="77777777" w:rsidTr="007E3711">
        <w:trPr>
          <w:trHeight w:val="3010"/>
        </w:trPr>
        <w:tc>
          <w:tcPr>
            <w:tcW w:w="10462" w:type="dxa"/>
            <w:gridSpan w:val="11"/>
            <w:tcBorders>
              <w:top w:val="single" w:sz="6" w:space="0" w:color="000000"/>
              <w:left w:val="double" w:sz="2" w:space="0" w:color="000000"/>
              <w:bottom w:val="single" w:sz="6" w:space="0" w:color="000000"/>
              <w:right w:val="double" w:sz="2" w:space="0" w:color="000000"/>
            </w:tcBorders>
          </w:tcPr>
          <w:p w14:paraId="4887AC2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33" w:firstLine="333"/>
              <w:textAlignment w:val="baseline"/>
              <w:rPr>
                <w:rFonts w:ascii="Times New Roman" w:eastAsia="Gill Sans MT" w:hAnsi="Gill Sans MT" w:cs="Gill Sans MT"/>
                <w:kern w:val="2"/>
                <w:sz w:val="18"/>
                <w:lang w:eastAsia="zh-CN"/>
              </w:rPr>
            </w:pPr>
          </w:p>
        </w:tc>
      </w:tr>
      <w:tr w:rsidR="00814C26" w:rsidRPr="00DF6679" w14:paraId="7DA9DCCF" w14:textId="77777777" w:rsidTr="007E3711">
        <w:trPr>
          <w:trHeight w:val="227"/>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14:paraId="01538F37"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4284"/>
              </w:tabs>
              <w:suppressAutoHyphens/>
              <w:spacing w:before="4" w:line="203" w:lineRule="exact"/>
              <w:ind w:left="59"/>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9 –</w:t>
            </w:r>
            <w:r w:rsidRPr="00DF6679">
              <w:rPr>
                <w:rFonts w:ascii="Gill Sans MT" w:eastAsia="Gill Sans MT" w:hAnsi="Gill Sans MT" w:cs="Gill Sans MT"/>
                <w:b/>
                <w:spacing w:val="-2"/>
                <w:kern w:val="2"/>
                <w:sz w:val="18"/>
                <w:lang w:eastAsia="zh-CN"/>
              </w:rPr>
              <w:t xml:space="preserve"> </w:t>
            </w:r>
            <w:r w:rsidRPr="00DF6679">
              <w:rPr>
                <w:rFonts w:ascii="Gill Sans MT" w:eastAsia="Gill Sans MT" w:hAnsi="Gill Sans MT" w:cs="Gill Sans MT"/>
                <w:b/>
                <w:kern w:val="2"/>
                <w:sz w:val="18"/>
                <w:lang w:eastAsia="zh-CN"/>
              </w:rPr>
              <w:t>Fiscal</w:t>
            </w:r>
            <w:r w:rsidRPr="00DF6679">
              <w:rPr>
                <w:rFonts w:ascii="Gill Sans MT" w:eastAsia="Gill Sans MT" w:hAnsi="Gill Sans MT" w:cs="Gill Sans MT"/>
                <w:b/>
                <w:spacing w:val="-1"/>
                <w:kern w:val="2"/>
                <w:sz w:val="18"/>
                <w:lang w:eastAsia="zh-CN"/>
              </w:rPr>
              <w:t xml:space="preserve"> </w:t>
            </w:r>
            <w:r w:rsidRPr="00DF6679">
              <w:rPr>
                <w:rFonts w:ascii="Gill Sans MT" w:eastAsia="Gill Sans MT" w:hAnsi="Gill Sans MT" w:cs="Gill Sans MT"/>
                <w:b/>
                <w:kern w:val="2"/>
                <w:sz w:val="18"/>
                <w:lang w:eastAsia="zh-CN"/>
              </w:rPr>
              <w:t>Ambiental:</w:t>
            </w:r>
            <w:r w:rsidRPr="00DF6679">
              <w:rPr>
                <w:rFonts w:ascii="Gill Sans MT" w:eastAsia="Gill Sans MT" w:hAnsi="Gill Sans MT" w:cs="Gill Sans MT"/>
                <w:b/>
                <w:kern w:val="2"/>
                <w:sz w:val="18"/>
                <w:lang w:eastAsia="zh-CN"/>
              </w:rPr>
              <w:tab/>
            </w:r>
            <w:proofErr w:type="spellStart"/>
            <w:r w:rsidRPr="00DF6679">
              <w:rPr>
                <w:rFonts w:ascii="Gill Sans MT" w:eastAsia="Gill Sans MT" w:hAnsi="Gill Sans MT" w:cs="Gill Sans MT"/>
                <w:b/>
                <w:kern w:val="2"/>
                <w:sz w:val="18"/>
                <w:lang w:eastAsia="zh-CN"/>
              </w:rPr>
              <w:t>Assinatura</w:t>
            </w:r>
            <w:proofErr w:type="spellEnd"/>
            <w:r w:rsidRPr="00DF6679">
              <w:rPr>
                <w:rFonts w:ascii="Gill Sans MT" w:eastAsia="Gill Sans MT" w:hAnsi="Gill Sans MT" w:cs="Gill Sans MT"/>
                <w:b/>
                <w:kern w:val="2"/>
                <w:sz w:val="18"/>
                <w:lang w:eastAsia="zh-CN"/>
              </w:rPr>
              <w:t>:</w:t>
            </w:r>
          </w:p>
        </w:tc>
      </w:tr>
      <w:tr w:rsidR="00814C26" w:rsidRPr="00DF6679" w14:paraId="3A20286E" w14:textId="77777777" w:rsidTr="007E3711">
        <w:trPr>
          <w:trHeight w:val="226"/>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14:paraId="7888FB5D"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4311"/>
              </w:tabs>
              <w:suppressAutoHyphens/>
              <w:spacing w:before="3" w:line="203" w:lineRule="exact"/>
              <w:ind w:left="59"/>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10 – Fiscal</w:t>
            </w:r>
            <w:r w:rsidRPr="00DF6679">
              <w:rPr>
                <w:rFonts w:ascii="Gill Sans MT" w:eastAsia="Gill Sans MT" w:hAnsi="Gill Sans MT" w:cs="Gill Sans MT"/>
                <w:b/>
                <w:spacing w:val="-6"/>
                <w:kern w:val="2"/>
                <w:sz w:val="18"/>
                <w:lang w:eastAsia="zh-CN"/>
              </w:rPr>
              <w:t xml:space="preserve"> </w:t>
            </w:r>
            <w:r w:rsidRPr="00DF6679">
              <w:rPr>
                <w:rFonts w:ascii="Gill Sans MT" w:eastAsia="Gill Sans MT" w:hAnsi="Gill Sans MT" w:cs="Gill Sans MT"/>
                <w:b/>
                <w:kern w:val="2"/>
                <w:sz w:val="18"/>
                <w:lang w:eastAsia="zh-CN"/>
              </w:rPr>
              <w:t>da</w:t>
            </w:r>
            <w:r w:rsidRPr="00DF6679">
              <w:rPr>
                <w:rFonts w:ascii="Gill Sans MT" w:eastAsia="Gill Sans MT" w:hAnsi="Gill Sans MT" w:cs="Gill Sans MT"/>
                <w:b/>
                <w:spacing w:val="-2"/>
                <w:kern w:val="2"/>
                <w:sz w:val="18"/>
                <w:lang w:eastAsia="zh-CN"/>
              </w:rPr>
              <w:t xml:space="preserve"> </w:t>
            </w:r>
            <w:r w:rsidRPr="00DF6679">
              <w:rPr>
                <w:rFonts w:ascii="Gill Sans MT" w:eastAsia="Gill Sans MT" w:hAnsi="Gill Sans MT" w:cs="Gill Sans MT"/>
                <w:b/>
                <w:kern w:val="2"/>
                <w:sz w:val="18"/>
                <w:lang w:eastAsia="zh-CN"/>
              </w:rPr>
              <w:t>Obra/</w:t>
            </w:r>
            <w:proofErr w:type="spellStart"/>
            <w:r w:rsidRPr="00DF6679">
              <w:rPr>
                <w:rFonts w:ascii="Gill Sans MT" w:eastAsia="Gill Sans MT" w:hAnsi="Gill Sans MT" w:cs="Gill Sans MT"/>
                <w:b/>
                <w:kern w:val="2"/>
                <w:sz w:val="18"/>
                <w:lang w:eastAsia="zh-CN"/>
              </w:rPr>
              <w:t>serviço</w:t>
            </w:r>
            <w:proofErr w:type="spellEnd"/>
            <w:r w:rsidRPr="00DF6679">
              <w:rPr>
                <w:rFonts w:ascii="Gill Sans MT" w:eastAsia="Gill Sans MT" w:hAnsi="Gill Sans MT" w:cs="Gill Sans MT"/>
                <w:b/>
                <w:kern w:val="2"/>
                <w:sz w:val="18"/>
                <w:lang w:eastAsia="zh-CN"/>
              </w:rPr>
              <w:t>:</w:t>
            </w:r>
            <w:r w:rsidRPr="00DF6679">
              <w:rPr>
                <w:rFonts w:ascii="Gill Sans MT" w:eastAsia="Gill Sans MT" w:hAnsi="Gill Sans MT" w:cs="Gill Sans MT"/>
                <w:b/>
                <w:kern w:val="2"/>
                <w:sz w:val="18"/>
                <w:lang w:eastAsia="zh-CN"/>
              </w:rPr>
              <w:tab/>
            </w:r>
            <w:proofErr w:type="spellStart"/>
            <w:r w:rsidRPr="00DF6679">
              <w:rPr>
                <w:rFonts w:ascii="Gill Sans MT" w:eastAsia="Gill Sans MT" w:hAnsi="Gill Sans MT" w:cs="Gill Sans MT"/>
                <w:b/>
                <w:kern w:val="2"/>
                <w:sz w:val="18"/>
                <w:lang w:eastAsia="zh-CN"/>
              </w:rPr>
              <w:t>Assinatura</w:t>
            </w:r>
            <w:proofErr w:type="spellEnd"/>
            <w:r w:rsidRPr="00DF6679">
              <w:rPr>
                <w:rFonts w:ascii="Gill Sans MT" w:eastAsia="Gill Sans MT" w:hAnsi="Gill Sans MT" w:cs="Gill Sans MT"/>
                <w:b/>
                <w:kern w:val="2"/>
                <w:sz w:val="18"/>
                <w:lang w:eastAsia="zh-CN"/>
              </w:rPr>
              <w:t>:</w:t>
            </w:r>
          </w:p>
        </w:tc>
      </w:tr>
      <w:tr w:rsidR="00814C26" w:rsidRPr="00DF6679" w14:paraId="065BA89E" w14:textId="77777777" w:rsidTr="007E3711">
        <w:trPr>
          <w:trHeight w:val="227"/>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14:paraId="7EBBD15C"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4295"/>
              </w:tabs>
              <w:suppressAutoHyphens/>
              <w:spacing w:before="4" w:line="203" w:lineRule="exact"/>
              <w:ind w:left="59"/>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11</w:t>
            </w:r>
            <w:r w:rsidRPr="00DF6679">
              <w:rPr>
                <w:rFonts w:ascii="Cambria Math" w:eastAsia="Gill Sans MT" w:hAnsi="Cambria Math" w:cs="Cambria Math"/>
                <w:b/>
                <w:kern w:val="2"/>
                <w:sz w:val="18"/>
                <w:lang w:eastAsia="zh-CN"/>
              </w:rPr>
              <w:t>‐</w:t>
            </w:r>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Preposto</w:t>
            </w:r>
            <w:proofErr w:type="spellEnd"/>
            <w:r w:rsidRPr="00DF6679">
              <w:rPr>
                <w:rFonts w:ascii="Gill Sans MT" w:eastAsia="Gill Sans MT" w:hAnsi="Gill Sans MT" w:cs="Gill Sans MT"/>
                <w:b/>
                <w:spacing w:val="-1"/>
                <w:kern w:val="2"/>
                <w:sz w:val="18"/>
                <w:lang w:eastAsia="zh-CN"/>
              </w:rPr>
              <w:t xml:space="preserve"> </w:t>
            </w:r>
            <w:r w:rsidRPr="00DF6679">
              <w:rPr>
                <w:rFonts w:ascii="Gill Sans MT" w:eastAsia="Gill Sans MT" w:hAnsi="Gill Sans MT" w:cs="Gill Sans MT"/>
                <w:b/>
                <w:kern w:val="2"/>
                <w:sz w:val="18"/>
                <w:lang w:eastAsia="zh-CN"/>
              </w:rPr>
              <w:t>da</w:t>
            </w:r>
            <w:r w:rsidRPr="00DF6679">
              <w:rPr>
                <w:rFonts w:ascii="Gill Sans MT" w:eastAsia="Gill Sans MT" w:hAnsi="Gill Sans MT" w:cs="Gill Sans MT"/>
                <w:b/>
                <w:spacing w:val="-4"/>
                <w:kern w:val="2"/>
                <w:sz w:val="18"/>
                <w:lang w:eastAsia="zh-CN"/>
              </w:rPr>
              <w:t xml:space="preserve"> </w:t>
            </w:r>
            <w:proofErr w:type="spellStart"/>
            <w:r w:rsidRPr="00DF6679">
              <w:rPr>
                <w:rFonts w:ascii="Gill Sans MT" w:eastAsia="Gill Sans MT" w:hAnsi="Gill Sans MT" w:cs="Gill Sans MT"/>
                <w:b/>
                <w:kern w:val="2"/>
                <w:sz w:val="18"/>
                <w:lang w:eastAsia="zh-CN"/>
              </w:rPr>
              <w:t>Empresa</w:t>
            </w:r>
            <w:proofErr w:type="spellEnd"/>
            <w:r w:rsidRPr="00DF6679">
              <w:rPr>
                <w:rFonts w:ascii="Gill Sans MT" w:eastAsia="Gill Sans MT" w:hAnsi="Gill Sans MT" w:cs="Gill Sans MT"/>
                <w:b/>
                <w:kern w:val="2"/>
                <w:sz w:val="18"/>
                <w:lang w:eastAsia="zh-CN"/>
              </w:rPr>
              <w:t>:</w:t>
            </w:r>
            <w:r w:rsidRPr="00DF6679">
              <w:rPr>
                <w:rFonts w:ascii="Gill Sans MT" w:eastAsia="Gill Sans MT" w:hAnsi="Gill Sans MT" w:cs="Gill Sans MT"/>
                <w:b/>
                <w:kern w:val="2"/>
                <w:sz w:val="18"/>
                <w:lang w:eastAsia="zh-CN"/>
              </w:rPr>
              <w:tab/>
            </w:r>
            <w:proofErr w:type="spellStart"/>
            <w:r w:rsidRPr="00DF6679">
              <w:rPr>
                <w:rFonts w:ascii="Gill Sans MT" w:eastAsia="Gill Sans MT" w:hAnsi="Gill Sans MT" w:cs="Gill Sans MT"/>
                <w:b/>
                <w:kern w:val="2"/>
                <w:sz w:val="18"/>
                <w:lang w:eastAsia="zh-CN"/>
              </w:rPr>
              <w:t>Assinatura</w:t>
            </w:r>
            <w:proofErr w:type="spellEnd"/>
            <w:r w:rsidRPr="00DF6679">
              <w:rPr>
                <w:rFonts w:ascii="Gill Sans MT" w:eastAsia="Gill Sans MT" w:hAnsi="Gill Sans MT" w:cs="Gill Sans MT"/>
                <w:b/>
                <w:kern w:val="2"/>
                <w:sz w:val="18"/>
                <w:lang w:eastAsia="zh-CN"/>
              </w:rPr>
              <w:t>:</w:t>
            </w:r>
          </w:p>
        </w:tc>
      </w:tr>
    </w:tbl>
    <w:p w14:paraId="056061F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Cs w:val="24"/>
          <w:lang w:eastAsia="zh-CN"/>
        </w:rPr>
      </w:pPr>
    </w:p>
    <w:p w14:paraId="5D9BB6F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kern w:val="2"/>
          <w:szCs w:val="24"/>
          <w:lang w:eastAsia="zh-CN"/>
        </w:rPr>
      </w:pPr>
      <w:r w:rsidRPr="00DF6679">
        <w:rPr>
          <w:rFonts w:eastAsia="Times New Roman" w:cs="Arial"/>
          <w:kern w:val="2"/>
          <w:szCs w:val="24"/>
          <w:lang w:eastAsia="zh-CN"/>
        </w:rPr>
        <w:br w:type="page"/>
      </w:r>
    </w:p>
    <w:p w14:paraId="39C636C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lastRenderedPageBreak/>
        <w:t>I-A – REGISTRO FOTOGRÁFICO DA OCORRÊNCIA AMBIENTAL</w:t>
      </w:r>
    </w:p>
    <w:p w14:paraId="0431755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tbl>
      <w:tblPr>
        <w:tblStyle w:val="TableNormal1"/>
        <w:tblW w:w="10462" w:type="dxa"/>
        <w:tblInd w:w="-100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230"/>
        <w:gridCol w:w="5232"/>
      </w:tblGrid>
      <w:tr w:rsidR="00814C26" w:rsidRPr="00DF6679" w14:paraId="485E380F" w14:textId="77777777" w:rsidTr="007E3711">
        <w:trPr>
          <w:trHeight w:val="796"/>
        </w:trPr>
        <w:tc>
          <w:tcPr>
            <w:tcW w:w="10462" w:type="dxa"/>
            <w:gridSpan w:val="2"/>
            <w:tcBorders>
              <w:top w:val="double" w:sz="2" w:space="0" w:color="000000"/>
              <w:left w:val="double" w:sz="2" w:space="0" w:color="000000"/>
              <w:bottom w:val="double" w:sz="2" w:space="0" w:color="000000"/>
              <w:right w:val="double" w:sz="2" w:space="0" w:color="000000"/>
            </w:tcBorders>
            <w:hideMark/>
          </w:tcPr>
          <w:p w14:paraId="786EA79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89" w:lineRule="exact"/>
              <w:ind w:left="2836" w:right="1898"/>
              <w:jc w:val="center"/>
              <w:textAlignment w:val="baseline"/>
              <w:rPr>
                <w:rFonts w:ascii="Tahoma" w:eastAsia="Gill Sans MT" w:hAnsi="Tahoma" w:cs="Gill Sans MT"/>
                <w:b/>
                <w:kern w:val="2"/>
                <w:lang w:eastAsia="zh-CN"/>
              </w:rPr>
            </w:pPr>
            <w:r w:rsidRPr="00DF6679">
              <w:rPr>
                <w:rFonts w:ascii="Tahoma" w:eastAsia="Gill Sans MT" w:hAnsi="Tahoma" w:cs="Gill Sans MT"/>
                <w:b/>
                <w:kern w:val="2"/>
                <w:lang w:eastAsia="zh-CN"/>
              </w:rPr>
              <w:t>GERÊNCIA DE DESENVOLVIMENTO SUSTENTÁVEL E SEGURANÇA NO TRABALHO – GEDES/DER-ES</w:t>
            </w:r>
          </w:p>
          <w:p w14:paraId="482180F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164"/>
              <w:textAlignment w:val="baseline"/>
              <w:rPr>
                <w:rFonts w:ascii="Tahoma" w:eastAsia="Gill Sans MT" w:hAnsi="Tahoma" w:cs="Gill Sans MT"/>
                <w:b/>
                <w:kern w:val="2"/>
                <w:sz w:val="22"/>
                <w:lang w:eastAsia="zh-CN"/>
              </w:rPr>
            </w:pPr>
            <w:proofErr w:type="spellStart"/>
            <w:r w:rsidRPr="00DF6679">
              <w:rPr>
                <w:rFonts w:ascii="Tahoma" w:eastAsia="Gill Sans MT" w:hAnsi="Tahoma" w:cs="Gill Sans MT"/>
                <w:b/>
                <w:kern w:val="2"/>
                <w:sz w:val="22"/>
                <w:lang w:eastAsia="zh-CN"/>
              </w:rPr>
              <w:t>Registro</w:t>
            </w:r>
            <w:proofErr w:type="spellEnd"/>
            <w:r w:rsidRPr="00DF6679">
              <w:rPr>
                <w:rFonts w:ascii="Tahoma" w:eastAsia="Gill Sans MT" w:hAnsi="Tahoma" w:cs="Gill Sans MT"/>
                <w:b/>
                <w:kern w:val="2"/>
                <w:sz w:val="22"/>
                <w:lang w:eastAsia="zh-CN"/>
              </w:rPr>
              <w:t xml:space="preserve"> </w:t>
            </w:r>
            <w:proofErr w:type="spellStart"/>
            <w:r w:rsidRPr="00DF6679">
              <w:rPr>
                <w:rFonts w:ascii="Tahoma" w:eastAsia="Gill Sans MT" w:hAnsi="Tahoma" w:cs="Gill Sans MT"/>
                <w:b/>
                <w:kern w:val="2"/>
                <w:sz w:val="22"/>
                <w:lang w:eastAsia="zh-CN"/>
              </w:rPr>
              <w:t>Fotográfico</w:t>
            </w:r>
            <w:proofErr w:type="spellEnd"/>
            <w:r w:rsidRPr="00DF6679">
              <w:rPr>
                <w:rFonts w:ascii="Tahoma" w:eastAsia="Gill Sans MT" w:hAnsi="Tahoma" w:cs="Gill Sans MT"/>
                <w:b/>
                <w:kern w:val="2"/>
                <w:sz w:val="22"/>
                <w:lang w:eastAsia="zh-CN"/>
              </w:rPr>
              <w:t xml:space="preserve"> da </w:t>
            </w:r>
            <w:proofErr w:type="spellStart"/>
            <w:r w:rsidRPr="00DF6679">
              <w:rPr>
                <w:rFonts w:ascii="Tahoma" w:eastAsia="Gill Sans MT" w:hAnsi="Tahoma" w:cs="Gill Sans MT"/>
                <w:b/>
                <w:kern w:val="2"/>
                <w:sz w:val="22"/>
                <w:lang w:eastAsia="zh-CN"/>
              </w:rPr>
              <w:t>Ocorrência</w:t>
            </w:r>
            <w:proofErr w:type="spellEnd"/>
            <w:r w:rsidRPr="00DF6679">
              <w:rPr>
                <w:rFonts w:ascii="Tahoma" w:eastAsia="Gill Sans MT" w:hAnsi="Tahoma" w:cs="Gill Sans MT"/>
                <w:b/>
                <w:kern w:val="2"/>
                <w:sz w:val="22"/>
                <w:lang w:eastAsia="zh-CN"/>
              </w:rPr>
              <w:t xml:space="preserve"> Ambiental</w:t>
            </w:r>
          </w:p>
        </w:tc>
      </w:tr>
      <w:tr w:rsidR="00814C26" w:rsidRPr="00DF6679" w14:paraId="430C5BE5" w14:textId="77777777" w:rsidTr="007E3711">
        <w:trPr>
          <w:trHeight w:val="1074"/>
        </w:trPr>
        <w:tc>
          <w:tcPr>
            <w:tcW w:w="5230" w:type="dxa"/>
            <w:tcBorders>
              <w:top w:val="double" w:sz="2" w:space="0" w:color="000000"/>
              <w:left w:val="double" w:sz="2" w:space="0" w:color="000000"/>
              <w:bottom w:val="double" w:sz="2" w:space="0" w:color="000000"/>
              <w:right w:val="double" w:sz="2" w:space="0" w:color="000000"/>
            </w:tcBorders>
            <w:hideMark/>
          </w:tcPr>
          <w:p w14:paraId="6199829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59"/>
              <w:textAlignment w:val="baseline"/>
              <w:rPr>
                <w:rFonts w:ascii="Gill Sans MT" w:eastAsia="Gill Sans MT" w:hAnsi="Gill Sans MT" w:cs="Gill Sans MT"/>
                <w:b/>
                <w:kern w:val="2"/>
                <w:sz w:val="22"/>
                <w:lang w:eastAsia="zh-CN"/>
              </w:rPr>
            </w:pPr>
            <w:r w:rsidRPr="00DF6679">
              <w:rPr>
                <w:rFonts w:ascii="Gill Sans MT" w:eastAsia="Gill Sans MT" w:hAnsi="Gill Sans MT" w:cs="Gill Sans MT"/>
                <w:b/>
                <w:kern w:val="2"/>
                <w:sz w:val="22"/>
                <w:lang w:eastAsia="zh-CN"/>
              </w:rPr>
              <w:t>Obra/</w:t>
            </w:r>
            <w:proofErr w:type="spellStart"/>
            <w:r w:rsidRPr="00DF6679">
              <w:rPr>
                <w:rFonts w:ascii="Gill Sans MT" w:eastAsia="Gill Sans MT" w:hAnsi="Gill Sans MT" w:cs="Gill Sans MT"/>
                <w:b/>
                <w:kern w:val="2"/>
                <w:sz w:val="22"/>
                <w:lang w:eastAsia="zh-CN"/>
              </w:rPr>
              <w:t>Serviço</w:t>
            </w:r>
            <w:proofErr w:type="spellEnd"/>
          </w:p>
          <w:p w14:paraId="5933F7AE"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3127"/>
              </w:tabs>
              <w:suppressAutoHyphens/>
              <w:ind w:left="59"/>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Rodovia</w:t>
            </w:r>
            <w:proofErr w:type="spellEnd"/>
            <w:r w:rsidRPr="00DF6679">
              <w:rPr>
                <w:rFonts w:ascii="Gill Sans MT" w:eastAsia="Gill Sans MT" w:hAnsi="Gill Sans MT" w:cs="Gill Sans MT"/>
                <w:kern w:val="2"/>
                <w:sz w:val="22"/>
                <w:lang w:eastAsia="zh-CN"/>
              </w:rPr>
              <w:t>:</w:t>
            </w:r>
            <w:r w:rsidRPr="00DF6679">
              <w:rPr>
                <w:rFonts w:ascii="Gill Sans MT" w:eastAsia="Gill Sans MT" w:hAnsi="Gill Sans MT" w:cs="Gill Sans MT"/>
                <w:kern w:val="2"/>
                <w:sz w:val="22"/>
                <w:lang w:eastAsia="zh-CN"/>
              </w:rPr>
              <w:tab/>
              <w:t>SRO:</w:t>
            </w:r>
          </w:p>
          <w:p w14:paraId="39B1AEB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68" w:lineRule="exact"/>
              <w:ind w:left="59"/>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Trecho</w:t>
            </w:r>
            <w:proofErr w:type="spellEnd"/>
            <w:r w:rsidRPr="00DF6679">
              <w:rPr>
                <w:rFonts w:ascii="Gill Sans MT" w:eastAsia="Gill Sans MT" w:hAnsi="Gill Sans MT" w:cs="Gill Sans MT"/>
                <w:kern w:val="2"/>
                <w:sz w:val="22"/>
                <w:lang w:eastAsia="zh-CN"/>
              </w:rPr>
              <w:t>:</w:t>
            </w:r>
          </w:p>
          <w:p w14:paraId="7088A0E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48" w:lineRule="exact"/>
              <w:ind w:left="59"/>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Empresa</w:t>
            </w:r>
            <w:proofErr w:type="spellEnd"/>
            <w:r w:rsidRPr="00DF6679">
              <w:rPr>
                <w:rFonts w:ascii="Gill Sans MT" w:eastAsia="Gill Sans MT" w:hAnsi="Gill Sans MT" w:cs="Gill Sans MT"/>
                <w:kern w:val="2"/>
                <w:sz w:val="22"/>
                <w:lang w:eastAsia="zh-CN"/>
              </w:rPr>
              <w:t>:</w:t>
            </w:r>
          </w:p>
        </w:tc>
        <w:tc>
          <w:tcPr>
            <w:tcW w:w="5232" w:type="dxa"/>
            <w:tcBorders>
              <w:top w:val="double" w:sz="2" w:space="0" w:color="000000"/>
              <w:left w:val="double" w:sz="2" w:space="0" w:color="000000"/>
              <w:bottom w:val="double" w:sz="2" w:space="0" w:color="000000"/>
              <w:right w:val="double" w:sz="2" w:space="0" w:color="000000"/>
            </w:tcBorders>
            <w:hideMark/>
          </w:tcPr>
          <w:p w14:paraId="4490E85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58"/>
              <w:textAlignment w:val="baseline"/>
              <w:rPr>
                <w:rFonts w:ascii="Gill Sans MT" w:eastAsia="Gill Sans MT" w:hAnsi="Gill Sans MT" w:cs="Gill Sans MT"/>
                <w:b/>
                <w:kern w:val="2"/>
                <w:sz w:val="22"/>
                <w:lang w:eastAsia="zh-CN"/>
              </w:rPr>
            </w:pPr>
            <w:proofErr w:type="spellStart"/>
            <w:r w:rsidRPr="00DF6679">
              <w:rPr>
                <w:rFonts w:ascii="Gill Sans MT" w:eastAsia="Gill Sans MT" w:hAnsi="Gill Sans MT" w:cs="Gill Sans MT"/>
                <w:b/>
                <w:kern w:val="2"/>
                <w:sz w:val="22"/>
                <w:lang w:eastAsia="zh-CN"/>
              </w:rPr>
              <w:t>Ocorrência</w:t>
            </w:r>
            <w:proofErr w:type="spellEnd"/>
          </w:p>
          <w:p w14:paraId="062E8E0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58"/>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Número</w:t>
            </w:r>
            <w:proofErr w:type="spellEnd"/>
            <w:r w:rsidRPr="00DF6679">
              <w:rPr>
                <w:rFonts w:ascii="Gill Sans MT" w:eastAsia="Gill Sans MT" w:hAnsi="Gill Sans MT" w:cs="Gill Sans MT"/>
                <w:kern w:val="2"/>
                <w:sz w:val="22"/>
                <w:lang w:eastAsia="zh-CN"/>
              </w:rPr>
              <w:t xml:space="preserve"> do RAC, da NNCA </w:t>
            </w:r>
            <w:proofErr w:type="spellStart"/>
            <w:r w:rsidRPr="00DF6679">
              <w:rPr>
                <w:rFonts w:ascii="Gill Sans MT" w:eastAsia="Gill Sans MT" w:hAnsi="Gill Sans MT" w:cs="Gill Sans MT"/>
                <w:kern w:val="2"/>
                <w:sz w:val="22"/>
                <w:lang w:eastAsia="zh-CN"/>
              </w:rPr>
              <w:t>ou</w:t>
            </w:r>
            <w:proofErr w:type="spellEnd"/>
            <w:r w:rsidRPr="00DF6679">
              <w:rPr>
                <w:rFonts w:ascii="Gill Sans MT" w:eastAsia="Gill Sans MT" w:hAnsi="Gill Sans MT" w:cs="Gill Sans MT"/>
                <w:kern w:val="2"/>
                <w:sz w:val="22"/>
                <w:lang w:eastAsia="zh-CN"/>
              </w:rPr>
              <w:t xml:space="preserve"> </w:t>
            </w:r>
            <w:proofErr w:type="spellStart"/>
            <w:r w:rsidRPr="00DF6679">
              <w:rPr>
                <w:rFonts w:ascii="Gill Sans MT" w:eastAsia="Gill Sans MT" w:hAnsi="Gill Sans MT" w:cs="Gill Sans MT"/>
                <w:kern w:val="2"/>
                <w:sz w:val="22"/>
                <w:lang w:eastAsia="zh-CN"/>
              </w:rPr>
              <w:t>Acompanhamento</w:t>
            </w:r>
            <w:proofErr w:type="spellEnd"/>
          </w:p>
        </w:tc>
      </w:tr>
      <w:tr w:rsidR="00814C26" w:rsidRPr="00DF6679" w14:paraId="72B6DA8F" w14:textId="77777777" w:rsidTr="007E3711">
        <w:trPr>
          <w:trHeight w:val="4198"/>
        </w:trPr>
        <w:tc>
          <w:tcPr>
            <w:tcW w:w="5230" w:type="dxa"/>
            <w:tcBorders>
              <w:top w:val="double" w:sz="2" w:space="0" w:color="000000"/>
              <w:left w:val="double" w:sz="2" w:space="0" w:color="000000"/>
              <w:bottom w:val="double" w:sz="2" w:space="0" w:color="000000"/>
              <w:right w:val="double" w:sz="2" w:space="0" w:color="000000"/>
            </w:tcBorders>
          </w:tcPr>
          <w:p w14:paraId="4C2E2B7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kern w:val="2"/>
                <w:sz w:val="26"/>
                <w:lang w:eastAsia="zh-CN"/>
              </w:rPr>
            </w:pPr>
          </w:p>
          <w:p w14:paraId="22476FA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kern w:val="2"/>
                <w:sz w:val="26"/>
                <w:lang w:eastAsia="zh-CN"/>
              </w:rPr>
            </w:pPr>
          </w:p>
          <w:p w14:paraId="2993C65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ind w:left="69"/>
              <w:textAlignment w:val="baseline"/>
              <w:rPr>
                <w:rFonts w:ascii="Gill Sans MT" w:eastAsia="Gill Sans MT" w:hAnsi="Gill Sans MT" w:cs="Gill Sans MT"/>
                <w:kern w:val="2"/>
                <w:sz w:val="37"/>
                <w:lang w:eastAsia="zh-CN"/>
              </w:rPr>
            </w:pPr>
          </w:p>
          <w:p w14:paraId="252DD66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8"/>
              <w:jc w:val="center"/>
              <w:textAlignment w:val="baseline"/>
              <w:rPr>
                <w:rFonts w:ascii="Tahoma" w:eastAsia="Gill Sans MT" w:hAnsi="Gill Sans MT" w:cs="Gill Sans MT"/>
                <w:kern w:val="2"/>
                <w:sz w:val="22"/>
                <w:lang w:eastAsia="zh-CN"/>
              </w:rPr>
            </w:pPr>
            <w:r w:rsidRPr="00DF6679">
              <w:rPr>
                <w:rFonts w:ascii="Tahoma" w:eastAsia="Gill Sans MT" w:hAnsi="Gill Sans MT" w:cs="Gill Sans MT"/>
                <w:w w:val="99"/>
                <w:kern w:val="2"/>
                <w:sz w:val="22"/>
                <w:lang w:eastAsia="zh-CN"/>
              </w:rPr>
              <w:t>.</w:t>
            </w:r>
          </w:p>
        </w:tc>
        <w:tc>
          <w:tcPr>
            <w:tcW w:w="5232" w:type="dxa"/>
            <w:tcBorders>
              <w:top w:val="double" w:sz="2" w:space="0" w:color="000000"/>
              <w:left w:val="double" w:sz="2" w:space="0" w:color="000000"/>
              <w:bottom w:val="double" w:sz="2" w:space="0" w:color="000000"/>
              <w:right w:val="double" w:sz="2" w:space="0" w:color="000000"/>
            </w:tcBorders>
          </w:tcPr>
          <w:p w14:paraId="6A87B1A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r w:rsidR="00814C26" w:rsidRPr="00DF6679" w14:paraId="0678BEA0" w14:textId="77777777" w:rsidTr="007E3711">
        <w:trPr>
          <w:trHeight w:val="3767"/>
        </w:trPr>
        <w:tc>
          <w:tcPr>
            <w:tcW w:w="5230" w:type="dxa"/>
            <w:tcBorders>
              <w:top w:val="double" w:sz="2" w:space="0" w:color="000000"/>
              <w:left w:val="double" w:sz="2" w:space="0" w:color="000000"/>
              <w:bottom w:val="single" w:sz="6" w:space="0" w:color="000000"/>
              <w:right w:val="double" w:sz="2" w:space="0" w:color="000000"/>
            </w:tcBorders>
          </w:tcPr>
          <w:p w14:paraId="6BEB950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5232" w:type="dxa"/>
            <w:tcBorders>
              <w:top w:val="double" w:sz="2" w:space="0" w:color="000000"/>
              <w:left w:val="double" w:sz="2" w:space="0" w:color="000000"/>
              <w:bottom w:val="single" w:sz="6" w:space="0" w:color="000000"/>
              <w:right w:val="double" w:sz="2" w:space="0" w:color="000000"/>
            </w:tcBorders>
          </w:tcPr>
          <w:p w14:paraId="47C25D0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bl>
    <w:p w14:paraId="6135C01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6617F70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kern w:val="2"/>
          <w:szCs w:val="24"/>
          <w:lang w:eastAsia="zh-CN"/>
        </w:rPr>
      </w:pPr>
      <w:r w:rsidRPr="00DF6679">
        <w:rPr>
          <w:rFonts w:eastAsia="Times New Roman" w:cs="Arial"/>
          <w:kern w:val="2"/>
          <w:szCs w:val="24"/>
          <w:lang w:eastAsia="zh-CN"/>
        </w:rPr>
        <w:br w:type="page"/>
      </w:r>
    </w:p>
    <w:p w14:paraId="406C568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lastRenderedPageBreak/>
        <w:t xml:space="preserve">I-B – RECOMENDAÇÕES PARA PREENCHIMENTO DO REGISTRO DE </w:t>
      </w:r>
    </w:p>
    <w:p w14:paraId="17405F7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t>OCORRÊNCIA AMBIENTAL</w:t>
      </w:r>
    </w:p>
    <w:p w14:paraId="1B9B640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kern w:val="2"/>
          <w:sz w:val="20"/>
          <w:szCs w:val="24"/>
          <w:lang w:eastAsia="zh-CN"/>
        </w:rPr>
      </w:pPr>
    </w:p>
    <w:p w14:paraId="3359F7F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 xml:space="preserve">Item 1: </w:t>
      </w:r>
      <w:r w:rsidRPr="00DF6679">
        <w:rPr>
          <w:rFonts w:eastAsia="Times New Roman" w:cs="Arial"/>
          <w:kern w:val="2"/>
          <w:sz w:val="20"/>
          <w:szCs w:val="24"/>
          <w:lang w:eastAsia="zh-CN"/>
        </w:rPr>
        <w:t>No campo Rodovia, informar o no da rodovia e o segmento rodoviário onde se dá a obra ou serviço fiscalizado, utilizando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se da nomenclatura adotada no Sistema Rodoviário Estadual, e a Superintendência Regional responsável; no campo Trecho informar o trecho ou subtrecho rodoviário, utilizando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se da nomenclatura adotada no Sistema Rodoviário Estadual; e o nome da empresa executora.</w:t>
      </w:r>
    </w:p>
    <w:p w14:paraId="1D8A0C1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53FE3D3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Item 2:</w:t>
      </w:r>
      <w:r w:rsidRPr="00DF6679">
        <w:rPr>
          <w:rFonts w:eastAsia="Times New Roman" w:cs="Arial"/>
          <w:kern w:val="2"/>
          <w:sz w:val="20"/>
          <w:szCs w:val="24"/>
          <w:lang w:eastAsia="zh-CN"/>
        </w:rPr>
        <w:t xml:space="preserve"> Informar a data da vistoria e a estabelecida para atendimento ou correção da irregularidade ambiental constatada.</w:t>
      </w:r>
    </w:p>
    <w:p w14:paraId="5B7E908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217ADA4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Item 3:</w:t>
      </w:r>
      <w:r w:rsidRPr="00DF6679">
        <w:rPr>
          <w:rFonts w:eastAsia="Times New Roman" w:cs="Arial"/>
          <w:kern w:val="2"/>
          <w:sz w:val="20"/>
          <w:szCs w:val="24"/>
          <w:lang w:eastAsia="zh-CN"/>
        </w:rPr>
        <w:t xml:space="preserve"> Informar, se constatada ocorrência ambiental, se é RAC ou NNCA com respectivo número.</w:t>
      </w:r>
    </w:p>
    <w:p w14:paraId="0114330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7EF6629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Item 4:</w:t>
      </w:r>
      <w:r w:rsidRPr="00DF6679">
        <w:rPr>
          <w:rFonts w:eastAsia="Times New Roman" w:cs="Arial"/>
          <w:kern w:val="2"/>
          <w:sz w:val="20"/>
          <w:szCs w:val="24"/>
          <w:lang w:eastAsia="zh-CN"/>
        </w:rPr>
        <w:t xml:space="preserve"> Preencher se a vistoria for de acompanhamento, informando o no da vistoria que se refere aquele acompanhamento, a ocorrência que originou o acompanhamento e a situação de atendimento (AT, EA, PE ou NA).</w:t>
      </w:r>
    </w:p>
    <w:p w14:paraId="4D312CE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7294441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Item 5:</w:t>
      </w:r>
      <w:r w:rsidRPr="00DF6679">
        <w:rPr>
          <w:rFonts w:eastAsia="Times New Roman" w:cs="Arial"/>
          <w:kern w:val="2"/>
          <w:sz w:val="20"/>
          <w:szCs w:val="24"/>
          <w:lang w:eastAsia="zh-CN"/>
        </w:rPr>
        <w:t xml:space="preserve"> Neste item deve ser informada a localização da ocorrência, considerando:</w:t>
      </w:r>
    </w:p>
    <w:p w14:paraId="3D057D6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Lado: LD – lado direito ou LE – lado esquerdo da rodovia, considerando a ordem crescente do estaqueamento da obra ou serviço;</w:t>
      </w:r>
    </w:p>
    <w:p w14:paraId="16A897E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Estaca: colocar o no da estaca, em relação ao estaqueamento do projeto da obra ou serviço;</w:t>
      </w:r>
    </w:p>
    <w:p w14:paraId="5CD78D2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Local: informar o compartimento da obra ou serviço em que se localiza a ocorrência, conforme tabela abaixo:</w:t>
      </w:r>
    </w:p>
    <w:tbl>
      <w:tblPr>
        <w:tblStyle w:val="Tabelacomgrade1"/>
        <w:tblW w:w="0" w:type="auto"/>
        <w:tblInd w:w="988" w:type="dxa"/>
        <w:tblLook w:val="04A0" w:firstRow="1" w:lastRow="0" w:firstColumn="1" w:lastColumn="0" w:noHBand="0" w:noVBand="1"/>
      </w:tblPr>
      <w:tblGrid>
        <w:gridCol w:w="7506"/>
      </w:tblGrid>
      <w:tr w:rsidR="00814C26" w:rsidRPr="00DF6679" w14:paraId="0E33FF85" w14:textId="77777777" w:rsidTr="007E3711">
        <w:tc>
          <w:tcPr>
            <w:tcW w:w="7506" w:type="dxa"/>
          </w:tcPr>
          <w:p w14:paraId="544FA32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3"/>
              <w:textAlignment w:val="baseline"/>
              <w:rPr>
                <w:rFonts w:cs="Arial"/>
                <w:kern w:val="2"/>
                <w:sz w:val="20"/>
                <w:szCs w:val="24"/>
                <w:lang w:eastAsia="zh-CN"/>
              </w:rPr>
            </w:pPr>
            <w:r w:rsidRPr="00DF6679">
              <w:rPr>
                <w:rFonts w:cs="Arial"/>
                <w:b/>
                <w:kern w:val="2"/>
                <w:sz w:val="20"/>
                <w:szCs w:val="24"/>
                <w:lang w:eastAsia="zh-CN"/>
              </w:rPr>
              <w:t>FD</w:t>
            </w:r>
            <w:r w:rsidRPr="00DF6679">
              <w:rPr>
                <w:rFonts w:cs="Arial"/>
                <w:kern w:val="2"/>
                <w:sz w:val="20"/>
                <w:szCs w:val="24"/>
                <w:lang w:eastAsia="zh-CN"/>
              </w:rPr>
              <w:t xml:space="preserve"> </w:t>
            </w:r>
            <w:r w:rsidRPr="00DF6679">
              <w:rPr>
                <w:rFonts w:ascii="Cambria Math" w:hAnsi="Cambria Math" w:cs="Cambria Math"/>
                <w:kern w:val="2"/>
                <w:sz w:val="20"/>
                <w:szCs w:val="24"/>
                <w:lang w:eastAsia="zh-CN"/>
              </w:rPr>
              <w:t>‐</w:t>
            </w:r>
            <w:r w:rsidRPr="00DF6679">
              <w:rPr>
                <w:rFonts w:cs="Arial"/>
                <w:kern w:val="2"/>
                <w:sz w:val="20"/>
                <w:szCs w:val="24"/>
                <w:lang w:eastAsia="zh-CN"/>
              </w:rPr>
              <w:t xml:space="preserve"> para ocorrência na Faixa de Domínio da rodovia.</w:t>
            </w:r>
          </w:p>
        </w:tc>
      </w:tr>
      <w:tr w:rsidR="00814C26" w:rsidRPr="00DF6679" w14:paraId="18B1750B" w14:textId="77777777" w:rsidTr="007E3711">
        <w:tc>
          <w:tcPr>
            <w:tcW w:w="7506" w:type="dxa"/>
          </w:tcPr>
          <w:p w14:paraId="7BDE42B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3"/>
              <w:textAlignment w:val="baseline"/>
              <w:rPr>
                <w:rFonts w:cs="Arial"/>
                <w:kern w:val="2"/>
                <w:sz w:val="20"/>
                <w:szCs w:val="24"/>
                <w:lang w:eastAsia="zh-CN"/>
              </w:rPr>
            </w:pPr>
            <w:r w:rsidRPr="00DF6679">
              <w:rPr>
                <w:rFonts w:cs="Arial"/>
                <w:b/>
                <w:kern w:val="2"/>
                <w:sz w:val="20"/>
                <w:szCs w:val="24"/>
                <w:lang w:eastAsia="zh-CN"/>
              </w:rPr>
              <w:t>CO</w:t>
            </w:r>
            <w:r w:rsidRPr="00DF6679">
              <w:rPr>
                <w:rFonts w:cs="Arial"/>
                <w:kern w:val="2"/>
                <w:sz w:val="20"/>
                <w:szCs w:val="24"/>
                <w:lang w:eastAsia="zh-CN"/>
              </w:rPr>
              <w:t xml:space="preserve"> </w:t>
            </w:r>
            <w:r w:rsidRPr="00DF6679">
              <w:rPr>
                <w:rFonts w:ascii="Cambria Math" w:hAnsi="Cambria Math" w:cs="Cambria Math"/>
                <w:kern w:val="2"/>
                <w:sz w:val="20"/>
                <w:szCs w:val="24"/>
                <w:lang w:eastAsia="zh-CN"/>
              </w:rPr>
              <w:t>‐</w:t>
            </w:r>
            <w:r w:rsidRPr="00DF6679">
              <w:rPr>
                <w:rFonts w:cs="Arial"/>
                <w:kern w:val="2"/>
                <w:sz w:val="20"/>
                <w:szCs w:val="24"/>
                <w:lang w:eastAsia="zh-CN"/>
              </w:rPr>
              <w:t xml:space="preserve"> Canteiro de Obra: locais com edificações de apoio à obra ou serviço incluindo alojamento, laboratórios, depósitos, pátio de estacionamento de máquinas e equipamentos, usinas de concreto, usina de solo, e outros.</w:t>
            </w:r>
          </w:p>
        </w:tc>
      </w:tr>
      <w:tr w:rsidR="00814C26" w:rsidRPr="00DF6679" w14:paraId="424125A1" w14:textId="77777777" w:rsidTr="007E3711">
        <w:tc>
          <w:tcPr>
            <w:tcW w:w="7506" w:type="dxa"/>
          </w:tcPr>
          <w:p w14:paraId="6AE3DA7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3"/>
              <w:textAlignment w:val="baseline"/>
              <w:rPr>
                <w:rFonts w:cs="Arial"/>
                <w:kern w:val="2"/>
                <w:sz w:val="20"/>
                <w:szCs w:val="24"/>
                <w:lang w:eastAsia="zh-CN"/>
              </w:rPr>
            </w:pPr>
            <w:r w:rsidRPr="00DF6679">
              <w:rPr>
                <w:rFonts w:cs="Arial"/>
                <w:b/>
                <w:kern w:val="2"/>
                <w:sz w:val="20"/>
                <w:szCs w:val="24"/>
                <w:lang w:eastAsia="zh-CN"/>
              </w:rPr>
              <w:t>AP</w:t>
            </w:r>
            <w:r w:rsidRPr="00DF6679">
              <w:rPr>
                <w:rFonts w:cs="Arial"/>
                <w:kern w:val="2"/>
                <w:sz w:val="20"/>
                <w:szCs w:val="24"/>
                <w:lang w:eastAsia="zh-CN"/>
              </w:rPr>
              <w:t xml:space="preserve"> – Áreas utilizadas para apoio à execução da obra ou serviço, sem edificações, tais como: áreas de empréstimo,</w:t>
            </w:r>
          </w:p>
        </w:tc>
      </w:tr>
      <w:tr w:rsidR="00814C26" w:rsidRPr="00DF6679" w14:paraId="2D0FC7B5" w14:textId="77777777" w:rsidTr="007E3711">
        <w:tc>
          <w:tcPr>
            <w:tcW w:w="7506" w:type="dxa"/>
          </w:tcPr>
          <w:p w14:paraId="584D6B0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3"/>
              <w:textAlignment w:val="baseline"/>
              <w:rPr>
                <w:rFonts w:cs="Arial"/>
                <w:kern w:val="2"/>
                <w:sz w:val="20"/>
                <w:szCs w:val="24"/>
                <w:lang w:eastAsia="zh-CN"/>
              </w:rPr>
            </w:pPr>
            <w:r w:rsidRPr="00DF6679">
              <w:rPr>
                <w:rFonts w:cs="Arial"/>
                <w:b/>
                <w:kern w:val="2"/>
                <w:sz w:val="20"/>
                <w:szCs w:val="24"/>
                <w:lang w:eastAsia="zh-CN"/>
              </w:rPr>
              <w:t>TE</w:t>
            </w:r>
            <w:r w:rsidRPr="00DF6679">
              <w:rPr>
                <w:rFonts w:cs="Arial"/>
                <w:kern w:val="2"/>
                <w:sz w:val="20"/>
                <w:szCs w:val="24"/>
                <w:lang w:eastAsia="zh-CN"/>
              </w:rPr>
              <w:t xml:space="preserve"> – Áreas de terceiros, contemplando ocorrências verificadas em propriedades particulares e ou públicas.</w:t>
            </w:r>
          </w:p>
        </w:tc>
      </w:tr>
    </w:tbl>
    <w:p w14:paraId="516D2E4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6494B36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Item 6:</w:t>
      </w:r>
      <w:r w:rsidRPr="00DF6679">
        <w:rPr>
          <w:rFonts w:eastAsia="Times New Roman" w:cs="Arial"/>
          <w:kern w:val="2"/>
          <w:sz w:val="20"/>
          <w:szCs w:val="24"/>
          <w:lang w:eastAsia="zh-CN"/>
        </w:rPr>
        <w:t xml:space="preserve"> Descrever o que está sendo infringido: um procedimento de controle ambiental, a legislação, as normas, projetos, etc.</w:t>
      </w:r>
    </w:p>
    <w:p w14:paraId="37B45CC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1D58F62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Item 7:</w:t>
      </w:r>
      <w:r w:rsidRPr="00DF6679">
        <w:rPr>
          <w:rFonts w:eastAsia="Times New Roman" w:cs="Arial"/>
          <w:kern w:val="2"/>
          <w:sz w:val="20"/>
          <w:szCs w:val="24"/>
          <w:lang w:eastAsia="zh-CN"/>
        </w:rPr>
        <w:t xml:space="preserve"> Descrever os prováveis impactos ambientais decorrentes da ocorrência.</w:t>
      </w:r>
    </w:p>
    <w:p w14:paraId="78E7C2D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6E2A339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 xml:space="preserve">Item 8: </w:t>
      </w:r>
      <w:r w:rsidRPr="00DF6679">
        <w:rPr>
          <w:rFonts w:eastAsia="Times New Roman" w:cs="Arial"/>
          <w:kern w:val="2"/>
          <w:sz w:val="20"/>
          <w:szCs w:val="24"/>
          <w:lang w:eastAsia="zh-CN"/>
        </w:rPr>
        <w:t>Indicar/recomendar as medidas de controle ou ações a serem implantadas, exigências ambientais a serem cumpridas ou outras necessidades para correção da ocorrência.</w:t>
      </w:r>
    </w:p>
    <w:p w14:paraId="640A8D0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03D26AD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Item 9:</w:t>
      </w:r>
      <w:r w:rsidRPr="00DF6679">
        <w:rPr>
          <w:rFonts w:eastAsia="Times New Roman" w:cs="Arial"/>
          <w:kern w:val="2"/>
          <w:sz w:val="20"/>
          <w:szCs w:val="24"/>
          <w:lang w:eastAsia="zh-CN"/>
        </w:rPr>
        <w:t xml:space="preserve"> Nome legível e assinatura do Fiscal Ambiental.</w:t>
      </w:r>
    </w:p>
    <w:p w14:paraId="3A5A882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3E25771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Item 10:</w:t>
      </w:r>
      <w:r w:rsidRPr="00DF6679">
        <w:rPr>
          <w:rFonts w:eastAsia="Times New Roman" w:cs="Arial"/>
          <w:kern w:val="2"/>
          <w:sz w:val="20"/>
          <w:szCs w:val="24"/>
          <w:lang w:eastAsia="zh-CN"/>
        </w:rPr>
        <w:t xml:space="preserve"> Nome legível e assinatura do Engenheiro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fiscal da obra ou serviço.</w:t>
      </w:r>
    </w:p>
    <w:p w14:paraId="3E57698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3A79342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Item 11:</w:t>
      </w:r>
      <w:r w:rsidRPr="00DF6679">
        <w:rPr>
          <w:rFonts w:eastAsia="Times New Roman" w:cs="Arial"/>
          <w:kern w:val="2"/>
          <w:sz w:val="20"/>
          <w:szCs w:val="24"/>
          <w:lang w:eastAsia="zh-CN"/>
        </w:rPr>
        <w:t xml:space="preserve"> Nome legível e assinatura do preposto da empresa executora da obra ou serviço.</w:t>
      </w:r>
    </w:p>
    <w:p w14:paraId="56D234D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5941642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kern w:val="2"/>
          <w:sz w:val="20"/>
          <w:szCs w:val="24"/>
          <w:lang w:eastAsia="zh-CN"/>
        </w:rPr>
      </w:pPr>
      <w:r w:rsidRPr="00DF6679">
        <w:rPr>
          <w:rFonts w:eastAsia="Times New Roman" w:cs="Arial"/>
          <w:kern w:val="2"/>
          <w:sz w:val="20"/>
          <w:szCs w:val="24"/>
          <w:lang w:eastAsia="zh-CN"/>
        </w:rPr>
        <w:br w:type="page"/>
      </w:r>
    </w:p>
    <w:p w14:paraId="3CAB524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lastRenderedPageBreak/>
        <w:t>II-A – “</w:t>
      </w:r>
      <w:r w:rsidRPr="00DF6679">
        <w:rPr>
          <w:rFonts w:eastAsia="Times New Roman" w:cs="Arial"/>
          <w:b/>
          <w:i/>
          <w:kern w:val="2"/>
          <w:sz w:val="20"/>
          <w:szCs w:val="24"/>
          <w:lang w:eastAsia="zh-CN"/>
        </w:rPr>
        <w:t>CHECKLIST</w:t>
      </w:r>
      <w:r w:rsidRPr="00DF6679">
        <w:rPr>
          <w:rFonts w:eastAsia="Times New Roman" w:cs="Arial"/>
          <w:b/>
          <w:kern w:val="2"/>
          <w:sz w:val="20"/>
          <w:szCs w:val="24"/>
          <w:lang w:eastAsia="zh-CN"/>
        </w:rPr>
        <w:t>” DE VISTORIAS PERIÓDICAS</w:t>
      </w:r>
    </w:p>
    <w:p w14:paraId="137F62A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Cs w:val="24"/>
          <w:lang w:eastAsia="zh-CN"/>
        </w:rPr>
      </w:pPr>
    </w:p>
    <w:tbl>
      <w:tblPr>
        <w:tblStyle w:val="TableNormal1"/>
        <w:tblW w:w="10031"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854"/>
        <w:gridCol w:w="492"/>
        <w:gridCol w:w="1296"/>
        <w:gridCol w:w="344"/>
        <w:gridCol w:w="499"/>
        <w:gridCol w:w="1416"/>
        <w:gridCol w:w="1417"/>
        <w:gridCol w:w="1417"/>
        <w:gridCol w:w="1417"/>
      </w:tblGrid>
      <w:tr w:rsidR="00814C26" w:rsidRPr="00DF6679" w14:paraId="332DC61C" w14:textId="77777777" w:rsidTr="007E3711">
        <w:trPr>
          <w:trHeight w:val="454"/>
        </w:trPr>
        <w:tc>
          <w:tcPr>
            <w:tcW w:w="4364" w:type="dxa"/>
            <w:gridSpan w:val="6"/>
            <w:tcBorders>
              <w:top w:val="single" w:sz="4" w:space="0" w:color="000000"/>
              <w:left w:val="single" w:sz="4" w:space="0" w:color="000000"/>
              <w:bottom w:val="single" w:sz="4" w:space="0" w:color="000000"/>
              <w:right w:val="single" w:sz="4" w:space="0" w:color="000000"/>
            </w:tcBorders>
            <w:shd w:val="clear" w:color="auto" w:fill="E6E6E6"/>
            <w:hideMark/>
          </w:tcPr>
          <w:p w14:paraId="18F86EB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7"/>
              <w:ind w:left="1606" w:right="1540"/>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Descrição</w:t>
            </w:r>
            <w:proofErr w:type="spellEnd"/>
            <w:r w:rsidRPr="00DF6679">
              <w:rPr>
                <w:rFonts w:ascii="Gill Sans MT" w:eastAsia="Gill Sans MT" w:hAnsi="Gill Sans MT" w:cs="Gill Sans MT"/>
                <w:b/>
                <w:kern w:val="2"/>
                <w:sz w:val="18"/>
                <w:lang w:eastAsia="zh-CN"/>
              </w:rPr>
              <w:t>/</w:t>
            </w:r>
            <w:proofErr w:type="spellStart"/>
            <w:r w:rsidRPr="00DF6679">
              <w:rPr>
                <w:rFonts w:ascii="Gill Sans MT" w:eastAsia="Gill Sans MT" w:hAnsi="Gill Sans MT" w:cs="Gill Sans MT"/>
                <w:b/>
                <w:kern w:val="2"/>
                <w:sz w:val="18"/>
                <w:lang w:eastAsia="zh-CN"/>
              </w:rPr>
              <w:t>Itens</w:t>
            </w:r>
            <w:proofErr w:type="spellEnd"/>
          </w:p>
        </w:tc>
        <w:tc>
          <w:tcPr>
            <w:tcW w:w="5667" w:type="dxa"/>
            <w:gridSpan w:val="4"/>
            <w:tcBorders>
              <w:top w:val="single" w:sz="4" w:space="0" w:color="000000"/>
              <w:left w:val="single" w:sz="4" w:space="0" w:color="000000"/>
              <w:bottom w:val="single" w:sz="4" w:space="0" w:color="000000"/>
              <w:right w:val="single" w:sz="4" w:space="0" w:color="000000"/>
            </w:tcBorders>
            <w:shd w:val="clear" w:color="auto" w:fill="E6E6E6"/>
            <w:hideMark/>
          </w:tcPr>
          <w:p w14:paraId="0DBD533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7"/>
              <w:ind w:left="1513"/>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Compartimento</w:t>
            </w:r>
            <w:proofErr w:type="spellEnd"/>
            <w:r w:rsidRPr="00DF6679">
              <w:rPr>
                <w:rFonts w:ascii="Gill Sans MT" w:eastAsia="Gill Sans MT" w:hAnsi="Gill Sans MT" w:cs="Gill Sans MT"/>
                <w:b/>
                <w:kern w:val="2"/>
                <w:sz w:val="18"/>
                <w:lang w:eastAsia="zh-CN"/>
              </w:rPr>
              <w:t xml:space="preserve"> da Obra </w:t>
            </w:r>
            <w:proofErr w:type="spellStart"/>
            <w:r w:rsidRPr="00DF6679">
              <w:rPr>
                <w:rFonts w:ascii="Gill Sans MT" w:eastAsia="Gill Sans MT" w:hAnsi="Gill Sans MT" w:cs="Gill Sans MT"/>
                <w:b/>
                <w:kern w:val="2"/>
                <w:sz w:val="18"/>
                <w:lang w:eastAsia="zh-CN"/>
              </w:rPr>
              <w:t>ou</w:t>
            </w:r>
            <w:proofErr w:type="spellEnd"/>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Serviço</w:t>
            </w:r>
            <w:proofErr w:type="spellEnd"/>
          </w:p>
        </w:tc>
      </w:tr>
      <w:tr w:rsidR="00814C26" w:rsidRPr="00DF6679" w14:paraId="017F6FA4" w14:textId="77777777" w:rsidTr="007E3711">
        <w:trPr>
          <w:trHeight w:val="877"/>
        </w:trPr>
        <w:tc>
          <w:tcPr>
            <w:tcW w:w="4364" w:type="dxa"/>
            <w:gridSpan w:val="6"/>
            <w:tcBorders>
              <w:top w:val="single" w:sz="4" w:space="0" w:color="000000"/>
              <w:left w:val="single" w:sz="4" w:space="0" w:color="000000"/>
              <w:bottom w:val="single" w:sz="4" w:space="0" w:color="000000"/>
              <w:right w:val="single" w:sz="4" w:space="0" w:color="000000"/>
            </w:tcBorders>
            <w:shd w:val="clear" w:color="auto" w:fill="E6E6E6"/>
          </w:tcPr>
          <w:p w14:paraId="7E16004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kern w:val="2"/>
                <w:sz w:val="18"/>
                <w:lang w:eastAsia="zh-CN"/>
              </w:rPr>
            </w:pPr>
          </w:p>
          <w:p w14:paraId="2D168BE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0"/>
              <w:ind w:left="442"/>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 xml:space="preserve">I </w:t>
            </w:r>
            <w:r w:rsidRPr="00DF6679">
              <w:rPr>
                <w:rFonts w:ascii="Cambria Math" w:eastAsia="Gill Sans MT" w:hAnsi="Cambria Math" w:cs="Cambria Math"/>
                <w:b/>
                <w:kern w:val="2"/>
                <w:sz w:val="18"/>
                <w:lang w:eastAsia="zh-CN"/>
              </w:rPr>
              <w:t>‐</w:t>
            </w:r>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Controle</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Poluição</w:t>
            </w:r>
            <w:proofErr w:type="spellEnd"/>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Organização</w:t>
            </w:r>
            <w:proofErr w:type="spellEnd"/>
            <w:r w:rsidRPr="00DF6679">
              <w:rPr>
                <w:rFonts w:ascii="Gill Sans MT" w:eastAsia="Gill Sans MT" w:hAnsi="Gill Sans MT" w:cs="Gill Sans MT"/>
                <w:b/>
                <w:kern w:val="2"/>
                <w:sz w:val="18"/>
                <w:lang w:eastAsia="zh-CN"/>
              </w:rPr>
              <w:t xml:space="preserve"> e </w:t>
            </w:r>
            <w:proofErr w:type="spellStart"/>
            <w:r w:rsidRPr="00DF6679">
              <w:rPr>
                <w:rFonts w:ascii="Gill Sans MT" w:eastAsia="Gill Sans MT" w:hAnsi="Gill Sans MT" w:cs="Gill Sans MT"/>
                <w:b/>
                <w:kern w:val="2"/>
                <w:sz w:val="18"/>
                <w:lang w:eastAsia="zh-CN"/>
              </w:rPr>
              <w:t>Limpeza</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E6E6E6"/>
          </w:tcPr>
          <w:p w14:paraId="5501CF3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kern w:val="2"/>
                <w:sz w:val="18"/>
                <w:lang w:eastAsia="zh-CN"/>
              </w:rPr>
            </w:pPr>
          </w:p>
          <w:p w14:paraId="4176866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0"/>
              <w:ind w:left="73"/>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Frentes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Obras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14:paraId="7B101EE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91" w:right="175" w:firstLine="1"/>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Áreas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Empréstimo</w:t>
            </w:r>
            <w:proofErr w:type="spellEnd"/>
            <w:r w:rsidRPr="00DF6679">
              <w:rPr>
                <w:rFonts w:ascii="Gill Sans MT" w:eastAsia="Gill Sans MT" w:hAnsi="Gill Sans MT" w:cs="Gill Sans MT"/>
                <w:b/>
                <w:kern w:val="2"/>
                <w:sz w:val="18"/>
                <w:lang w:eastAsia="zh-CN"/>
              </w:rPr>
              <w:t xml:space="preserve"> e Bota</w:t>
            </w:r>
            <w:r w:rsidRPr="00DF6679">
              <w:rPr>
                <w:rFonts w:ascii="Cambria Math" w:eastAsia="Gill Sans MT" w:hAnsi="Cambria Math" w:cs="Cambria Math"/>
                <w:b/>
                <w:kern w:val="2"/>
                <w:sz w:val="18"/>
                <w:lang w:eastAsia="zh-CN"/>
              </w:rPr>
              <w:t>‐</w:t>
            </w:r>
            <w:r w:rsidRPr="00DF6679">
              <w:rPr>
                <w:rFonts w:ascii="Gill Sans MT" w:eastAsia="Gill Sans MT" w:hAnsi="Gill Sans MT" w:cs="Gill Sans MT"/>
                <w:b/>
                <w:kern w:val="2"/>
                <w:sz w:val="18"/>
                <w:lang w:eastAsia="zh-CN"/>
              </w:rPr>
              <w:t>fora</w:t>
            </w:r>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14:paraId="347F32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273" w:right="261"/>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Canteiro</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Obras</w:t>
            </w:r>
            <w:proofErr w:type="spellEnd"/>
            <w:r w:rsidRPr="00DF6679">
              <w:rPr>
                <w:rFonts w:ascii="Gill Sans MT" w:eastAsia="Gill Sans MT" w:hAnsi="Gill Sans MT" w:cs="Gill Sans MT"/>
                <w:b/>
                <w:kern w:val="2"/>
                <w:sz w:val="18"/>
                <w:lang w:eastAsia="zh-CN"/>
              </w:rPr>
              <w:t xml:space="preserve"> e </w:t>
            </w:r>
            <w:proofErr w:type="spellStart"/>
            <w:r w:rsidRPr="00DF6679">
              <w:rPr>
                <w:rFonts w:ascii="Gill Sans MT" w:eastAsia="Gill Sans MT" w:hAnsi="Gill Sans MT" w:cs="Gill Sans MT"/>
                <w:b/>
                <w:kern w:val="2"/>
                <w:sz w:val="18"/>
                <w:lang w:eastAsia="zh-CN"/>
              </w:rPr>
              <w:t>Instalações</w:t>
            </w:r>
            <w:proofErr w:type="spellEnd"/>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Industriais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14:paraId="0EBA9E4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ind w:left="69"/>
              <w:textAlignment w:val="baseline"/>
              <w:rPr>
                <w:rFonts w:ascii="Gill Sans MT" w:eastAsia="Gill Sans MT" w:hAnsi="Gill Sans MT" w:cs="Gill Sans MT"/>
                <w:kern w:val="2"/>
                <w:sz w:val="17"/>
                <w:lang w:eastAsia="zh-CN"/>
              </w:rPr>
            </w:pPr>
          </w:p>
          <w:p w14:paraId="2855E00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38" w:right="197" w:hanging="213"/>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Caminhos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Serviço</w:t>
            </w:r>
            <w:proofErr w:type="spellEnd"/>
          </w:p>
        </w:tc>
      </w:tr>
      <w:tr w:rsidR="00814C26" w:rsidRPr="00DF6679" w14:paraId="7F67D459" w14:textId="77777777" w:rsidTr="007E3711">
        <w:trPr>
          <w:trHeight w:val="291"/>
        </w:trPr>
        <w:tc>
          <w:tcPr>
            <w:tcW w:w="4364" w:type="dxa"/>
            <w:gridSpan w:val="6"/>
            <w:tcBorders>
              <w:top w:val="single" w:sz="4" w:space="0" w:color="000000"/>
              <w:left w:val="single" w:sz="4" w:space="0" w:color="000000"/>
              <w:bottom w:val="single" w:sz="4" w:space="0" w:color="000000"/>
              <w:right w:val="single" w:sz="4" w:space="0" w:color="000000"/>
            </w:tcBorders>
            <w:hideMark/>
          </w:tcPr>
          <w:p w14:paraId="10EAA1E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5"/>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Controle</w:t>
            </w:r>
            <w:proofErr w:type="spellEnd"/>
            <w:r w:rsidRPr="00DF6679">
              <w:rPr>
                <w:rFonts w:ascii="Gill Sans MT" w:eastAsia="Gill Sans MT" w:hAnsi="Gill Sans MT" w:cs="Gill Sans MT"/>
                <w:kern w:val="2"/>
                <w:sz w:val="18"/>
                <w:lang w:eastAsia="zh-CN"/>
              </w:rPr>
              <w:t xml:space="preserve"> da </w:t>
            </w:r>
            <w:proofErr w:type="spellStart"/>
            <w:r w:rsidRPr="00DF6679">
              <w:rPr>
                <w:rFonts w:ascii="Gill Sans MT" w:eastAsia="Gill Sans MT" w:hAnsi="Gill Sans MT" w:cs="Gill Sans MT"/>
                <w:kern w:val="2"/>
                <w:sz w:val="18"/>
                <w:lang w:eastAsia="zh-CN"/>
              </w:rPr>
              <w:t>suspensão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poeira</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1452AF2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31751E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70AD4F4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3C88A2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230BFC2C" w14:textId="77777777" w:rsidTr="007E3711">
        <w:trPr>
          <w:trHeight w:val="438"/>
        </w:trPr>
        <w:tc>
          <w:tcPr>
            <w:tcW w:w="4364" w:type="dxa"/>
            <w:gridSpan w:val="6"/>
            <w:tcBorders>
              <w:top w:val="single" w:sz="4" w:space="0" w:color="000000"/>
              <w:left w:val="single" w:sz="4" w:space="0" w:color="000000"/>
              <w:bottom w:val="single" w:sz="4" w:space="0" w:color="000000"/>
              <w:right w:val="single" w:sz="4" w:space="0" w:color="000000"/>
            </w:tcBorders>
            <w:hideMark/>
          </w:tcPr>
          <w:p w14:paraId="4D4A5BA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56" w:hanging="1"/>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Controle</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vazamento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combustíveis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lubrificantes</w:t>
            </w:r>
            <w:proofErr w:type="spellEnd"/>
            <w:r w:rsidRPr="00DF6679">
              <w:rPr>
                <w:rFonts w:ascii="Gill Sans MT" w:eastAsia="Gill Sans MT" w:hAnsi="Gill Sans MT" w:cs="Gill Sans MT"/>
                <w:kern w:val="2"/>
                <w:sz w:val="18"/>
                <w:lang w:eastAsia="zh-CN"/>
              </w:rPr>
              <w:t xml:space="preserve"> e outros</w:t>
            </w:r>
            <w:r w:rsidRPr="00DF6679">
              <w:rPr>
                <w:rFonts w:ascii="Gill Sans MT" w:eastAsia="Gill Sans MT" w:hAnsi="Gill Sans MT" w:cs="Gill Sans MT"/>
                <w:spacing w:val="-1"/>
                <w:kern w:val="2"/>
                <w:sz w:val="18"/>
                <w:lang w:eastAsia="zh-CN"/>
              </w:rPr>
              <w:t xml:space="preserve"> </w:t>
            </w:r>
            <w:proofErr w:type="spellStart"/>
            <w:r w:rsidRPr="00DF6679">
              <w:rPr>
                <w:rFonts w:ascii="Gill Sans MT" w:eastAsia="Gill Sans MT" w:hAnsi="Gill Sans MT" w:cs="Gill Sans MT"/>
                <w:kern w:val="2"/>
                <w:sz w:val="18"/>
                <w:lang w:eastAsia="zh-CN"/>
              </w:rPr>
              <w:t>contaminantes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38AB29A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1969BB8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084C8F1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7C1A967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1B53FCD5" w14:textId="77777777" w:rsidTr="007E3711">
        <w:trPr>
          <w:trHeight w:val="439"/>
        </w:trPr>
        <w:tc>
          <w:tcPr>
            <w:tcW w:w="4364" w:type="dxa"/>
            <w:gridSpan w:val="6"/>
            <w:tcBorders>
              <w:top w:val="single" w:sz="4" w:space="0" w:color="000000"/>
              <w:left w:val="single" w:sz="4" w:space="0" w:color="000000"/>
              <w:bottom w:val="single" w:sz="4" w:space="0" w:color="000000"/>
              <w:right w:val="single" w:sz="4" w:space="0" w:color="000000"/>
            </w:tcBorders>
            <w:hideMark/>
          </w:tcPr>
          <w:p w14:paraId="1DD5F7D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56" w:hanging="1"/>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Dispositivo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contenção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vazamento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combustíveis</w:t>
            </w:r>
            <w:proofErr w:type="spellEnd"/>
            <w:r w:rsidRPr="00DF6679">
              <w:rPr>
                <w:rFonts w:ascii="Gill Sans MT" w:eastAsia="Gill Sans MT" w:hAnsi="Gill Sans MT" w:cs="Gill Sans MT"/>
                <w:kern w:val="2"/>
                <w:sz w:val="18"/>
                <w:lang w:eastAsia="zh-CN"/>
              </w:rPr>
              <w:t xml:space="preserve"> / </w:t>
            </w:r>
            <w:proofErr w:type="spellStart"/>
            <w:r w:rsidRPr="00DF6679">
              <w:rPr>
                <w:rFonts w:ascii="Gill Sans MT" w:eastAsia="Gill Sans MT" w:hAnsi="Gill Sans MT" w:cs="Gill Sans MT"/>
                <w:kern w:val="2"/>
                <w:sz w:val="18"/>
                <w:lang w:eastAsia="zh-CN"/>
              </w:rPr>
              <w:t>óleo</w:t>
            </w:r>
            <w:proofErr w:type="spellEnd"/>
          </w:p>
        </w:tc>
        <w:tc>
          <w:tcPr>
            <w:tcW w:w="1416" w:type="dxa"/>
            <w:tcBorders>
              <w:top w:val="single" w:sz="4" w:space="0" w:color="000000"/>
              <w:left w:val="single" w:sz="4" w:space="0" w:color="000000"/>
              <w:bottom w:val="single" w:sz="4" w:space="0" w:color="000000"/>
              <w:right w:val="single" w:sz="4" w:space="0" w:color="000000"/>
            </w:tcBorders>
          </w:tcPr>
          <w:p w14:paraId="349163A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48A9874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hideMark/>
          </w:tcPr>
          <w:p w14:paraId="2AB7F88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tcPr>
          <w:p w14:paraId="6EC51F7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r>
      <w:tr w:rsidR="00814C26" w:rsidRPr="00DF6679" w14:paraId="61DDBC5B" w14:textId="77777777" w:rsidTr="007E3711">
        <w:trPr>
          <w:trHeight w:val="437"/>
        </w:trPr>
        <w:tc>
          <w:tcPr>
            <w:tcW w:w="4364" w:type="dxa"/>
            <w:gridSpan w:val="6"/>
            <w:tcBorders>
              <w:top w:val="single" w:sz="4" w:space="0" w:color="000000"/>
              <w:left w:val="single" w:sz="4" w:space="0" w:color="000000"/>
              <w:bottom w:val="single" w:sz="4" w:space="0" w:color="000000"/>
              <w:right w:val="single" w:sz="4" w:space="0" w:color="000000"/>
            </w:tcBorders>
            <w:hideMark/>
          </w:tcPr>
          <w:p w14:paraId="001735A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18" w:lineRule="exact"/>
              <w:ind w:left="56" w:right="-15"/>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Transporte</w:t>
            </w:r>
            <w:proofErr w:type="spellEnd"/>
            <w:r w:rsidRPr="00DF6679">
              <w:rPr>
                <w:rFonts w:ascii="Gill Sans MT" w:eastAsia="Gill Sans MT" w:hAnsi="Gill Sans MT" w:cs="Gill Sans MT"/>
                <w:kern w:val="2"/>
                <w:sz w:val="18"/>
                <w:lang w:eastAsia="zh-CN"/>
              </w:rPr>
              <w:t xml:space="preserve"> / </w:t>
            </w:r>
            <w:proofErr w:type="spellStart"/>
            <w:r w:rsidRPr="00DF6679">
              <w:rPr>
                <w:rFonts w:ascii="Gill Sans MT" w:eastAsia="Gill Sans MT" w:hAnsi="Gill Sans MT" w:cs="Gill Sans MT"/>
                <w:kern w:val="2"/>
                <w:sz w:val="18"/>
                <w:lang w:eastAsia="zh-CN"/>
              </w:rPr>
              <w:t>Armazenamento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adequado</w:t>
            </w:r>
            <w:proofErr w:type="spellEnd"/>
            <w:r w:rsidRPr="00DF6679">
              <w:rPr>
                <w:rFonts w:ascii="Gill Sans MT" w:eastAsia="Gill Sans MT" w:hAnsi="Gill Sans MT" w:cs="Gill Sans MT"/>
                <w:kern w:val="2"/>
                <w:sz w:val="18"/>
                <w:lang w:eastAsia="zh-CN"/>
              </w:rPr>
              <w:t xml:space="preserve"> de</w:t>
            </w:r>
            <w:r w:rsidRPr="00DF6679">
              <w:rPr>
                <w:rFonts w:ascii="Gill Sans MT" w:eastAsia="Gill Sans MT" w:hAnsi="Gill Sans MT" w:cs="Gill Sans MT"/>
                <w:spacing w:val="32"/>
                <w:kern w:val="2"/>
                <w:sz w:val="18"/>
                <w:lang w:eastAsia="zh-CN"/>
              </w:rPr>
              <w:t xml:space="preserve"> </w:t>
            </w:r>
            <w:proofErr w:type="spellStart"/>
            <w:r w:rsidRPr="00DF6679">
              <w:rPr>
                <w:rFonts w:ascii="Gill Sans MT" w:eastAsia="Gill Sans MT" w:hAnsi="Gill Sans MT" w:cs="Gill Sans MT"/>
                <w:kern w:val="2"/>
                <w:sz w:val="18"/>
                <w:lang w:eastAsia="zh-CN"/>
              </w:rPr>
              <w:t>produtos</w:t>
            </w:r>
            <w:proofErr w:type="spellEnd"/>
          </w:p>
          <w:p w14:paraId="1571D29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99" w:lineRule="exact"/>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químicos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perigosos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4AA9721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tcPr>
          <w:p w14:paraId="618A54B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hideMark/>
          </w:tcPr>
          <w:p w14:paraId="12E16E0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tcPr>
          <w:p w14:paraId="6D4742E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r>
      <w:tr w:rsidR="00814C26" w:rsidRPr="00DF6679" w14:paraId="3E531410" w14:textId="77777777" w:rsidTr="007E3711">
        <w:trPr>
          <w:trHeight w:val="440"/>
        </w:trPr>
        <w:tc>
          <w:tcPr>
            <w:tcW w:w="4364" w:type="dxa"/>
            <w:gridSpan w:val="6"/>
            <w:tcBorders>
              <w:top w:val="single" w:sz="4" w:space="0" w:color="000000"/>
              <w:left w:val="single" w:sz="4" w:space="0" w:color="000000"/>
              <w:bottom w:val="single" w:sz="4" w:space="0" w:color="000000"/>
              <w:right w:val="single" w:sz="4" w:space="0" w:color="000000"/>
            </w:tcBorders>
            <w:hideMark/>
          </w:tcPr>
          <w:p w14:paraId="128FCA6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220" w:lineRule="atLeast"/>
              <w:ind w:left="56" w:right="-15" w:hanging="1"/>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Controle</w:t>
            </w:r>
            <w:proofErr w:type="spellEnd"/>
            <w:r w:rsidRPr="00DF6679">
              <w:rPr>
                <w:rFonts w:ascii="Gill Sans MT" w:eastAsia="Gill Sans MT" w:hAnsi="Gill Sans MT" w:cs="Gill Sans MT"/>
                <w:kern w:val="2"/>
                <w:sz w:val="18"/>
                <w:lang w:eastAsia="zh-CN"/>
              </w:rPr>
              <w:t xml:space="preserve"> da </w:t>
            </w:r>
            <w:proofErr w:type="spellStart"/>
            <w:r w:rsidRPr="00DF6679">
              <w:rPr>
                <w:rFonts w:ascii="Gill Sans MT" w:eastAsia="Gill Sans MT" w:hAnsi="Gill Sans MT" w:cs="Gill Sans MT"/>
                <w:kern w:val="2"/>
                <w:sz w:val="18"/>
                <w:lang w:eastAsia="zh-CN"/>
              </w:rPr>
              <w:t>lavagem</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bicos</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betoneira</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deposição</w:t>
            </w:r>
            <w:proofErr w:type="spellEnd"/>
            <w:r w:rsidRPr="00DF6679">
              <w:rPr>
                <w:rFonts w:ascii="Gill Sans MT" w:eastAsia="Gill Sans MT" w:hAnsi="Gill Sans MT" w:cs="Gill Sans MT"/>
                <w:kern w:val="2"/>
                <w:sz w:val="18"/>
                <w:lang w:eastAsia="zh-CN"/>
              </w:rPr>
              <w:t xml:space="preserve"> de material </w:t>
            </w:r>
            <w:proofErr w:type="spellStart"/>
            <w:r w:rsidRPr="00DF6679">
              <w:rPr>
                <w:rFonts w:ascii="Gill Sans MT" w:eastAsia="Gill Sans MT" w:hAnsi="Gill Sans MT" w:cs="Gill Sans MT"/>
                <w:kern w:val="2"/>
                <w:sz w:val="18"/>
                <w:lang w:eastAsia="zh-CN"/>
              </w:rPr>
              <w:t>excedente</w:t>
            </w:r>
            <w:proofErr w:type="spellEnd"/>
            <w:r w:rsidRPr="00DF6679">
              <w:rPr>
                <w:rFonts w:ascii="Gill Sans MT" w:eastAsia="Gill Sans MT" w:hAnsi="Gill Sans MT" w:cs="Gill Sans MT"/>
                <w:kern w:val="2"/>
                <w:sz w:val="18"/>
                <w:lang w:eastAsia="zh-CN"/>
              </w:rPr>
              <w:t xml:space="preserve"> de</w:t>
            </w:r>
            <w:r w:rsidRPr="00DF6679">
              <w:rPr>
                <w:rFonts w:ascii="Gill Sans MT" w:eastAsia="Gill Sans MT" w:hAnsi="Gill Sans MT" w:cs="Gill Sans MT"/>
                <w:spacing w:val="-3"/>
                <w:kern w:val="2"/>
                <w:sz w:val="18"/>
                <w:lang w:eastAsia="zh-CN"/>
              </w:rPr>
              <w:t xml:space="preserve"> </w:t>
            </w:r>
            <w:proofErr w:type="spellStart"/>
            <w:r w:rsidRPr="00DF6679">
              <w:rPr>
                <w:rFonts w:ascii="Gill Sans MT" w:eastAsia="Gill Sans MT" w:hAnsi="Gill Sans MT" w:cs="Gill Sans MT"/>
                <w:kern w:val="2"/>
                <w:sz w:val="18"/>
                <w:lang w:eastAsia="zh-CN"/>
              </w:rPr>
              <w:t>concreto</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31546EA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0F255D4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27781C2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tcPr>
          <w:p w14:paraId="45DCAFD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r>
      <w:tr w:rsidR="00814C26" w:rsidRPr="00DF6679" w14:paraId="72D8E903" w14:textId="77777777" w:rsidTr="007E3711">
        <w:trPr>
          <w:trHeight w:val="291"/>
        </w:trPr>
        <w:tc>
          <w:tcPr>
            <w:tcW w:w="4364" w:type="dxa"/>
            <w:gridSpan w:val="6"/>
            <w:tcBorders>
              <w:top w:val="single" w:sz="4" w:space="0" w:color="000000"/>
              <w:left w:val="single" w:sz="4" w:space="0" w:color="000000"/>
              <w:bottom w:val="single" w:sz="4" w:space="0" w:color="000000"/>
              <w:right w:val="single" w:sz="4" w:space="0" w:color="000000"/>
            </w:tcBorders>
            <w:hideMark/>
          </w:tcPr>
          <w:p w14:paraId="143589C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6"/>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Instalações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sanitárias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64F424B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0532210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6F29F67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7E1F7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59ED1BA8" w14:textId="77777777" w:rsidTr="007E3711">
        <w:trPr>
          <w:trHeight w:val="293"/>
        </w:trPr>
        <w:tc>
          <w:tcPr>
            <w:tcW w:w="4364" w:type="dxa"/>
            <w:gridSpan w:val="6"/>
            <w:tcBorders>
              <w:top w:val="single" w:sz="4" w:space="0" w:color="000000"/>
              <w:left w:val="single" w:sz="4" w:space="0" w:color="000000"/>
              <w:bottom w:val="single" w:sz="4" w:space="0" w:color="000000"/>
              <w:right w:val="single" w:sz="4" w:space="0" w:color="000000"/>
            </w:tcBorders>
            <w:hideMark/>
          </w:tcPr>
          <w:p w14:paraId="0670001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7"/>
              <w:ind w:left="56"/>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 xml:space="preserve">Coleta, </w:t>
            </w:r>
            <w:proofErr w:type="spellStart"/>
            <w:r w:rsidRPr="00DF6679">
              <w:rPr>
                <w:rFonts w:ascii="Gill Sans MT" w:eastAsia="Gill Sans MT" w:hAnsi="Gill Sans MT" w:cs="Gill Sans MT"/>
                <w:kern w:val="2"/>
                <w:sz w:val="18"/>
                <w:lang w:eastAsia="zh-CN"/>
              </w:rPr>
              <w:t>separação</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destino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resíduos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11C050B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19E4641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69E01B9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558E94B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4A2197CE" w14:textId="77777777" w:rsidTr="007E3711">
        <w:trPr>
          <w:trHeight w:val="292"/>
        </w:trPr>
        <w:tc>
          <w:tcPr>
            <w:tcW w:w="4364" w:type="dxa"/>
            <w:gridSpan w:val="6"/>
            <w:tcBorders>
              <w:top w:val="single" w:sz="4" w:space="0" w:color="000000"/>
              <w:left w:val="single" w:sz="4" w:space="0" w:color="000000"/>
              <w:bottom w:val="single" w:sz="4" w:space="0" w:color="000000"/>
              <w:right w:val="single" w:sz="4" w:space="0" w:color="000000"/>
            </w:tcBorders>
            <w:hideMark/>
          </w:tcPr>
          <w:p w14:paraId="784AE5A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7"/>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Dispositivos</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separação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água</w:t>
            </w:r>
            <w:proofErr w:type="spellEnd"/>
            <w:r w:rsidRPr="00DF6679">
              <w:rPr>
                <w:rFonts w:ascii="Gill Sans MT" w:eastAsia="Gill Sans MT" w:hAnsi="Gill Sans MT" w:cs="Gill Sans MT"/>
                <w:kern w:val="2"/>
                <w:sz w:val="18"/>
                <w:lang w:eastAsia="zh-CN"/>
              </w:rPr>
              <w:t xml:space="preserve"> / </w:t>
            </w:r>
            <w:proofErr w:type="spellStart"/>
            <w:r w:rsidRPr="00DF6679">
              <w:rPr>
                <w:rFonts w:ascii="Gill Sans MT" w:eastAsia="Gill Sans MT" w:hAnsi="Gill Sans MT" w:cs="Gill Sans MT"/>
                <w:kern w:val="2"/>
                <w:sz w:val="18"/>
                <w:lang w:eastAsia="zh-CN"/>
              </w:rPr>
              <w:t>óleo</w:t>
            </w:r>
            <w:proofErr w:type="spellEnd"/>
          </w:p>
        </w:tc>
        <w:tc>
          <w:tcPr>
            <w:tcW w:w="1416" w:type="dxa"/>
            <w:tcBorders>
              <w:top w:val="single" w:sz="4" w:space="0" w:color="000000"/>
              <w:left w:val="single" w:sz="4" w:space="0" w:color="000000"/>
              <w:bottom w:val="single" w:sz="4" w:space="0" w:color="000000"/>
              <w:right w:val="single" w:sz="4" w:space="0" w:color="000000"/>
            </w:tcBorders>
          </w:tcPr>
          <w:p w14:paraId="6C5A226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58E662F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hideMark/>
          </w:tcPr>
          <w:p w14:paraId="196F9BB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tcPr>
          <w:p w14:paraId="69B46F6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r>
      <w:tr w:rsidR="00814C26" w:rsidRPr="00DF6679" w14:paraId="18B5B1BF" w14:textId="77777777" w:rsidTr="007E3711">
        <w:trPr>
          <w:trHeight w:val="440"/>
        </w:trPr>
        <w:tc>
          <w:tcPr>
            <w:tcW w:w="4364" w:type="dxa"/>
            <w:gridSpan w:val="6"/>
            <w:tcBorders>
              <w:top w:val="single" w:sz="4" w:space="0" w:color="000000"/>
              <w:left w:val="single" w:sz="4" w:space="0" w:color="000000"/>
              <w:bottom w:val="single" w:sz="4" w:space="0" w:color="000000"/>
              <w:right w:val="single" w:sz="4" w:space="0" w:color="000000"/>
            </w:tcBorders>
            <w:hideMark/>
          </w:tcPr>
          <w:p w14:paraId="05C9A33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220" w:lineRule="atLeast"/>
              <w:ind w:left="56" w:right="-22"/>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Estocagem</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provisória</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materiais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contaminados</w:t>
            </w:r>
            <w:proofErr w:type="spellEnd"/>
            <w:r w:rsidRPr="00DF6679">
              <w:rPr>
                <w:rFonts w:ascii="Gill Sans MT" w:eastAsia="Gill Sans MT" w:hAnsi="Gill Sans MT" w:cs="Gill Sans MT"/>
                <w:kern w:val="2"/>
                <w:sz w:val="18"/>
                <w:lang w:eastAsia="zh-CN"/>
              </w:rPr>
              <w:t xml:space="preserve"> de forma </w:t>
            </w:r>
            <w:proofErr w:type="spellStart"/>
            <w:r w:rsidRPr="00DF6679">
              <w:rPr>
                <w:rFonts w:ascii="Gill Sans MT" w:eastAsia="Gill Sans MT" w:hAnsi="Gill Sans MT" w:cs="Gill Sans MT"/>
                <w:kern w:val="2"/>
                <w:sz w:val="18"/>
                <w:lang w:eastAsia="zh-CN"/>
              </w:rPr>
              <w:t>adequada</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23862AC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6D22D81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6CC81FF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tcPr>
          <w:p w14:paraId="547E9F6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r>
      <w:tr w:rsidR="00814C26" w:rsidRPr="00DF6679" w14:paraId="0FAF91B7" w14:textId="77777777" w:rsidTr="007E3711">
        <w:trPr>
          <w:trHeight w:val="437"/>
        </w:trPr>
        <w:tc>
          <w:tcPr>
            <w:tcW w:w="4364" w:type="dxa"/>
            <w:gridSpan w:val="6"/>
            <w:tcBorders>
              <w:top w:val="single" w:sz="4" w:space="0" w:color="000000"/>
              <w:left w:val="single" w:sz="4" w:space="0" w:color="000000"/>
              <w:bottom w:val="single" w:sz="4" w:space="0" w:color="000000"/>
              <w:right w:val="single" w:sz="4" w:space="0" w:color="000000"/>
            </w:tcBorders>
            <w:hideMark/>
          </w:tcPr>
          <w:p w14:paraId="0D70ADE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19" w:lineRule="exact"/>
              <w:ind w:left="56" w:right="-15"/>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Restrições</w:t>
            </w:r>
            <w:proofErr w:type="spellEnd"/>
            <w:r w:rsidRPr="00DF6679">
              <w:rPr>
                <w:rFonts w:ascii="Gill Sans MT" w:eastAsia="Gill Sans MT" w:hAnsi="Gill Sans MT" w:cs="Gill Sans MT"/>
                <w:kern w:val="2"/>
                <w:sz w:val="18"/>
                <w:lang w:eastAsia="zh-CN"/>
              </w:rPr>
              <w:t xml:space="preserve"> à </w:t>
            </w:r>
            <w:proofErr w:type="spellStart"/>
            <w:r w:rsidRPr="00DF6679">
              <w:rPr>
                <w:rFonts w:ascii="Gill Sans MT" w:eastAsia="Gill Sans MT" w:hAnsi="Gill Sans MT" w:cs="Gill Sans MT"/>
                <w:kern w:val="2"/>
                <w:sz w:val="18"/>
                <w:lang w:eastAsia="zh-CN"/>
              </w:rPr>
              <w:t>instalação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operação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equipamentos</w:t>
            </w:r>
            <w:proofErr w:type="spellEnd"/>
            <w:r w:rsidRPr="00DF6679">
              <w:rPr>
                <w:rFonts w:ascii="Gill Sans MT" w:eastAsia="Gill Sans MT" w:hAnsi="Gill Sans MT" w:cs="Gill Sans MT"/>
                <w:spacing w:val="3"/>
                <w:kern w:val="2"/>
                <w:sz w:val="18"/>
                <w:lang w:eastAsia="zh-CN"/>
              </w:rPr>
              <w:t xml:space="preserve"> </w:t>
            </w:r>
            <w:r w:rsidRPr="00DF6679">
              <w:rPr>
                <w:rFonts w:ascii="Gill Sans MT" w:eastAsia="Gill Sans MT" w:hAnsi="Gill Sans MT" w:cs="Gill Sans MT"/>
                <w:kern w:val="2"/>
                <w:sz w:val="18"/>
                <w:lang w:eastAsia="zh-CN"/>
              </w:rPr>
              <w:t>e</w:t>
            </w:r>
          </w:p>
          <w:p w14:paraId="36CB3AC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99" w:lineRule="exact"/>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deposição</w:t>
            </w:r>
            <w:proofErr w:type="spellEnd"/>
            <w:r w:rsidRPr="00DF6679">
              <w:rPr>
                <w:rFonts w:ascii="Gill Sans MT" w:eastAsia="Gill Sans MT" w:hAnsi="Gill Sans MT" w:cs="Gill Sans MT"/>
                <w:kern w:val="2"/>
                <w:sz w:val="18"/>
                <w:lang w:eastAsia="zh-CN"/>
              </w:rPr>
              <w:t xml:space="preserve"> de material </w:t>
            </w:r>
            <w:proofErr w:type="spellStart"/>
            <w:r w:rsidRPr="00DF6679">
              <w:rPr>
                <w:rFonts w:ascii="Gill Sans MT" w:eastAsia="Gill Sans MT" w:hAnsi="Gill Sans MT" w:cs="Gill Sans MT"/>
                <w:kern w:val="2"/>
                <w:sz w:val="18"/>
                <w:lang w:eastAsia="zh-CN"/>
              </w:rPr>
              <w:t>em</w:t>
            </w:r>
            <w:proofErr w:type="spellEnd"/>
            <w:r w:rsidRPr="00DF6679">
              <w:rPr>
                <w:rFonts w:ascii="Gill Sans MT" w:eastAsia="Gill Sans MT" w:hAnsi="Gill Sans MT" w:cs="Gill Sans MT"/>
                <w:kern w:val="2"/>
                <w:sz w:val="18"/>
                <w:lang w:eastAsia="zh-CN"/>
              </w:rPr>
              <w:t xml:space="preserve"> APP</w:t>
            </w:r>
          </w:p>
        </w:tc>
        <w:tc>
          <w:tcPr>
            <w:tcW w:w="1416" w:type="dxa"/>
            <w:tcBorders>
              <w:top w:val="single" w:sz="4" w:space="0" w:color="000000"/>
              <w:left w:val="single" w:sz="4" w:space="0" w:color="000000"/>
              <w:bottom w:val="single" w:sz="4" w:space="0" w:color="000000"/>
              <w:right w:val="single" w:sz="4" w:space="0" w:color="000000"/>
            </w:tcBorders>
            <w:hideMark/>
          </w:tcPr>
          <w:p w14:paraId="2D9A93F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1E2A98D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63360F2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2BEF201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6FD8CE52" w14:textId="77777777" w:rsidTr="007E3711">
        <w:trPr>
          <w:trHeight w:val="440"/>
        </w:trPr>
        <w:tc>
          <w:tcPr>
            <w:tcW w:w="4364" w:type="dxa"/>
            <w:gridSpan w:val="6"/>
            <w:tcBorders>
              <w:top w:val="single" w:sz="4" w:space="0" w:color="000000"/>
              <w:left w:val="single" w:sz="4" w:space="0" w:color="000000"/>
              <w:bottom w:val="single" w:sz="4" w:space="0" w:color="000000"/>
              <w:right w:val="single" w:sz="4" w:space="0" w:color="000000"/>
            </w:tcBorders>
            <w:hideMark/>
          </w:tcPr>
          <w:p w14:paraId="5D75CE2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220" w:lineRule="atLeast"/>
              <w:ind w:left="56" w:hanging="1"/>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Utilização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área</w:t>
            </w:r>
            <w:proofErr w:type="spellEnd"/>
            <w:r w:rsidRPr="00DF6679">
              <w:rPr>
                <w:rFonts w:ascii="Gill Sans MT" w:eastAsia="Gill Sans MT" w:hAnsi="Gill Sans MT" w:cs="Gill Sans MT"/>
                <w:kern w:val="2"/>
                <w:sz w:val="18"/>
                <w:lang w:eastAsia="zh-CN"/>
              </w:rPr>
              <w:t xml:space="preserve"> para bota</w:t>
            </w:r>
            <w:r w:rsidRPr="00DF6679">
              <w:rPr>
                <w:rFonts w:ascii="Cambria Math" w:eastAsia="Gill Sans MT" w:hAnsi="Cambria Math" w:cs="Cambria Math"/>
                <w:kern w:val="2"/>
                <w:sz w:val="18"/>
                <w:lang w:eastAsia="zh-CN"/>
              </w:rPr>
              <w:t>‐</w:t>
            </w:r>
            <w:r w:rsidRPr="00DF6679">
              <w:rPr>
                <w:rFonts w:ascii="Gill Sans MT" w:eastAsia="Gill Sans MT" w:hAnsi="Gill Sans MT" w:cs="Gill Sans MT"/>
                <w:kern w:val="2"/>
                <w:sz w:val="18"/>
                <w:lang w:eastAsia="zh-CN"/>
              </w:rPr>
              <w:t xml:space="preserve">fora </w:t>
            </w:r>
            <w:proofErr w:type="spellStart"/>
            <w:r w:rsidRPr="00DF6679">
              <w:rPr>
                <w:rFonts w:ascii="Gill Sans MT" w:eastAsia="Gill Sans MT" w:hAnsi="Gill Sans MT" w:cs="Gill Sans MT"/>
                <w:kern w:val="2"/>
                <w:sz w:val="18"/>
                <w:lang w:eastAsia="zh-CN"/>
              </w:rPr>
              <w:t>devidamente</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autorizada</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ou</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licenciada</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pelo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órgão</w:t>
            </w:r>
            <w:proofErr w:type="spellEnd"/>
            <w:r w:rsidRPr="00DF6679">
              <w:rPr>
                <w:rFonts w:ascii="Gill Sans MT" w:eastAsia="Gill Sans MT" w:hAnsi="Gill Sans MT" w:cs="Gill Sans MT"/>
                <w:spacing w:val="-2"/>
                <w:kern w:val="2"/>
                <w:sz w:val="18"/>
                <w:lang w:eastAsia="zh-CN"/>
              </w:rPr>
              <w:t xml:space="preserve"> </w:t>
            </w:r>
            <w:proofErr w:type="spellStart"/>
            <w:r w:rsidRPr="00DF6679">
              <w:rPr>
                <w:rFonts w:ascii="Gill Sans MT" w:eastAsia="Gill Sans MT" w:hAnsi="Gill Sans MT" w:cs="Gill Sans MT"/>
                <w:kern w:val="2"/>
                <w:sz w:val="18"/>
                <w:lang w:eastAsia="zh-CN"/>
              </w:rPr>
              <w:t>competente</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0B72A29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7D4F87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504DA7A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E24AB9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724C2B02" w14:textId="77777777" w:rsidTr="007E3711">
        <w:trPr>
          <w:trHeight w:val="439"/>
        </w:trPr>
        <w:tc>
          <w:tcPr>
            <w:tcW w:w="4364" w:type="dxa"/>
            <w:gridSpan w:val="6"/>
            <w:tcBorders>
              <w:top w:val="single" w:sz="4" w:space="0" w:color="000000"/>
              <w:left w:val="single" w:sz="4" w:space="0" w:color="000000"/>
              <w:bottom w:val="single" w:sz="4" w:space="0" w:color="000000"/>
              <w:right w:val="single" w:sz="4" w:space="0" w:color="000000"/>
            </w:tcBorders>
            <w:hideMark/>
          </w:tcPr>
          <w:p w14:paraId="6B701EA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19" w:lineRule="exact"/>
              <w:ind w:left="56" w:right="-15"/>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Utilização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jazidas</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áreas</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empréstimos</w:t>
            </w:r>
            <w:proofErr w:type="spellEnd"/>
            <w:r w:rsidRPr="00DF6679">
              <w:rPr>
                <w:rFonts w:ascii="Gill Sans MT" w:eastAsia="Gill Sans MT" w:hAnsi="Gill Sans MT" w:cs="Gill Sans MT"/>
                <w:spacing w:val="22"/>
                <w:kern w:val="2"/>
                <w:sz w:val="18"/>
                <w:lang w:eastAsia="zh-CN"/>
              </w:rPr>
              <w:t xml:space="preserve"> </w:t>
            </w:r>
            <w:proofErr w:type="spellStart"/>
            <w:r w:rsidRPr="00DF6679">
              <w:rPr>
                <w:rFonts w:ascii="Gill Sans MT" w:eastAsia="Gill Sans MT" w:hAnsi="Gill Sans MT" w:cs="Gill Sans MT"/>
                <w:kern w:val="2"/>
                <w:sz w:val="18"/>
                <w:lang w:eastAsia="zh-CN"/>
              </w:rPr>
              <w:t>devidamente</w:t>
            </w:r>
            <w:proofErr w:type="spellEnd"/>
          </w:p>
          <w:p w14:paraId="4754675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00" w:lineRule="exact"/>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autorizadas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ou</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licenciadas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pelo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órgão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competente</w:t>
            </w:r>
            <w:proofErr w:type="spellEnd"/>
            <w:r w:rsidRPr="00DF6679">
              <w:rPr>
                <w:rFonts w:ascii="Gill Sans MT" w:eastAsia="Gill Sans MT" w:hAnsi="Gill Sans MT" w:cs="Gill Sans MT"/>
                <w:kern w:val="2"/>
                <w:sz w:val="18"/>
                <w:lang w:eastAsia="zh-CN"/>
              </w:rPr>
              <w:t>.</w:t>
            </w:r>
          </w:p>
        </w:tc>
        <w:tc>
          <w:tcPr>
            <w:tcW w:w="1416" w:type="dxa"/>
            <w:tcBorders>
              <w:top w:val="single" w:sz="4" w:space="0" w:color="000000"/>
              <w:left w:val="single" w:sz="4" w:space="0" w:color="000000"/>
              <w:bottom w:val="single" w:sz="4" w:space="0" w:color="000000"/>
              <w:right w:val="single" w:sz="4" w:space="0" w:color="000000"/>
            </w:tcBorders>
            <w:hideMark/>
          </w:tcPr>
          <w:p w14:paraId="0C0D9F3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01A1F1A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CC1348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5B088E6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774393E4" w14:textId="77777777" w:rsidTr="007E3711">
        <w:trPr>
          <w:trHeight w:val="877"/>
        </w:trPr>
        <w:tc>
          <w:tcPr>
            <w:tcW w:w="4364" w:type="dxa"/>
            <w:gridSpan w:val="6"/>
            <w:tcBorders>
              <w:top w:val="single" w:sz="4" w:space="0" w:color="000000"/>
              <w:left w:val="single" w:sz="4" w:space="0" w:color="000000"/>
              <w:bottom w:val="single" w:sz="4" w:space="0" w:color="000000"/>
              <w:right w:val="single" w:sz="4" w:space="0" w:color="000000"/>
            </w:tcBorders>
            <w:shd w:val="clear" w:color="auto" w:fill="E6E6E6"/>
          </w:tcPr>
          <w:p w14:paraId="6F1AD5E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ind w:left="69"/>
              <w:textAlignment w:val="baseline"/>
              <w:rPr>
                <w:rFonts w:ascii="Gill Sans MT" w:eastAsia="Gill Sans MT" w:hAnsi="Gill Sans MT" w:cs="Gill Sans MT"/>
                <w:kern w:val="2"/>
                <w:sz w:val="17"/>
                <w:lang w:eastAsia="zh-CN"/>
              </w:rPr>
            </w:pPr>
          </w:p>
          <w:p w14:paraId="738CC13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56"/>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 xml:space="preserve">II </w:t>
            </w:r>
            <w:r w:rsidRPr="00DF6679">
              <w:rPr>
                <w:rFonts w:ascii="Cambria Math" w:eastAsia="Gill Sans MT" w:hAnsi="Cambria Math" w:cs="Cambria Math"/>
                <w:b/>
                <w:kern w:val="2"/>
                <w:sz w:val="18"/>
                <w:lang w:eastAsia="zh-CN"/>
              </w:rPr>
              <w:t>‐</w:t>
            </w:r>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Controle</w:t>
            </w:r>
            <w:proofErr w:type="spellEnd"/>
            <w:r w:rsidRPr="00DF6679">
              <w:rPr>
                <w:rFonts w:ascii="Gill Sans MT" w:eastAsia="Gill Sans MT" w:hAnsi="Gill Sans MT" w:cs="Gill Sans MT"/>
                <w:b/>
                <w:kern w:val="2"/>
                <w:sz w:val="18"/>
                <w:lang w:eastAsia="zh-CN"/>
              </w:rPr>
              <w:t xml:space="preserve"> das </w:t>
            </w:r>
            <w:proofErr w:type="spellStart"/>
            <w:r w:rsidRPr="00DF6679">
              <w:rPr>
                <w:rFonts w:ascii="Gill Sans MT" w:eastAsia="Gill Sans MT" w:hAnsi="Gill Sans MT" w:cs="Gill Sans MT"/>
                <w:b/>
                <w:kern w:val="2"/>
                <w:sz w:val="18"/>
                <w:lang w:eastAsia="zh-CN"/>
              </w:rPr>
              <w:t>Atividades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Limpeza</w:t>
            </w:r>
            <w:proofErr w:type="spellEnd"/>
            <w:r w:rsidRPr="00DF6679">
              <w:rPr>
                <w:rFonts w:ascii="Gill Sans MT" w:eastAsia="Gill Sans MT" w:hAnsi="Gill Sans MT" w:cs="Gill Sans MT"/>
                <w:b/>
                <w:kern w:val="2"/>
                <w:sz w:val="18"/>
                <w:lang w:eastAsia="zh-CN"/>
              </w:rPr>
              <w:t xml:space="preserve"> e </w:t>
            </w:r>
            <w:proofErr w:type="spellStart"/>
            <w:r w:rsidRPr="00DF6679">
              <w:rPr>
                <w:rFonts w:ascii="Gill Sans MT" w:eastAsia="Gill Sans MT" w:hAnsi="Gill Sans MT" w:cs="Gill Sans MT"/>
                <w:b/>
                <w:kern w:val="2"/>
                <w:sz w:val="18"/>
                <w:lang w:eastAsia="zh-CN"/>
              </w:rPr>
              <w:t>Supressão</w:t>
            </w:r>
            <w:proofErr w:type="spellEnd"/>
            <w:r w:rsidRPr="00DF6679">
              <w:rPr>
                <w:rFonts w:ascii="Gill Sans MT" w:eastAsia="Gill Sans MT" w:hAnsi="Gill Sans MT" w:cs="Gill Sans MT"/>
                <w:b/>
                <w:kern w:val="2"/>
                <w:sz w:val="18"/>
                <w:lang w:eastAsia="zh-CN"/>
              </w:rPr>
              <w:t xml:space="preserve"> da </w:t>
            </w:r>
            <w:proofErr w:type="spellStart"/>
            <w:r w:rsidRPr="00DF6679">
              <w:rPr>
                <w:rFonts w:ascii="Gill Sans MT" w:eastAsia="Gill Sans MT" w:hAnsi="Gill Sans MT" w:cs="Gill Sans MT"/>
                <w:b/>
                <w:kern w:val="2"/>
                <w:sz w:val="18"/>
                <w:lang w:eastAsia="zh-CN"/>
              </w:rPr>
              <w:t>Vegetação</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E6E6E6"/>
          </w:tcPr>
          <w:p w14:paraId="79DDC4D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kern w:val="2"/>
                <w:sz w:val="18"/>
                <w:lang w:eastAsia="zh-CN"/>
              </w:rPr>
            </w:pPr>
          </w:p>
          <w:p w14:paraId="4BD4F57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0"/>
              <w:ind w:left="73"/>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Frentes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Obras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14:paraId="43D9F18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91" w:right="175" w:firstLine="1"/>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Áreas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Empréstimo</w:t>
            </w:r>
            <w:proofErr w:type="spellEnd"/>
            <w:r w:rsidRPr="00DF6679">
              <w:rPr>
                <w:rFonts w:ascii="Gill Sans MT" w:eastAsia="Gill Sans MT" w:hAnsi="Gill Sans MT" w:cs="Gill Sans MT"/>
                <w:b/>
                <w:kern w:val="2"/>
                <w:sz w:val="18"/>
                <w:lang w:eastAsia="zh-CN"/>
              </w:rPr>
              <w:t xml:space="preserve"> e Bota</w:t>
            </w:r>
            <w:r w:rsidRPr="00DF6679">
              <w:rPr>
                <w:rFonts w:ascii="Cambria Math" w:eastAsia="Gill Sans MT" w:hAnsi="Cambria Math" w:cs="Cambria Math"/>
                <w:b/>
                <w:kern w:val="2"/>
                <w:sz w:val="18"/>
                <w:lang w:eastAsia="zh-CN"/>
              </w:rPr>
              <w:t>‐</w:t>
            </w:r>
            <w:r w:rsidRPr="00DF6679">
              <w:rPr>
                <w:rFonts w:ascii="Gill Sans MT" w:eastAsia="Gill Sans MT" w:hAnsi="Gill Sans MT" w:cs="Gill Sans MT"/>
                <w:b/>
                <w:kern w:val="2"/>
                <w:sz w:val="18"/>
                <w:lang w:eastAsia="zh-CN"/>
              </w:rPr>
              <w:t>fora</w:t>
            </w:r>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14:paraId="1B14C32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273" w:right="261"/>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Canteiro</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Obras</w:t>
            </w:r>
            <w:proofErr w:type="spellEnd"/>
            <w:r w:rsidRPr="00DF6679">
              <w:rPr>
                <w:rFonts w:ascii="Gill Sans MT" w:eastAsia="Gill Sans MT" w:hAnsi="Gill Sans MT" w:cs="Gill Sans MT"/>
                <w:b/>
                <w:kern w:val="2"/>
                <w:sz w:val="18"/>
                <w:lang w:eastAsia="zh-CN"/>
              </w:rPr>
              <w:t xml:space="preserve"> e </w:t>
            </w:r>
            <w:proofErr w:type="spellStart"/>
            <w:r w:rsidRPr="00DF6679">
              <w:rPr>
                <w:rFonts w:ascii="Gill Sans MT" w:eastAsia="Gill Sans MT" w:hAnsi="Gill Sans MT" w:cs="Gill Sans MT"/>
                <w:b/>
                <w:kern w:val="2"/>
                <w:sz w:val="18"/>
                <w:lang w:eastAsia="zh-CN"/>
              </w:rPr>
              <w:t>Instalações</w:t>
            </w:r>
            <w:proofErr w:type="spellEnd"/>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Industriais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14:paraId="0690997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ind w:left="69"/>
              <w:textAlignment w:val="baseline"/>
              <w:rPr>
                <w:rFonts w:ascii="Gill Sans MT" w:eastAsia="Gill Sans MT" w:hAnsi="Gill Sans MT" w:cs="Gill Sans MT"/>
                <w:kern w:val="2"/>
                <w:sz w:val="17"/>
                <w:lang w:eastAsia="zh-CN"/>
              </w:rPr>
            </w:pPr>
          </w:p>
          <w:p w14:paraId="745B8D2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38" w:right="197" w:hanging="213"/>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Caminhos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Serviço</w:t>
            </w:r>
            <w:proofErr w:type="spellEnd"/>
          </w:p>
        </w:tc>
      </w:tr>
      <w:tr w:rsidR="00814C26" w:rsidRPr="00DF6679" w14:paraId="635EE210" w14:textId="77777777" w:rsidTr="007E3711">
        <w:trPr>
          <w:trHeight w:val="291"/>
        </w:trPr>
        <w:tc>
          <w:tcPr>
            <w:tcW w:w="4364" w:type="dxa"/>
            <w:gridSpan w:val="6"/>
            <w:tcBorders>
              <w:top w:val="single" w:sz="4" w:space="0" w:color="000000"/>
              <w:left w:val="single" w:sz="4" w:space="0" w:color="000000"/>
              <w:bottom w:val="single" w:sz="4" w:space="0" w:color="000000"/>
              <w:right w:val="single" w:sz="4" w:space="0" w:color="000000"/>
            </w:tcBorders>
            <w:hideMark/>
          </w:tcPr>
          <w:p w14:paraId="768D99F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5"/>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Delimitação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prévia</w:t>
            </w:r>
            <w:proofErr w:type="spellEnd"/>
            <w:r w:rsidRPr="00DF6679">
              <w:rPr>
                <w:rFonts w:ascii="Gill Sans MT" w:eastAsia="Gill Sans MT" w:hAnsi="Gill Sans MT" w:cs="Gill Sans MT"/>
                <w:kern w:val="2"/>
                <w:sz w:val="18"/>
                <w:lang w:eastAsia="zh-CN"/>
              </w:rPr>
              <w:t xml:space="preserve"> das </w:t>
            </w:r>
            <w:proofErr w:type="spellStart"/>
            <w:r w:rsidRPr="00DF6679">
              <w:rPr>
                <w:rFonts w:ascii="Gill Sans MT" w:eastAsia="Gill Sans MT" w:hAnsi="Gill Sans MT" w:cs="Gill Sans MT"/>
                <w:kern w:val="2"/>
                <w:sz w:val="18"/>
                <w:lang w:eastAsia="zh-CN"/>
              </w:rPr>
              <w:t>áreas</w:t>
            </w:r>
            <w:proofErr w:type="spellEnd"/>
            <w:r w:rsidRPr="00DF6679">
              <w:rPr>
                <w:rFonts w:ascii="Gill Sans MT" w:eastAsia="Gill Sans MT" w:hAnsi="Gill Sans MT" w:cs="Gill Sans MT"/>
                <w:kern w:val="2"/>
                <w:sz w:val="18"/>
                <w:lang w:eastAsia="zh-CN"/>
              </w:rPr>
              <w:t xml:space="preserve"> de corte </w:t>
            </w:r>
            <w:proofErr w:type="spellStart"/>
            <w:r w:rsidRPr="00DF6679">
              <w:rPr>
                <w:rFonts w:ascii="Gill Sans MT" w:eastAsia="Gill Sans MT" w:hAnsi="Gill Sans MT" w:cs="Gill Sans MT"/>
                <w:kern w:val="2"/>
                <w:sz w:val="18"/>
                <w:lang w:eastAsia="zh-CN"/>
              </w:rPr>
              <w:t>autorizadas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3158C0F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4EED58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981D50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14D5A67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430457B2" w14:textId="77777777" w:rsidTr="007E3711">
        <w:trPr>
          <w:trHeight w:val="438"/>
        </w:trPr>
        <w:tc>
          <w:tcPr>
            <w:tcW w:w="4364" w:type="dxa"/>
            <w:gridSpan w:val="6"/>
            <w:tcBorders>
              <w:top w:val="single" w:sz="4" w:space="0" w:color="000000"/>
              <w:left w:val="single" w:sz="4" w:space="0" w:color="000000"/>
              <w:bottom w:val="single" w:sz="4" w:space="0" w:color="000000"/>
              <w:right w:val="single" w:sz="4" w:space="0" w:color="000000"/>
            </w:tcBorders>
            <w:hideMark/>
          </w:tcPr>
          <w:p w14:paraId="4A1375A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56" w:hanging="1"/>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Resgate</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mudas</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plantas</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pequeno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porte</w:t>
            </w:r>
            <w:proofErr w:type="spellEnd"/>
            <w:r w:rsidRPr="00DF6679">
              <w:rPr>
                <w:rFonts w:ascii="Gill Sans MT" w:eastAsia="Gill Sans MT" w:hAnsi="Gill Sans MT" w:cs="Gill Sans MT"/>
                <w:kern w:val="2"/>
                <w:sz w:val="18"/>
                <w:lang w:eastAsia="zh-CN"/>
              </w:rPr>
              <w:t xml:space="preserve"> e outros </w:t>
            </w:r>
            <w:proofErr w:type="spellStart"/>
            <w:r w:rsidRPr="00DF6679">
              <w:rPr>
                <w:rFonts w:ascii="Gill Sans MT" w:eastAsia="Gill Sans MT" w:hAnsi="Gill Sans MT" w:cs="Gill Sans MT"/>
                <w:kern w:val="2"/>
                <w:sz w:val="18"/>
                <w:lang w:eastAsia="zh-CN"/>
              </w:rPr>
              <w:t>materiais</w:t>
            </w:r>
            <w:proofErr w:type="spellEnd"/>
            <w:r w:rsidRPr="00DF6679">
              <w:rPr>
                <w:rFonts w:ascii="Gill Sans MT" w:eastAsia="Gill Sans MT" w:hAnsi="Gill Sans MT" w:cs="Gill Sans MT"/>
                <w:kern w:val="2"/>
                <w:sz w:val="18"/>
                <w:lang w:eastAsia="zh-CN"/>
              </w:rPr>
              <w:t xml:space="preserve"> de</w:t>
            </w:r>
            <w:r w:rsidRPr="00DF6679">
              <w:rPr>
                <w:rFonts w:ascii="Gill Sans MT" w:eastAsia="Gill Sans MT" w:hAnsi="Gill Sans MT" w:cs="Gill Sans MT"/>
                <w:spacing w:val="-1"/>
                <w:kern w:val="2"/>
                <w:sz w:val="18"/>
                <w:lang w:eastAsia="zh-CN"/>
              </w:rPr>
              <w:t xml:space="preserve"> </w:t>
            </w:r>
            <w:r w:rsidRPr="00DF6679">
              <w:rPr>
                <w:rFonts w:ascii="Gill Sans MT" w:eastAsia="Gill Sans MT" w:hAnsi="Gill Sans MT" w:cs="Gill Sans MT"/>
                <w:kern w:val="2"/>
                <w:sz w:val="18"/>
                <w:lang w:eastAsia="zh-CN"/>
              </w:rPr>
              <w:t>interesse</w:t>
            </w:r>
          </w:p>
        </w:tc>
        <w:tc>
          <w:tcPr>
            <w:tcW w:w="1416" w:type="dxa"/>
            <w:tcBorders>
              <w:top w:val="single" w:sz="4" w:space="0" w:color="000000"/>
              <w:left w:val="single" w:sz="4" w:space="0" w:color="000000"/>
              <w:bottom w:val="single" w:sz="4" w:space="0" w:color="000000"/>
              <w:right w:val="single" w:sz="4" w:space="0" w:color="000000"/>
            </w:tcBorders>
            <w:hideMark/>
          </w:tcPr>
          <w:p w14:paraId="67963CF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09ADEF1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70BA9F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28D550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1A0CB3FB" w14:textId="77777777" w:rsidTr="007E3711">
        <w:trPr>
          <w:trHeight w:val="439"/>
        </w:trPr>
        <w:tc>
          <w:tcPr>
            <w:tcW w:w="879" w:type="dxa"/>
            <w:tcBorders>
              <w:top w:val="single" w:sz="4" w:space="0" w:color="000000"/>
              <w:left w:val="single" w:sz="4" w:space="0" w:color="000000"/>
              <w:bottom w:val="single" w:sz="4" w:space="0" w:color="000000"/>
              <w:right w:val="nil"/>
            </w:tcBorders>
            <w:hideMark/>
          </w:tcPr>
          <w:p w14:paraId="18A5133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56" w:right="57" w:hanging="1"/>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Varredura</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silvestre</w:t>
            </w:r>
            <w:proofErr w:type="spellEnd"/>
          </w:p>
        </w:tc>
        <w:tc>
          <w:tcPr>
            <w:tcW w:w="854" w:type="dxa"/>
            <w:tcBorders>
              <w:top w:val="single" w:sz="4" w:space="0" w:color="000000"/>
              <w:left w:val="nil"/>
              <w:bottom w:val="single" w:sz="4" w:space="0" w:color="000000"/>
              <w:right w:val="nil"/>
            </w:tcBorders>
            <w:hideMark/>
          </w:tcPr>
          <w:p w14:paraId="0FDE1C3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87"/>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extensiva</w:t>
            </w:r>
            <w:proofErr w:type="spellEnd"/>
          </w:p>
        </w:tc>
        <w:tc>
          <w:tcPr>
            <w:tcW w:w="492" w:type="dxa"/>
            <w:tcBorders>
              <w:top w:val="single" w:sz="4" w:space="0" w:color="000000"/>
              <w:left w:val="nil"/>
              <w:bottom w:val="single" w:sz="4" w:space="0" w:color="000000"/>
              <w:right w:val="nil"/>
            </w:tcBorders>
            <w:hideMark/>
          </w:tcPr>
          <w:p w14:paraId="56EE170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87"/>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para</w:t>
            </w:r>
          </w:p>
        </w:tc>
        <w:tc>
          <w:tcPr>
            <w:tcW w:w="1296" w:type="dxa"/>
            <w:tcBorders>
              <w:top w:val="single" w:sz="4" w:space="0" w:color="000000"/>
              <w:left w:val="nil"/>
              <w:bottom w:val="single" w:sz="4" w:space="0" w:color="000000"/>
              <w:right w:val="nil"/>
            </w:tcBorders>
            <w:hideMark/>
          </w:tcPr>
          <w:p w14:paraId="06F6D46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87"/>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afugentamento</w:t>
            </w:r>
            <w:proofErr w:type="spellEnd"/>
          </w:p>
        </w:tc>
        <w:tc>
          <w:tcPr>
            <w:tcW w:w="344" w:type="dxa"/>
            <w:tcBorders>
              <w:top w:val="single" w:sz="4" w:space="0" w:color="000000"/>
              <w:left w:val="nil"/>
              <w:bottom w:val="single" w:sz="4" w:space="0" w:color="000000"/>
              <w:right w:val="nil"/>
            </w:tcBorders>
            <w:hideMark/>
          </w:tcPr>
          <w:p w14:paraId="463EE08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87"/>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da</w:t>
            </w:r>
          </w:p>
        </w:tc>
        <w:tc>
          <w:tcPr>
            <w:tcW w:w="499" w:type="dxa"/>
            <w:tcBorders>
              <w:top w:val="single" w:sz="4" w:space="0" w:color="000000"/>
              <w:left w:val="nil"/>
              <w:bottom w:val="single" w:sz="4" w:space="0" w:color="000000"/>
              <w:right w:val="single" w:sz="4" w:space="0" w:color="000000"/>
            </w:tcBorders>
            <w:hideMark/>
          </w:tcPr>
          <w:p w14:paraId="7538CA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87" w:right="-15"/>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fauna</w:t>
            </w:r>
          </w:p>
        </w:tc>
        <w:tc>
          <w:tcPr>
            <w:tcW w:w="1416" w:type="dxa"/>
            <w:tcBorders>
              <w:top w:val="single" w:sz="4" w:space="0" w:color="000000"/>
              <w:left w:val="single" w:sz="4" w:space="0" w:color="000000"/>
              <w:bottom w:val="single" w:sz="4" w:space="0" w:color="000000"/>
              <w:right w:val="single" w:sz="4" w:space="0" w:color="000000"/>
            </w:tcBorders>
            <w:hideMark/>
          </w:tcPr>
          <w:p w14:paraId="1EB5C05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DA0B7D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59B8FAE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287E8DA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4421B50F" w14:textId="77777777" w:rsidTr="007E3711">
        <w:trPr>
          <w:trHeight w:val="291"/>
        </w:trPr>
        <w:tc>
          <w:tcPr>
            <w:tcW w:w="4364" w:type="dxa"/>
            <w:gridSpan w:val="6"/>
            <w:tcBorders>
              <w:top w:val="single" w:sz="4" w:space="0" w:color="000000"/>
              <w:left w:val="single" w:sz="4" w:space="0" w:color="000000"/>
              <w:bottom w:val="single" w:sz="4" w:space="0" w:color="000000"/>
              <w:right w:val="single" w:sz="4" w:space="0" w:color="000000"/>
            </w:tcBorders>
            <w:hideMark/>
          </w:tcPr>
          <w:p w14:paraId="7461712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6"/>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Separação</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estocagem</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provisória</w:t>
            </w:r>
            <w:proofErr w:type="spellEnd"/>
            <w:r w:rsidRPr="00DF6679">
              <w:rPr>
                <w:rFonts w:ascii="Gill Sans MT" w:eastAsia="Gill Sans MT" w:hAnsi="Gill Sans MT" w:cs="Gill Sans MT"/>
                <w:kern w:val="2"/>
                <w:sz w:val="18"/>
                <w:lang w:eastAsia="zh-CN"/>
              </w:rPr>
              <w:t xml:space="preserve"> dos </w:t>
            </w:r>
            <w:proofErr w:type="spellStart"/>
            <w:r w:rsidRPr="00DF6679">
              <w:rPr>
                <w:rFonts w:ascii="Gill Sans MT" w:eastAsia="Gill Sans MT" w:hAnsi="Gill Sans MT" w:cs="Gill Sans MT"/>
                <w:kern w:val="2"/>
                <w:sz w:val="18"/>
                <w:lang w:eastAsia="zh-CN"/>
              </w:rPr>
              <w:t>restos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vegetais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593E141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D95C88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63B3E9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19DCBBE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5D121299" w14:textId="77777777" w:rsidTr="007E3711">
        <w:trPr>
          <w:trHeight w:val="293"/>
        </w:trPr>
        <w:tc>
          <w:tcPr>
            <w:tcW w:w="4364" w:type="dxa"/>
            <w:gridSpan w:val="6"/>
            <w:tcBorders>
              <w:top w:val="single" w:sz="4" w:space="0" w:color="000000"/>
              <w:left w:val="single" w:sz="4" w:space="0" w:color="000000"/>
              <w:bottom w:val="single" w:sz="4" w:space="0" w:color="000000"/>
              <w:right w:val="single" w:sz="4" w:space="0" w:color="000000"/>
            </w:tcBorders>
            <w:hideMark/>
          </w:tcPr>
          <w:p w14:paraId="5C2BCB0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7"/>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Destinação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adequada</w:t>
            </w:r>
            <w:proofErr w:type="spellEnd"/>
            <w:r w:rsidRPr="00DF6679">
              <w:rPr>
                <w:rFonts w:ascii="Gill Sans MT" w:eastAsia="Gill Sans MT" w:hAnsi="Gill Sans MT" w:cs="Gill Sans MT"/>
                <w:kern w:val="2"/>
                <w:sz w:val="18"/>
                <w:lang w:eastAsia="zh-CN"/>
              </w:rPr>
              <w:t xml:space="preserve"> dos </w:t>
            </w:r>
            <w:proofErr w:type="spellStart"/>
            <w:r w:rsidRPr="00DF6679">
              <w:rPr>
                <w:rFonts w:ascii="Gill Sans MT" w:eastAsia="Gill Sans MT" w:hAnsi="Gill Sans MT" w:cs="Gill Sans MT"/>
                <w:kern w:val="2"/>
                <w:sz w:val="18"/>
                <w:lang w:eastAsia="zh-CN"/>
              </w:rPr>
              <w:t>restos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vegetais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1717B4F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0385314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27C065A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1B09ABD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18447153" w14:textId="77777777" w:rsidTr="007E3711">
        <w:trPr>
          <w:trHeight w:val="438"/>
        </w:trPr>
        <w:tc>
          <w:tcPr>
            <w:tcW w:w="4364" w:type="dxa"/>
            <w:gridSpan w:val="6"/>
            <w:tcBorders>
              <w:top w:val="single" w:sz="4" w:space="0" w:color="000000"/>
              <w:left w:val="single" w:sz="4" w:space="0" w:color="000000"/>
              <w:bottom w:val="single" w:sz="4" w:space="0" w:color="000000"/>
              <w:right w:val="single" w:sz="4" w:space="0" w:color="000000"/>
            </w:tcBorders>
            <w:hideMark/>
          </w:tcPr>
          <w:p w14:paraId="196059F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55"/>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Remoção</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estocagem</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adequada</w:t>
            </w:r>
            <w:proofErr w:type="spellEnd"/>
            <w:r w:rsidRPr="00DF6679">
              <w:rPr>
                <w:rFonts w:ascii="Gill Sans MT" w:eastAsia="Gill Sans MT" w:hAnsi="Gill Sans MT" w:cs="Gill Sans MT"/>
                <w:kern w:val="2"/>
                <w:sz w:val="18"/>
                <w:lang w:eastAsia="zh-CN"/>
              </w:rPr>
              <w:t xml:space="preserve"> da </w:t>
            </w:r>
            <w:proofErr w:type="spellStart"/>
            <w:r w:rsidRPr="00DF6679">
              <w:rPr>
                <w:rFonts w:ascii="Gill Sans MT" w:eastAsia="Gill Sans MT" w:hAnsi="Gill Sans MT" w:cs="Gill Sans MT"/>
                <w:kern w:val="2"/>
                <w:sz w:val="18"/>
                <w:lang w:eastAsia="zh-CN"/>
              </w:rPr>
              <w:t>camada</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orgânica</w:t>
            </w:r>
            <w:proofErr w:type="spellEnd"/>
            <w:r w:rsidRPr="00DF6679">
              <w:rPr>
                <w:rFonts w:ascii="Gill Sans MT" w:eastAsia="Gill Sans MT" w:hAnsi="Gill Sans MT" w:cs="Gill Sans MT"/>
                <w:kern w:val="2"/>
                <w:sz w:val="18"/>
                <w:lang w:eastAsia="zh-CN"/>
              </w:rPr>
              <w:t xml:space="preserve"> e solo da</w:t>
            </w:r>
            <w:r w:rsidRPr="00DF6679">
              <w:rPr>
                <w:rFonts w:ascii="Gill Sans MT" w:eastAsia="Gill Sans MT" w:hAnsi="Gill Sans MT" w:cs="Gill Sans MT"/>
                <w:spacing w:val="-1"/>
                <w:kern w:val="2"/>
                <w:sz w:val="18"/>
                <w:lang w:eastAsia="zh-CN"/>
              </w:rPr>
              <w:t xml:space="preserve"> </w:t>
            </w:r>
            <w:proofErr w:type="spellStart"/>
            <w:r w:rsidRPr="00DF6679">
              <w:rPr>
                <w:rFonts w:ascii="Gill Sans MT" w:eastAsia="Gill Sans MT" w:hAnsi="Gill Sans MT" w:cs="Gill Sans MT"/>
                <w:kern w:val="2"/>
                <w:sz w:val="18"/>
                <w:lang w:eastAsia="zh-CN"/>
              </w:rPr>
              <w:t>serrapilheira</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20681F2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55805E3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8AAE9D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0FD923F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4B1D9221" w14:textId="77777777" w:rsidTr="007E3711">
        <w:trPr>
          <w:trHeight w:val="439"/>
        </w:trPr>
        <w:tc>
          <w:tcPr>
            <w:tcW w:w="4364" w:type="dxa"/>
            <w:gridSpan w:val="6"/>
            <w:tcBorders>
              <w:top w:val="single" w:sz="4" w:space="0" w:color="000000"/>
              <w:left w:val="single" w:sz="4" w:space="0" w:color="000000"/>
              <w:bottom w:val="single" w:sz="4" w:space="0" w:color="000000"/>
              <w:right w:val="single" w:sz="4" w:space="0" w:color="000000"/>
            </w:tcBorders>
            <w:hideMark/>
          </w:tcPr>
          <w:p w14:paraId="14BC4D6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56" w:hanging="1"/>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Existência</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autorização</w:t>
            </w:r>
            <w:proofErr w:type="spellEnd"/>
            <w:r w:rsidRPr="00DF6679">
              <w:rPr>
                <w:rFonts w:ascii="Gill Sans MT" w:eastAsia="Gill Sans MT" w:hAnsi="Gill Sans MT" w:cs="Gill Sans MT"/>
                <w:kern w:val="2"/>
                <w:sz w:val="18"/>
                <w:lang w:eastAsia="zh-CN"/>
              </w:rPr>
              <w:t xml:space="preserve"> para </w:t>
            </w:r>
            <w:proofErr w:type="spellStart"/>
            <w:r w:rsidRPr="00DF6679">
              <w:rPr>
                <w:rFonts w:ascii="Gill Sans MT" w:eastAsia="Gill Sans MT" w:hAnsi="Gill Sans MT" w:cs="Gill Sans MT"/>
                <w:kern w:val="2"/>
                <w:sz w:val="18"/>
                <w:lang w:eastAsia="zh-CN"/>
              </w:rPr>
              <w:t>supressão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florestal</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previamente</w:t>
            </w:r>
            <w:proofErr w:type="spellEnd"/>
            <w:r w:rsidRPr="00DF6679">
              <w:rPr>
                <w:rFonts w:ascii="Gill Sans MT" w:eastAsia="Gill Sans MT" w:hAnsi="Gill Sans MT" w:cs="Gill Sans MT"/>
                <w:kern w:val="2"/>
                <w:sz w:val="18"/>
                <w:lang w:eastAsia="zh-CN"/>
              </w:rPr>
              <w:t xml:space="preserve"> à</w:t>
            </w:r>
            <w:r w:rsidRPr="00DF6679">
              <w:rPr>
                <w:rFonts w:ascii="Gill Sans MT" w:eastAsia="Gill Sans MT" w:hAnsi="Gill Sans MT" w:cs="Gill Sans MT"/>
                <w:spacing w:val="-1"/>
                <w:kern w:val="2"/>
                <w:sz w:val="18"/>
                <w:lang w:eastAsia="zh-CN"/>
              </w:rPr>
              <w:t xml:space="preserve"> </w:t>
            </w:r>
            <w:proofErr w:type="spellStart"/>
            <w:r w:rsidRPr="00DF6679">
              <w:rPr>
                <w:rFonts w:ascii="Gill Sans MT" w:eastAsia="Gill Sans MT" w:hAnsi="Gill Sans MT" w:cs="Gill Sans MT"/>
                <w:kern w:val="2"/>
                <w:sz w:val="18"/>
                <w:lang w:eastAsia="zh-CN"/>
              </w:rPr>
              <w:t>supressão</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16F2308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643B6E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5703449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36BD6D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07BCDEEC" w14:textId="77777777" w:rsidTr="007E3711">
        <w:trPr>
          <w:trHeight w:val="878"/>
        </w:trPr>
        <w:tc>
          <w:tcPr>
            <w:tcW w:w="4364" w:type="dxa"/>
            <w:gridSpan w:val="6"/>
            <w:tcBorders>
              <w:top w:val="single" w:sz="4" w:space="0" w:color="000000"/>
              <w:left w:val="single" w:sz="4" w:space="0" w:color="000000"/>
              <w:bottom w:val="single" w:sz="4" w:space="0" w:color="000000"/>
              <w:right w:val="single" w:sz="4" w:space="0" w:color="000000"/>
            </w:tcBorders>
            <w:shd w:val="clear" w:color="auto" w:fill="E6E6E6"/>
          </w:tcPr>
          <w:p w14:paraId="487BD34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ind w:left="69"/>
              <w:textAlignment w:val="baseline"/>
              <w:rPr>
                <w:rFonts w:ascii="Gill Sans MT" w:eastAsia="Gill Sans MT" w:hAnsi="Gill Sans MT" w:cs="Gill Sans MT"/>
                <w:kern w:val="2"/>
                <w:sz w:val="26"/>
                <w:lang w:eastAsia="zh-CN"/>
              </w:rPr>
            </w:pPr>
          </w:p>
          <w:p w14:paraId="51653C1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56"/>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 xml:space="preserve">III </w:t>
            </w:r>
            <w:r w:rsidRPr="00DF6679">
              <w:rPr>
                <w:rFonts w:ascii="Cambria Math" w:eastAsia="Gill Sans MT" w:hAnsi="Cambria Math" w:cs="Cambria Math"/>
                <w:b/>
                <w:kern w:val="2"/>
                <w:sz w:val="18"/>
                <w:lang w:eastAsia="zh-CN"/>
              </w:rPr>
              <w:t>‐</w:t>
            </w:r>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Sinalização</w:t>
            </w:r>
            <w:proofErr w:type="spellEnd"/>
            <w:r w:rsidRPr="00DF6679">
              <w:rPr>
                <w:rFonts w:ascii="Gill Sans MT" w:eastAsia="Gill Sans MT" w:hAnsi="Gill Sans MT" w:cs="Gill Sans MT"/>
                <w:b/>
                <w:kern w:val="2"/>
                <w:sz w:val="18"/>
                <w:lang w:eastAsia="zh-CN"/>
              </w:rPr>
              <w:t xml:space="preserve"> de Obra</w:t>
            </w:r>
          </w:p>
        </w:tc>
        <w:tc>
          <w:tcPr>
            <w:tcW w:w="1416" w:type="dxa"/>
            <w:tcBorders>
              <w:top w:val="single" w:sz="4" w:space="0" w:color="000000"/>
              <w:left w:val="single" w:sz="4" w:space="0" w:color="000000"/>
              <w:bottom w:val="single" w:sz="4" w:space="0" w:color="000000"/>
              <w:right w:val="single" w:sz="4" w:space="0" w:color="000000"/>
            </w:tcBorders>
            <w:shd w:val="clear" w:color="auto" w:fill="E6E6E6"/>
          </w:tcPr>
          <w:p w14:paraId="33BEE40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ind w:left="69"/>
              <w:textAlignment w:val="baseline"/>
              <w:rPr>
                <w:rFonts w:ascii="Gill Sans MT" w:eastAsia="Gill Sans MT" w:hAnsi="Gill Sans MT" w:cs="Gill Sans MT"/>
                <w:kern w:val="2"/>
                <w:sz w:val="26"/>
                <w:lang w:eastAsia="zh-CN"/>
              </w:rPr>
            </w:pPr>
          </w:p>
          <w:p w14:paraId="3D3F61D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73"/>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Frentes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Obras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14:paraId="4399923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91" w:right="175" w:firstLine="1"/>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Áreas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Empréstimo</w:t>
            </w:r>
            <w:proofErr w:type="spellEnd"/>
            <w:r w:rsidRPr="00DF6679">
              <w:rPr>
                <w:rFonts w:ascii="Gill Sans MT" w:eastAsia="Gill Sans MT" w:hAnsi="Gill Sans MT" w:cs="Gill Sans MT"/>
                <w:b/>
                <w:kern w:val="2"/>
                <w:sz w:val="18"/>
                <w:lang w:eastAsia="zh-CN"/>
              </w:rPr>
              <w:t xml:space="preserve"> e Bota</w:t>
            </w:r>
            <w:r w:rsidRPr="00DF6679">
              <w:rPr>
                <w:rFonts w:ascii="Cambria Math" w:eastAsia="Gill Sans MT" w:hAnsi="Cambria Math" w:cs="Cambria Math"/>
                <w:b/>
                <w:kern w:val="2"/>
                <w:sz w:val="18"/>
                <w:lang w:eastAsia="zh-CN"/>
              </w:rPr>
              <w:t>‐</w:t>
            </w:r>
            <w:r w:rsidRPr="00DF6679">
              <w:rPr>
                <w:rFonts w:ascii="Gill Sans MT" w:eastAsia="Gill Sans MT" w:hAnsi="Gill Sans MT" w:cs="Gill Sans MT"/>
                <w:b/>
                <w:kern w:val="2"/>
                <w:sz w:val="18"/>
                <w:lang w:eastAsia="zh-CN"/>
              </w:rPr>
              <w:t>fora</w:t>
            </w:r>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14:paraId="758BB77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73" w:right="261"/>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Canteiro</w:t>
            </w:r>
            <w:proofErr w:type="spellEnd"/>
            <w:r w:rsidRPr="00DF6679">
              <w:rPr>
                <w:rFonts w:ascii="Gill Sans MT" w:eastAsia="Gill Sans MT" w:hAnsi="Gill Sans MT" w:cs="Gill Sans MT"/>
                <w:b/>
                <w:kern w:val="2"/>
                <w:sz w:val="18"/>
                <w:lang w:eastAsia="zh-CN"/>
              </w:rPr>
              <w:t xml:space="preserve"> </w:t>
            </w:r>
            <w:r w:rsidRPr="00DF6679">
              <w:rPr>
                <w:rFonts w:ascii="Gill Sans MT" w:eastAsia="Gill Sans MT" w:hAnsi="Gill Sans MT" w:cs="Gill Sans MT"/>
                <w:b/>
                <w:spacing w:val="-8"/>
                <w:kern w:val="2"/>
                <w:sz w:val="18"/>
                <w:lang w:eastAsia="zh-CN"/>
              </w:rPr>
              <w:t xml:space="preserve">de </w:t>
            </w:r>
            <w:proofErr w:type="spellStart"/>
            <w:r w:rsidRPr="00DF6679">
              <w:rPr>
                <w:rFonts w:ascii="Gill Sans MT" w:eastAsia="Gill Sans MT" w:hAnsi="Gill Sans MT" w:cs="Gill Sans MT"/>
                <w:b/>
                <w:kern w:val="2"/>
                <w:sz w:val="18"/>
                <w:lang w:eastAsia="zh-CN"/>
              </w:rPr>
              <w:t>Obras</w:t>
            </w:r>
            <w:proofErr w:type="spellEnd"/>
            <w:r w:rsidRPr="00DF6679">
              <w:rPr>
                <w:rFonts w:ascii="Gill Sans MT" w:eastAsia="Gill Sans MT" w:hAnsi="Gill Sans MT" w:cs="Gill Sans MT"/>
                <w:b/>
                <w:kern w:val="2"/>
                <w:sz w:val="18"/>
                <w:lang w:eastAsia="zh-CN"/>
              </w:rPr>
              <w:t xml:space="preserve"> e </w:t>
            </w:r>
            <w:proofErr w:type="spellStart"/>
            <w:r w:rsidRPr="00DF6679">
              <w:rPr>
                <w:rFonts w:ascii="Gill Sans MT" w:eastAsia="Gill Sans MT" w:hAnsi="Gill Sans MT" w:cs="Gill Sans MT"/>
                <w:b/>
                <w:kern w:val="2"/>
                <w:sz w:val="18"/>
                <w:lang w:eastAsia="zh-CN"/>
              </w:rPr>
              <w:t>Instalações</w:t>
            </w:r>
            <w:proofErr w:type="spellEnd"/>
          </w:p>
          <w:p w14:paraId="0C09A4B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99" w:lineRule="exact"/>
              <w:ind w:left="273" w:right="259"/>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Industriais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14:paraId="69002C7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
              <w:ind w:left="69"/>
              <w:textAlignment w:val="baseline"/>
              <w:rPr>
                <w:rFonts w:ascii="Gill Sans MT" w:eastAsia="Gill Sans MT" w:hAnsi="Gill Sans MT" w:cs="Gill Sans MT"/>
                <w:kern w:val="2"/>
                <w:sz w:val="17"/>
                <w:lang w:eastAsia="zh-CN"/>
              </w:rPr>
            </w:pPr>
          </w:p>
          <w:p w14:paraId="46B7797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438" w:right="197" w:hanging="213"/>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Caminhos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Serviço</w:t>
            </w:r>
            <w:proofErr w:type="spellEnd"/>
          </w:p>
        </w:tc>
      </w:tr>
      <w:tr w:rsidR="00814C26" w:rsidRPr="00DF6679" w14:paraId="3DB5074F" w14:textId="77777777" w:rsidTr="007E3711">
        <w:trPr>
          <w:trHeight w:val="292"/>
        </w:trPr>
        <w:tc>
          <w:tcPr>
            <w:tcW w:w="4364" w:type="dxa"/>
            <w:gridSpan w:val="6"/>
            <w:tcBorders>
              <w:top w:val="single" w:sz="4" w:space="0" w:color="000000"/>
              <w:left w:val="single" w:sz="4" w:space="0" w:color="000000"/>
              <w:bottom w:val="single" w:sz="4" w:space="0" w:color="000000"/>
              <w:right w:val="single" w:sz="4" w:space="0" w:color="000000"/>
            </w:tcBorders>
            <w:hideMark/>
          </w:tcPr>
          <w:p w14:paraId="73C0B8C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6"/>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Sinalização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área</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restrição</w:t>
            </w:r>
            <w:proofErr w:type="spellEnd"/>
            <w:r w:rsidRPr="00DF6679">
              <w:rPr>
                <w:rFonts w:ascii="Gill Sans MT" w:eastAsia="Gill Sans MT" w:hAnsi="Gill Sans MT" w:cs="Gill Sans MT"/>
                <w:kern w:val="2"/>
                <w:sz w:val="18"/>
                <w:lang w:eastAsia="zh-CN"/>
              </w:rPr>
              <w:t>/</w:t>
            </w:r>
            <w:proofErr w:type="spellStart"/>
            <w:r w:rsidRPr="00DF6679">
              <w:rPr>
                <w:rFonts w:ascii="Gill Sans MT" w:eastAsia="Gill Sans MT" w:hAnsi="Gill Sans MT" w:cs="Gill Sans MT"/>
                <w:kern w:val="2"/>
                <w:sz w:val="18"/>
                <w:lang w:eastAsia="zh-CN"/>
              </w:rPr>
              <w:t>vigilância</w:t>
            </w:r>
            <w:proofErr w:type="spellEnd"/>
            <w:r w:rsidRPr="00DF6679">
              <w:rPr>
                <w:rFonts w:ascii="Gill Sans MT" w:eastAsia="Gill Sans MT" w:hAnsi="Gill Sans MT" w:cs="Gill Sans MT"/>
                <w:kern w:val="2"/>
                <w:sz w:val="18"/>
                <w:lang w:eastAsia="zh-CN"/>
              </w:rPr>
              <w:t xml:space="preserve"> patrimonial</w:t>
            </w:r>
          </w:p>
        </w:tc>
        <w:tc>
          <w:tcPr>
            <w:tcW w:w="1416" w:type="dxa"/>
            <w:tcBorders>
              <w:top w:val="single" w:sz="4" w:space="0" w:color="000000"/>
              <w:left w:val="single" w:sz="4" w:space="0" w:color="000000"/>
              <w:bottom w:val="single" w:sz="4" w:space="0" w:color="000000"/>
              <w:right w:val="single" w:sz="4" w:space="0" w:color="000000"/>
            </w:tcBorders>
            <w:hideMark/>
          </w:tcPr>
          <w:p w14:paraId="437DC19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A77F40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76DA73C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598B06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136070C3" w14:textId="77777777" w:rsidTr="007E3711">
        <w:trPr>
          <w:trHeight w:val="440"/>
        </w:trPr>
        <w:tc>
          <w:tcPr>
            <w:tcW w:w="4364" w:type="dxa"/>
            <w:gridSpan w:val="6"/>
            <w:tcBorders>
              <w:top w:val="single" w:sz="4" w:space="0" w:color="000000"/>
              <w:left w:val="single" w:sz="4" w:space="0" w:color="000000"/>
              <w:bottom w:val="single" w:sz="4" w:space="0" w:color="000000"/>
              <w:right w:val="single" w:sz="4" w:space="0" w:color="000000"/>
            </w:tcBorders>
            <w:hideMark/>
          </w:tcPr>
          <w:p w14:paraId="64E6470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56" w:right="-15"/>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lastRenderedPageBreak/>
              <w:t>Sinalização</w:t>
            </w:r>
            <w:proofErr w:type="spellEnd"/>
            <w:r w:rsidRPr="00DF6679">
              <w:rPr>
                <w:rFonts w:ascii="Gill Sans MT" w:eastAsia="Gill Sans MT" w:hAnsi="Gill Sans MT" w:cs="Gill Sans MT"/>
                <w:spacing w:val="9"/>
                <w:kern w:val="2"/>
                <w:sz w:val="18"/>
                <w:lang w:eastAsia="zh-CN"/>
              </w:rPr>
              <w:t xml:space="preserve"> </w:t>
            </w:r>
            <w:r w:rsidRPr="00DF6679">
              <w:rPr>
                <w:rFonts w:ascii="Gill Sans MT" w:eastAsia="Gill Sans MT" w:hAnsi="Gill Sans MT" w:cs="Gill Sans MT"/>
                <w:kern w:val="2"/>
                <w:sz w:val="18"/>
                <w:lang w:eastAsia="zh-CN"/>
              </w:rPr>
              <w:t>de</w:t>
            </w:r>
            <w:r w:rsidRPr="00DF6679">
              <w:rPr>
                <w:rFonts w:ascii="Gill Sans MT" w:eastAsia="Gill Sans MT" w:hAnsi="Gill Sans MT" w:cs="Gill Sans MT"/>
                <w:spacing w:val="9"/>
                <w:kern w:val="2"/>
                <w:sz w:val="18"/>
                <w:lang w:eastAsia="zh-CN"/>
              </w:rPr>
              <w:t xml:space="preserve"> </w:t>
            </w:r>
            <w:proofErr w:type="spellStart"/>
            <w:r w:rsidRPr="00DF6679">
              <w:rPr>
                <w:rFonts w:ascii="Gill Sans MT" w:eastAsia="Gill Sans MT" w:hAnsi="Gill Sans MT" w:cs="Gill Sans MT"/>
                <w:kern w:val="2"/>
                <w:sz w:val="18"/>
                <w:lang w:eastAsia="zh-CN"/>
              </w:rPr>
              <w:t>obra</w:t>
            </w:r>
            <w:proofErr w:type="spellEnd"/>
            <w:r w:rsidRPr="00DF6679">
              <w:rPr>
                <w:rFonts w:ascii="Gill Sans MT" w:eastAsia="Gill Sans MT" w:hAnsi="Gill Sans MT" w:cs="Gill Sans MT"/>
                <w:spacing w:val="8"/>
                <w:kern w:val="2"/>
                <w:sz w:val="18"/>
                <w:lang w:eastAsia="zh-CN"/>
              </w:rPr>
              <w:t xml:space="preserve"> </w:t>
            </w:r>
            <w:r w:rsidRPr="00DF6679">
              <w:rPr>
                <w:rFonts w:ascii="Gill Sans MT" w:eastAsia="Gill Sans MT" w:hAnsi="Gill Sans MT" w:cs="Gill Sans MT"/>
                <w:kern w:val="2"/>
                <w:sz w:val="18"/>
                <w:lang w:eastAsia="zh-CN"/>
              </w:rPr>
              <w:t>(</w:t>
            </w:r>
            <w:proofErr w:type="spellStart"/>
            <w:r w:rsidRPr="00DF6679">
              <w:rPr>
                <w:rFonts w:ascii="Gill Sans MT" w:eastAsia="Gill Sans MT" w:hAnsi="Gill Sans MT" w:cs="Gill Sans MT"/>
                <w:kern w:val="2"/>
                <w:sz w:val="18"/>
                <w:lang w:eastAsia="zh-CN"/>
              </w:rPr>
              <w:t>placa</w:t>
            </w:r>
            <w:proofErr w:type="spellEnd"/>
            <w:r w:rsidRPr="00DF6679">
              <w:rPr>
                <w:rFonts w:ascii="Gill Sans MT" w:eastAsia="Gill Sans MT" w:hAnsi="Gill Sans MT" w:cs="Gill Sans MT"/>
                <w:spacing w:val="9"/>
                <w:kern w:val="2"/>
                <w:sz w:val="18"/>
                <w:lang w:eastAsia="zh-CN"/>
              </w:rPr>
              <w:t xml:space="preserve"> </w:t>
            </w:r>
            <w:r w:rsidRPr="00DF6679">
              <w:rPr>
                <w:rFonts w:ascii="Gill Sans MT" w:eastAsia="Gill Sans MT" w:hAnsi="Gill Sans MT" w:cs="Gill Sans MT"/>
                <w:kern w:val="2"/>
                <w:sz w:val="18"/>
                <w:lang w:eastAsia="zh-CN"/>
              </w:rPr>
              <w:t>da</w:t>
            </w:r>
            <w:r w:rsidRPr="00DF6679">
              <w:rPr>
                <w:rFonts w:ascii="Gill Sans MT" w:eastAsia="Gill Sans MT" w:hAnsi="Gill Sans MT" w:cs="Gill Sans MT"/>
                <w:spacing w:val="9"/>
                <w:kern w:val="2"/>
                <w:sz w:val="18"/>
                <w:lang w:eastAsia="zh-CN"/>
              </w:rPr>
              <w:t xml:space="preserve"> </w:t>
            </w:r>
            <w:proofErr w:type="spellStart"/>
            <w:r w:rsidRPr="00DF6679">
              <w:rPr>
                <w:rFonts w:ascii="Gill Sans MT" w:eastAsia="Gill Sans MT" w:hAnsi="Gill Sans MT" w:cs="Gill Sans MT"/>
                <w:kern w:val="2"/>
                <w:sz w:val="18"/>
                <w:lang w:eastAsia="zh-CN"/>
              </w:rPr>
              <w:t>obra</w:t>
            </w:r>
            <w:proofErr w:type="spellEnd"/>
            <w:r w:rsidRPr="00DF6679">
              <w:rPr>
                <w:rFonts w:ascii="Gill Sans MT" w:eastAsia="Gill Sans MT" w:hAnsi="Gill Sans MT" w:cs="Gill Sans MT"/>
                <w:kern w:val="2"/>
                <w:sz w:val="18"/>
                <w:lang w:eastAsia="zh-CN"/>
              </w:rPr>
              <w:t>,</w:t>
            </w:r>
            <w:r w:rsidRPr="00DF6679">
              <w:rPr>
                <w:rFonts w:ascii="Gill Sans MT" w:eastAsia="Gill Sans MT" w:hAnsi="Gill Sans MT" w:cs="Gill Sans MT"/>
                <w:spacing w:val="8"/>
                <w:kern w:val="2"/>
                <w:sz w:val="18"/>
                <w:lang w:eastAsia="zh-CN"/>
              </w:rPr>
              <w:t xml:space="preserve"> </w:t>
            </w:r>
            <w:proofErr w:type="spellStart"/>
            <w:r w:rsidRPr="00DF6679">
              <w:rPr>
                <w:rFonts w:ascii="Gill Sans MT" w:eastAsia="Gill Sans MT" w:hAnsi="Gill Sans MT" w:cs="Gill Sans MT"/>
                <w:kern w:val="2"/>
                <w:sz w:val="18"/>
                <w:lang w:eastAsia="zh-CN"/>
              </w:rPr>
              <w:t>segurança</w:t>
            </w:r>
            <w:proofErr w:type="spellEnd"/>
            <w:r w:rsidRPr="00DF6679">
              <w:rPr>
                <w:rFonts w:ascii="Gill Sans MT" w:eastAsia="Gill Sans MT" w:hAnsi="Gill Sans MT" w:cs="Gill Sans MT"/>
                <w:spacing w:val="8"/>
                <w:kern w:val="2"/>
                <w:sz w:val="18"/>
                <w:lang w:eastAsia="zh-CN"/>
              </w:rPr>
              <w:t xml:space="preserve"> </w:t>
            </w:r>
            <w:r w:rsidRPr="00DF6679">
              <w:rPr>
                <w:rFonts w:ascii="Gill Sans MT" w:eastAsia="Gill Sans MT" w:hAnsi="Gill Sans MT" w:cs="Gill Sans MT"/>
                <w:kern w:val="2"/>
                <w:sz w:val="18"/>
                <w:lang w:eastAsia="zh-CN"/>
              </w:rPr>
              <w:t>do</w:t>
            </w:r>
            <w:r w:rsidRPr="00DF6679">
              <w:rPr>
                <w:rFonts w:ascii="Gill Sans MT" w:eastAsia="Gill Sans MT" w:hAnsi="Gill Sans MT" w:cs="Gill Sans MT"/>
                <w:spacing w:val="8"/>
                <w:kern w:val="2"/>
                <w:sz w:val="18"/>
                <w:lang w:eastAsia="zh-CN"/>
              </w:rPr>
              <w:t xml:space="preserve"> </w:t>
            </w:r>
            <w:proofErr w:type="spellStart"/>
            <w:r w:rsidRPr="00DF6679">
              <w:rPr>
                <w:rFonts w:ascii="Gill Sans MT" w:eastAsia="Gill Sans MT" w:hAnsi="Gill Sans MT" w:cs="Gill Sans MT"/>
                <w:kern w:val="2"/>
                <w:sz w:val="18"/>
                <w:lang w:eastAsia="zh-CN"/>
              </w:rPr>
              <w:t>trabalho</w:t>
            </w:r>
            <w:proofErr w:type="spellEnd"/>
          </w:p>
          <w:p w14:paraId="713EBB0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199" w:lineRule="exact"/>
              <w:ind w:left="55"/>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 xml:space="preserve">e </w:t>
            </w:r>
            <w:proofErr w:type="spellStart"/>
            <w:r w:rsidRPr="00DF6679">
              <w:rPr>
                <w:rFonts w:ascii="Gill Sans MT" w:eastAsia="Gill Sans MT" w:hAnsi="Gill Sans MT" w:cs="Gill Sans MT"/>
                <w:kern w:val="2"/>
                <w:sz w:val="18"/>
                <w:lang w:eastAsia="zh-CN"/>
              </w:rPr>
              <w:t>indicação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direção</w:t>
            </w:r>
            <w:proofErr w:type="spellEnd"/>
            <w:r w:rsidRPr="00DF6679">
              <w:rPr>
                <w:rFonts w:ascii="Gill Sans MT" w:eastAsia="Gill Sans MT" w:hAnsi="Gill Sans MT" w:cs="Gill Sans MT"/>
                <w:kern w:val="2"/>
                <w:sz w:val="18"/>
                <w:lang w:eastAsia="zh-CN"/>
              </w:rPr>
              <w:t>)</w:t>
            </w:r>
          </w:p>
        </w:tc>
        <w:tc>
          <w:tcPr>
            <w:tcW w:w="1416" w:type="dxa"/>
            <w:tcBorders>
              <w:top w:val="single" w:sz="4" w:space="0" w:color="000000"/>
              <w:left w:val="single" w:sz="4" w:space="0" w:color="000000"/>
              <w:bottom w:val="single" w:sz="4" w:space="0" w:color="000000"/>
              <w:right w:val="single" w:sz="4" w:space="0" w:color="000000"/>
            </w:tcBorders>
            <w:hideMark/>
          </w:tcPr>
          <w:p w14:paraId="0E99778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08A247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EA5E78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7DB13C3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0F7B2A70" w14:textId="77777777" w:rsidTr="007E3711">
        <w:trPr>
          <w:trHeight w:val="292"/>
        </w:trPr>
        <w:tc>
          <w:tcPr>
            <w:tcW w:w="4364" w:type="dxa"/>
            <w:gridSpan w:val="6"/>
            <w:tcBorders>
              <w:top w:val="single" w:sz="4" w:space="0" w:color="000000"/>
              <w:left w:val="single" w:sz="4" w:space="0" w:color="000000"/>
              <w:bottom w:val="single" w:sz="4" w:space="0" w:color="000000"/>
              <w:right w:val="single" w:sz="4" w:space="0" w:color="000000"/>
            </w:tcBorders>
            <w:hideMark/>
          </w:tcPr>
          <w:p w14:paraId="75D2AD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6"/>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Sinalização</w:t>
            </w:r>
            <w:proofErr w:type="spellEnd"/>
            <w:r w:rsidRPr="00DF6679">
              <w:rPr>
                <w:rFonts w:ascii="Gill Sans MT" w:eastAsia="Gill Sans MT" w:hAnsi="Gill Sans MT" w:cs="Gill Sans MT"/>
                <w:kern w:val="2"/>
                <w:sz w:val="18"/>
                <w:lang w:eastAsia="zh-CN"/>
              </w:rPr>
              <w:t xml:space="preserve"> de vias </w:t>
            </w:r>
            <w:proofErr w:type="spellStart"/>
            <w:r w:rsidRPr="00DF6679">
              <w:rPr>
                <w:rFonts w:ascii="Gill Sans MT" w:eastAsia="Gill Sans MT" w:hAnsi="Gill Sans MT" w:cs="Gill Sans MT"/>
                <w:kern w:val="2"/>
                <w:sz w:val="18"/>
                <w:lang w:eastAsia="zh-CN"/>
              </w:rPr>
              <w:t>locais</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desvios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provisórios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2E5E831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7AD80C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D5AFFF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71A855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2F732184" w14:textId="77777777" w:rsidTr="007E3711">
        <w:trPr>
          <w:trHeight w:val="879"/>
        </w:trPr>
        <w:tc>
          <w:tcPr>
            <w:tcW w:w="4364" w:type="dxa"/>
            <w:gridSpan w:val="6"/>
            <w:tcBorders>
              <w:top w:val="single" w:sz="4" w:space="0" w:color="000000"/>
              <w:left w:val="single" w:sz="4" w:space="0" w:color="000000"/>
              <w:bottom w:val="single" w:sz="4" w:space="0" w:color="000000"/>
              <w:right w:val="single" w:sz="4" w:space="0" w:color="000000"/>
            </w:tcBorders>
            <w:shd w:val="clear" w:color="auto" w:fill="E6E6E6"/>
          </w:tcPr>
          <w:p w14:paraId="0317C28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kern w:val="2"/>
                <w:sz w:val="18"/>
                <w:lang w:eastAsia="zh-CN"/>
              </w:rPr>
            </w:pPr>
          </w:p>
          <w:p w14:paraId="418DDB6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0"/>
              <w:ind w:left="56"/>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 xml:space="preserve">IV </w:t>
            </w:r>
            <w:r w:rsidRPr="00DF6679">
              <w:rPr>
                <w:rFonts w:ascii="Cambria Math" w:eastAsia="Gill Sans MT" w:hAnsi="Cambria Math" w:cs="Cambria Math"/>
                <w:b/>
                <w:kern w:val="2"/>
                <w:sz w:val="18"/>
                <w:lang w:eastAsia="zh-CN"/>
              </w:rPr>
              <w:t>‐</w:t>
            </w:r>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Controle</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Erosão</w:t>
            </w:r>
            <w:proofErr w:type="spellEnd"/>
            <w:r w:rsidRPr="00DF6679">
              <w:rPr>
                <w:rFonts w:ascii="Gill Sans MT" w:eastAsia="Gill Sans MT" w:hAnsi="Gill Sans MT" w:cs="Gill Sans MT"/>
                <w:b/>
                <w:kern w:val="2"/>
                <w:sz w:val="18"/>
                <w:lang w:eastAsia="zh-CN"/>
              </w:rPr>
              <w:t xml:space="preserve"> e </w:t>
            </w:r>
            <w:proofErr w:type="spellStart"/>
            <w:r w:rsidRPr="00DF6679">
              <w:rPr>
                <w:rFonts w:ascii="Gill Sans MT" w:eastAsia="Gill Sans MT" w:hAnsi="Gill Sans MT" w:cs="Gill Sans MT"/>
                <w:b/>
                <w:kern w:val="2"/>
                <w:sz w:val="18"/>
                <w:lang w:eastAsia="zh-CN"/>
              </w:rPr>
              <w:t>Assoreamento</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E6E6E6"/>
          </w:tcPr>
          <w:p w14:paraId="7A27DB8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kern w:val="2"/>
                <w:sz w:val="18"/>
                <w:lang w:eastAsia="zh-CN"/>
              </w:rPr>
            </w:pPr>
          </w:p>
          <w:p w14:paraId="661D052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0"/>
              <w:ind w:left="73"/>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Frentes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Obras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14:paraId="025CB8C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0"/>
              <w:ind w:left="191" w:right="175" w:firstLine="1"/>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Áreas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Empréstimo</w:t>
            </w:r>
            <w:proofErr w:type="spellEnd"/>
            <w:r w:rsidRPr="00DF6679">
              <w:rPr>
                <w:rFonts w:ascii="Gill Sans MT" w:eastAsia="Gill Sans MT" w:hAnsi="Gill Sans MT" w:cs="Gill Sans MT"/>
                <w:b/>
                <w:kern w:val="2"/>
                <w:sz w:val="18"/>
                <w:lang w:eastAsia="zh-CN"/>
              </w:rPr>
              <w:t xml:space="preserve"> e Bota</w:t>
            </w:r>
            <w:r w:rsidRPr="00DF6679">
              <w:rPr>
                <w:rFonts w:ascii="Cambria Math" w:eastAsia="Gill Sans MT" w:hAnsi="Cambria Math" w:cs="Cambria Math"/>
                <w:b/>
                <w:kern w:val="2"/>
                <w:sz w:val="18"/>
                <w:lang w:eastAsia="zh-CN"/>
              </w:rPr>
              <w:t>‐</w:t>
            </w:r>
            <w:r w:rsidRPr="00DF6679">
              <w:rPr>
                <w:rFonts w:ascii="Gill Sans MT" w:eastAsia="Gill Sans MT" w:hAnsi="Gill Sans MT" w:cs="Gill Sans MT"/>
                <w:b/>
                <w:kern w:val="2"/>
                <w:sz w:val="18"/>
                <w:lang w:eastAsia="zh-CN"/>
              </w:rPr>
              <w:t>fora</w:t>
            </w:r>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14:paraId="3A28DEC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73" w:right="261"/>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Canteiro</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Obras</w:t>
            </w:r>
            <w:proofErr w:type="spellEnd"/>
            <w:r w:rsidRPr="00DF6679">
              <w:rPr>
                <w:rFonts w:ascii="Gill Sans MT" w:eastAsia="Gill Sans MT" w:hAnsi="Gill Sans MT" w:cs="Gill Sans MT"/>
                <w:b/>
                <w:kern w:val="2"/>
                <w:sz w:val="18"/>
                <w:lang w:eastAsia="zh-CN"/>
              </w:rPr>
              <w:t xml:space="preserve"> e</w:t>
            </w:r>
          </w:p>
          <w:p w14:paraId="4CF6DB7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273" w:right="261"/>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Instalações</w:t>
            </w:r>
            <w:proofErr w:type="spellEnd"/>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Industriais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14:paraId="354D97E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69"/>
              <w:textAlignment w:val="baseline"/>
              <w:rPr>
                <w:rFonts w:ascii="Gill Sans MT" w:eastAsia="Gill Sans MT" w:hAnsi="Gill Sans MT" w:cs="Gill Sans MT"/>
                <w:kern w:val="2"/>
                <w:sz w:val="18"/>
                <w:lang w:eastAsia="zh-CN"/>
              </w:rPr>
            </w:pPr>
          </w:p>
          <w:p w14:paraId="7CC8690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38" w:right="197" w:hanging="213"/>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Caminhos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Serviço</w:t>
            </w:r>
            <w:proofErr w:type="spellEnd"/>
          </w:p>
        </w:tc>
      </w:tr>
      <w:tr w:rsidR="00814C26" w:rsidRPr="00DF6679" w14:paraId="7500E578" w14:textId="77777777" w:rsidTr="007E3711">
        <w:trPr>
          <w:trHeight w:val="293"/>
        </w:trPr>
        <w:tc>
          <w:tcPr>
            <w:tcW w:w="4364" w:type="dxa"/>
            <w:gridSpan w:val="6"/>
            <w:tcBorders>
              <w:top w:val="single" w:sz="4" w:space="0" w:color="000000"/>
              <w:left w:val="single" w:sz="4" w:space="0" w:color="000000"/>
              <w:bottom w:val="single" w:sz="4" w:space="0" w:color="auto"/>
              <w:right w:val="single" w:sz="4" w:space="0" w:color="000000"/>
            </w:tcBorders>
            <w:hideMark/>
          </w:tcPr>
          <w:p w14:paraId="6ED9A04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7"/>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Drenagem</w:t>
            </w:r>
            <w:proofErr w:type="spellEnd"/>
            <w:r w:rsidRPr="00DF6679">
              <w:rPr>
                <w:rFonts w:ascii="Gill Sans MT" w:eastAsia="Gill Sans MT" w:hAnsi="Gill Sans MT" w:cs="Gill Sans MT"/>
                <w:kern w:val="2"/>
                <w:sz w:val="18"/>
                <w:lang w:eastAsia="zh-CN"/>
              </w:rPr>
              <w:t xml:space="preserve"> superficial </w:t>
            </w:r>
            <w:proofErr w:type="spellStart"/>
            <w:r w:rsidRPr="00DF6679">
              <w:rPr>
                <w:rFonts w:ascii="Gill Sans MT" w:eastAsia="Gill Sans MT" w:hAnsi="Gill Sans MT" w:cs="Gill Sans MT"/>
                <w:kern w:val="2"/>
                <w:sz w:val="18"/>
                <w:lang w:eastAsia="zh-CN"/>
              </w:rPr>
              <w:t>provisória</w:t>
            </w:r>
            <w:proofErr w:type="spellEnd"/>
          </w:p>
        </w:tc>
        <w:tc>
          <w:tcPr>
            <w:tcW w:w="1416" w:type="dxa"/>
            <w:tcBorders>
              <w:top w:val="single" w:sz="4" w:space="0" w:color="000000"/>
              <w:left w:val="single" w:sz="4" w:space="0" w:color="000000"/>
              <w:bottom w:val="single" w:sz="4" w:space="0" w:color="auto"/>
              <w:right w:val="single" w:sz="4" w:space="0" w:color="000000"/>
            </w:tcBorders>
            <w:hideMark/>
          </w:tcPr>
          <w:p w14:paraId="2DE720D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2" w:lineRule="exact"/>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auto"/>
              <w:right w:val="single" w:sz="4" w:space="0" w:color="000000"/>
            </w:tcBorders>
            <w:hideMark/>
          </w:tcPr>
          <w:p w14:paraId="16E35F3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2"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auto"/>
              <w:right w:val="single" w:sz="4" w:space="0" w:color="000000"/>
            </w:tcBorders>
            <w:hideMark/>
          </w:tcPr>
          <w:p w14:paraId="2BC8F15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2" w:lineRule="exact"/>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auto"/>
              <w:right w:val="single" w:sz="4" w:space="0" w:color="000000"/>
            </w:tcBorders>
            <w:hideMark/>
          </w:tcPr>
          <w:p w14:paraId="56E0469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2"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4925C649" w14:textId="77777777" w:rsidTr="007E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4364" w:type="dxa"/>
            <w:gridSpan w:val="6"/>
            <w:tcBorders>
              <w:top w:val="single" w:sz="4" w:space="0" w:color="auto"/>
              <w:left w:val="single" w:sz="4" w:space="0" w:color="auto"/>
              <w:bottom w:val="single" w:sz="4" w:space="0" w:color="auto"/>
              <w:right w:val="single" w:sz="4" w:space="0" w:color="auto"/>
            </w:tcBorders>
            <w:hideMark/>
          </w:tcPr>
          <w:p w14:paraId="3E702BE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6"/>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Controle</w:t>
            </w:r>
            <w:proofErr w:type="spellEnd"/>
            <w:r w:rsidRPr="00DF6679">
              <w:rPr>
                <w:rFonts w:ascii="Gill Sans MT" w:eastAsia="Gill Sans MT" w:hAnsi="Gill Sans MT" w:cs="Gill Sans MT"/>
                <w:kern w:val="2"/>
                <w:sz w:val="18"/>
                <w:lang w:eastAsia="zh-CN"/>
              </w:rPr>
              <w:t xml:space="preserve"> da </w:t>
            </w:r>
            <w:proofErr w:type="spellStart"/>
            <w:r w:rsidRPr="00DF6679">
              <w:rPr>
                <w:rFonts w:ascii="Gill Sans MT" w:eastAsia="Gill Sans MT" w:hAnsi="Gill Sans MT" w:cs="Gill Sans MT"/>
                <w:kern w:val="2"/>
                <w:sz w:val="18"/>
                <w:lang w:eastAsia="zh-CN"/>
              </w:rPr>
              <w:t>velocidade</w:t>
            </w:r>
            <w:proofErr w:type="spellEnd"/>
            <w:r w:rsidRPr="00DF6679">
              <w:rPr>
                <w:rFonts w:ascii="Gill Sans MT" w:eastAsia="Gill Sans MT" w:hAnsi="Gill Sans MT" w:cs="Gill Sans MT"/>
                <w:kern w:val="2"/>
                <w:sz w:val="18"/>
                <w:lang w:eastAsia="zh-CN"/>
              </w:rPr>
              <w:t xml:space="preserve"> do </w:t>
            </w:r>
            <w:proofErr w:type="spellStart"/>
            <w:r w:rsidRPr="00DF6679">
              <w:rPr>
                <w:rFonts w:ascii="Gill Sans MT" w:eastAsia="Gill Sans MT" w:hAnsi="Gill Sans MT" w:cs="Gill Sans MT"/>
                <w:kern w:val="2"/>
                <w:sz w:val="18"/>
                <w:lang w:eastAsia="zh-CN"/>
              </w:rPr>
              <w:t>escoamento</w:t>
            </w:r>
            <w:proofErr w:type="spellEnd"/>
            <w:r w:rsidRPr="00DF6679">
              <w:rPr>
                <w:rFonts w:ascii="Gill Sans MT" w:eastAsia="Gill Sans MT" w:hAnsi="Gill Sans MT" w:cs="Gill Sans MT"/>
                <w:kern w:val="2"/>
                <w:sz w:val="18"/>
                <w:lang w:eastAsia="zh-CN"/>
              </w:rPr>
              <w:t xml:space="preserve"> superficial</w:t>
            </w:r>
          </w:p>
        </w:tc>
        <w:tc>
          <w:tcPr>
            <w:tcW w:w="1416" w:type="dxa"/>
            <w:tcBorders>
              <w:top w:val="single" w:sz="4" w:space="0" w:color="auto"/>
              <w:left w:val="single" w:sz="4" w:space="0" w:color="auto"/>
              <w:bottom w:val="single" w:sz="4" w:space="0" w:color="auto"/>
              <w:right w:val="single" w:sz="4" w:space="0" w:color="auto"/>
            </w:tcBorders>
            <w:hideMark/>
          </w:tcPr>
          <w:p w14:paraId="7050E16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69E43E3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7434233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0F36ECC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62F62C4A" w14:textId="77777777" w:rsidTr="007E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4364" w:type="dxa"/>
            <w:gridSpan w:val="6"/>
            <w:tcBorders>
              <w:top w:val="single" w:sz="4" w:space="0" w:color="auto"/>
              <w:left w:val="single" w:sz="4" w:space="0" w:color="auto"/>
              <w:bottom w:val="single" w:sz="4" w:space="0" w:color="auto"/>
              <w:right w:val="single" w:sz="4" w:space="0" w:color="auto"/>
            </w:tcBorders>
            <w:hideMark/>
          </w:tcPr>
          <w:p w14:paraId="4934C95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56" w:right="-15"/>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Estabilização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depósitos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provisórios</w:t>
            </w:r>
            <w:proofErr w:type="spellEnd"/>
            <w:r w:rsidRPr="00DF6679">
              <w:rPr>
                <w:rFonts w:ascii="Gill Sans MT" w:eastAsia="Gill Sans MT" w:hAnsi="Gill Sans MT" w:cs="Gill Sans MT"/>
                <w:kern w:val="2"/>
                <w:sz w:val="18"/>
                <w:lang w:eastAsia="zh-CN"/>
              </w:rPr>
              <w:t xml:space="preserve"> (bota</w:t>
            </w:r>
            <w:r w:rsidRPr="00DF6679">
              <w:rPr>
                <w:rFonts w:ascii="Cambria Math" w:eastAsia="Gill Sans MT" w:hAnsi="Cambria Math" w:cs="Cambria Math"/>
                <w:kern w:val="2"/>
                <w:sz w:val="18"/>
                <w:lang w:eastAsia="zh-CN"/>
              </w:rPr>
              <w:t>‐</w:t>
            </w:r>
            <w:proofErr w:type="spellStart"/>
            <w:r w:rsidRPr="00DF6679">
              <w:rPr>
                <w:rFonts w:ascii="Gill Sans MT" w:eastAsia="Gill Sans MT" w:hAnsi="Gill Sans MT" w:cs="Gill Sans MT"/>
                <w:kern w:val="2"/>
                <w:sz w:val="18"/>
                <w:lang w:eastAsia="zh-CN"/>
              </w:rPr>
              <w:t>espera</w:t>
            </w:r>
            <w:proofErr w:type="spellEnd"/>
            <w:r w:rsidRPr="00DF6679">
              <w:rPr>
                <w:rFonts w:ascii="Gill Sans MT" w:eastAsia="Gill Sans MT" w:hAnsi="Gill Sans MT" w:cs="Gill Sans MT"/>
                <w:kern w:val="2"/>
                <w:sz w:val="18"/>
                <w:lang w:eastAsia="zh-CN"/>
              </w:rPr>
              <w:t>)</w:t>
            </w:r>
            <w:r w:rsidRPr="00DF6679">
              <w:rPr>
                <w:rFonts w:ascii="Gill Sans MT" w:eastAsia="Gill Sans MT" w:hAnsi="Gill Sans MT" w:cs="Gill Sans MT"/>
                <w:spacing w:val="7"/>
                <w:kern w:val="2"/>
                <w:sz w:val="18"/>
                <w:lang w:eastAsia="zh-CN"/>
              </w:rPr>
              <w:t xml:space="preserve"> </w:t>
            </w:r>
            <w:r w:rsidRPr="00DF6679">
              <w:rPr>
                <w:rFonts w:ascii="Gill Sans MT" w:eastAsia="Gill Sans MT" w:hAnsi="Gill Sans MT" w:cs="Gill Sans MT"/>
                <w:kern w:val="2"/>
                <w:sz w:val="18"/>
                <w:lang w:eastAsia="zh-CN"/>
              </w:rPr>
              <w:t>de</w:t>
            </w:r>
          </w:p>
          <w:p w14:paraId="091DF5B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199" w:lineRule="exact"/>
              <w:ind w:left="56"/>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 xml:space="preserve">terra e de </w:t>
            </w:r>
            <w:proofErr w:type="spellStart"/>
            <w:r w:rsidRPr="00DF6679">
              <w:rPr>
                <w:rFonts w:ascii="Gill Sans MT" w:eastAsia="Gill Sans MT" w:hAnsi="Gill Sans MT" w:cs="Gill Sans MT"/>
                <w:kern w:val="2"/>
                <w:sz w:val="18"/>
                <w:lang w:eastAsia="zh-CN"/>
              </w:rPr>
              <w:t>materiais</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5D691E4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24BBD36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54AACE9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37C385F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713FE029" w14:textId="77777777" w:rsidTr="007E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8"/>
        </w:trPr>
        <w:tc>
          <w:tcPr>
            <w:tcW w:w="4364" w:type="dxa"/>
            <w:gridSpan w:val="6"/>
            <w:tcBorders>
              <w:top w:val="single" w:sz="4" w:space="0" w:color="auto"/>
              <w:left w:val="single" w:sz="4" w:space="0" w:color="auto"/>
              <w:bottom w:val="single" w:sz="4" w:space="0" w:color="auto"/>
              <w:right w:val="single" w:sz="4" w:space="0" w:color="auto"/>
            </w:tcBorders>
            <w:hideMark/>
          </w:tcPr>
          <w:p w14:paraId="190E068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56" w:right="25"/>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Implantação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prévia</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manutenção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sistemas</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retenção</w:t>
            </w:r>
            <w:proofErr w:type="spellEnd"/>
            <w:r w:rsidRPr="00DF6679">
              <w:rPr>
                <w:rFonts w:ascii="Gill Sans MT" w:eastAsia="Gill Sans MT" w:hAnsi="Gill Sans MT" w:cs="Gill Sans MT"/>
                <w:kern w:val="2"/>
                <w:sz w:val="18"/>
                <w:lang w:eastAsia="zh-CN"/>
              </w:rPr>
              <w:t xml:space="preserve"> de</w:t>
            </w:r>
            <w:r w:rsidRPr="00DF6679">
              <w:rPr>
                <w:rFonts w:ascii="Gill Sans MT" w:eastAsia="Gill Sans MT" w:hAnsi="Gill Sans MT" w:cs="Gill Sans MT"/>
                <w:spacing w:val="-2"/>
                <w:kern w:val="2"/>
                <w:sz w:val="18"/>
                <w:lang w:eastAsia="zh-CN"/>
              </w:rPr>
              <w:t xml:space="preserve"> </w:t>
            </w:r>
            <w:proofErr w:type="spellStart"/>
            <w:r w:rsidRPr="00DF6679">
              <w:rPr>
                <w:rFonts w:ascii="Gill Sans MT" w:eastAsia="Gill Sans MT" w:hAnsi="Gill Sans MT" w:cs="Gill Sans MT"/>
                <w:kern w:val="2"/>
                <w:sz w:val="18"/>
                <w:lang w:eastAsia="zh-CN"/>
              </w:rPr>
              <w:t>sedimentos</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4A1C1A6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332D498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6B6A28F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62B267A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4584BCE7" w14:textId="77777777" w:rsidTr="007E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5"/>
        </w:trPr>
        <w:tc>
          <w:tcPr>
            <w:tcW w:w="4364" w:type="dxa"/>
            <w:gridSpan w:val="6"/>
            <w:tcBorders>
              <w:top w:val="single" w:sz="4" w:space="0" w:color="auto"/>
              <w:left w:val="single" w:sz="4" w:space="0" w:color="auto"/>
              <w:bottom w:val="single" w:sz="4" w:space="0" w:color="auto"/>
              <w:right w:val="single" w:sz="4" w:space="0" w:color="auto"/>
            </w:tcBorders>
            <w:hideMark/>
          </w:tcPr>
          <w:p w14:paraId="3A878B5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7"/>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Dispositivo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decantação</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retenção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finos</w:t>
            </w:r>
            <w:proofErr w:type="spellEnd"/>
          </w:p>
        </w:tc>
        <w:tc>
          <w:tcPr>
            <w:tcW w:w="1416" w:type="dxa"/>
            <w:tcBorders>
              <w:top w:val="single" w:sz="4" w:space="0" w:color="auto"/>
              <w:left w:val="single" w:sz="4" w:space="0" w:color="auto"/>
              <w:bottom w:val="single" w:sz="4" w:space="0" w:color="auto"/>
              <w:right w:val="single" w:sz="4" w:space="0" w:color="auto"/>
            </w:tcBorders>
          </w:tcPr>
          <w:p w14:paraId="7CF8772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300972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28B431D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3"/>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tcPr>
          <w:p w14:paraId="23E93AE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r>
      <w:tr w:rsidR="00814C26" w:rsidRPr="00DF6679" w14:paraId="27FBD5C7" w14:textId="77777777" w:rsidTr="007E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4364" w:type="dxa"/>
            <w:gridSpan w:val="6"/>
            <w:tcBorders>
              <w:top w:val="single" w:sz="4" w:space="0" w:color="auto"/>
              <w:left w:val="single" w:sz="4" w:space="0" w:color="auto"/>
              <w:bottom w:val="single" w:sz="4" w:space="0" w:color="auto"/>
              <w:right w:val="single" w:sz="4" w:space="0" w:color="auto"/>
            </w:tcBorders>
            <w:hideMark/>
          </w:tcPr>
          <w:p w14:paraId="104FCAB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220" w:lineRule="atLeast"/>
              <w:ind w:left="56" w:hanging="1"/>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Estabilização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emergencial</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recuperação</w:t>
            </w:r>
            <w:proofErr w:type="spellEnd"/>
            <w:r w:rsidRPr="00DF6679">
              <w:rPr>
                <w:rFonts w:ascii="Gill Sans MT" w:eastAsia="Gill Sans MT" w:hAnsi="Gill Sans MT" w:cs="Gill Sans MT"/>
                <w:kern w:val="2"/>
                <w:sz w:val="18"/>
                <w:lang w:eastAsia="zh-CN"/>
              </w:rPr>
              <w:t xml:space="preserve"> da </w:t>
            </w:r>
            <w:proofErr w:type="spellStart"/>
            <w:r w:rsidRPr="00DF6679">
              <w:rPr>
                <w:rFonts w:ascii="Gill Sans MT" w:eastAsia="Gill Sans MT" w:hAnsi="Gill Sans MT" w:cs="Gill Sans MT"/>
                <w:kern w:val="2"/>
                <w:sz w:val="18"/>
                <w:lang w:eastAsia="zh-CN"/>
              </w:rPr>
              <w:t>área</w:t>
            </w:r>
            <w:proofErr w:type="spellEnd"/>
            <w:r w:rsidRPr="00DF6679">
              <w:rPr>
                <w:rFonts w:ascii="Gill Sans MT" w:eastAsia="Gill Sans MT" w:hAnsi="Gill Sans MT" w:cs="Gill Sans MT"/>
                <w:kern w:val="2"/>
                <w:sz w:val="18"/>
                <w:lang w:eastAsia="zh-CN"/>
              </w:rPr>
              <w:t xml:space="preserve"> com </w:t>
            </w:r>
            <w:proofErr w:type="spellStart"/>
            <w:r w:rsidRPr="00DF6679">
              <w:rPr>
                <w:rFonts w:ascii="Gill Sans MT" w:eastAsia="Gill Sans MT" w:hAnsi="Gill Sans MT" w:cs="Gill Sans MT"/>
                <w:kern w:val="2"/>
                <w:sz w:val="18"/>
                <w:lang w:eastAsia="zh-CN"/>
              </w:rPr>
              <w:t>processos</w:t>
            </w:r>
            <w:proofErr w:type="spellEnd"/>
            <w:r w:rsidRPr="00DF6679">
              <w:rPr>
                <w:rFonts w:ascii="Gill Sans MT" w:eastAsia="Gill Sans MT" w:hAnsi="Gill Sans MT" w:cs="Gill Sans MT"/>
                <w:spacing w:val="-1"/>
                <w:kern w:val="2"/>
                <w:sz w:val="18"/>
                <w:lang w:eastAsia="zh-CN"/>
              </w:rPr>
              <w:t xml:space="preserve"> </w:t>
            </w:r>
            <w:proofErr w:type="spellStart"/>
            <w:r w:rsidRPr="00DF6679">
              <w:rPr>
                <w:rFonts w:ascii="Gill Sans MT" w:eastAsia="Gill Sans MT" w:hAnsi="Gill Sans MT" w:cs="Gill Sans MT"/>
                <w:kern w:val="2"/>
                <w:sz w:val="18"/>
                <w:lang w:eastAsia="zh-CN"/>
              </w:rPr>
              <w:t>erosivos</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60210F1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6F4DF20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1C4AC1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7AE46B7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6B65F710" w14:textId="77777777" w:rsidTr="007E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4364" w:type="dxa"/>
            <w:gridSpan w:val="6"/>
            <w:tcBorders>
              <w:top w:val="single" w:sz="4" w:space="0" w:color="auto"/>
              <w:left w:val="single" w:sz="4" w:space="0" w:color="auto"/>
              <w:bottom w:val="single" w:sz="4" w:space="0" w:color="auto"/>
              <w:right w:val="single" w:sz="4" w:space="0" w:color="auto"/>
            </w:tcBorders>
            <w:hideMark/>
          </w:tcPr>
          <w:p w14:paraId="0344FE7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6"/>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Desassoreamento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cursos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d’água</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08E23C6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6A32E40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3D61BC8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6989ED6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03D3F372" w14:textId="77777777" w:rsidTr="007E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3"/>
        </w:trPr>
        <w:tc>
          <w:tcPr>
            <w:tcW w:w="4364" w:type="dxa"/>
            <w:gridSpan w:val="6"/>
            <w:tcBorders>
              <w:top w:val="single" w:sz="4" w:space="0" w:color="auto"/>
              <w:left w:val="single" w:sz="4" w:space="0" w:color="auto"/>
              <w:bottom w:val="single" w:sz="4" w:space="0" w:color="auto"/>
              <w:right w:val="single" w:sz="4" w:space="0" w:color="auto"/>
            </w:tcBorders>
            <w:hideMark/>
          </w:tcPr>
          <w:p w14:paraId="41C40EC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7"/>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Dispositivos</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proteção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cursos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d’água</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1978E78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4E57E99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1DA8DF6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728F704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02AC9826" w14:textId="77777777" w:rsidTr="007E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4364" w:type="dxa"/>
            <w:gridSpan w:val="6"/>
            <w:tcBorders>
              <w:top w:val="single" w:sz="4" w:space="0" w:color="auto"/>
              <w:left w:val="single" w:sz="4" w:space="0" w:color="auto"/>
              <w:bottom w:val="single" w:sz="4" w:space="0" w:color="auto"/>
              <w:right w:val="single" w:sz="4" w:space="0" w:color="auto"/>
            </w:tcBorders>
            <w:hideMark/>
          </w:tcPr>
          <w:p w14:paraId="752F1C2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7"/>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Implantação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correta</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corta</w:t>
            </w:r>
            <w:r w:rsidRPr="00DF6679">
              <w:rPr>
                <w:rFonts w:ascii="Cambria Math" w:eastAsia="Gill Sans MT" w:hAnsi="Cambria Math" w:cs="Cambria Math"/>
                <w:kern w:val="2"/>
                <w:sz w:val="18"/>
                <w:lang w:eastAsia="zh-CN"/>
              </w:rPr>
              <w:t>‐</w:t>
            </w:r>
            <w:r w:rsidRPr="00DF6679">
              <w:rPr>
                <w:rFonts w:ascii="Gill Sans MT" w:eastAsia="Gill Sans MT" w:hAnsi="Gill Sans MT" w:cs="Gill Sans MT"/>
                <w:kern w:val="2"/>
                <w:sz w:val="18"/>
                <w:lang w:eastAsia="zh-CN"/>
              </w:rPr>
              <w:t>rios</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2B58DA4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0ABB311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4A57CC0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253BD02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1B2CAA8A" w14:textId="77777777" w:rsidTr="007E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4364" w:type="dxa"/>
            <w:gridSpan w:val="6"/>
            <w:tcBorders>
              <w:top w:val="single" w:sz="4" w:space="0" w:color="auto"/>
              <w:left w:val="single" w:sz="4" w:space="0" w:color="auto"/>
              <w:bottom w:val="single" w:sz="4" w:space="0" w:color="auto"/>
              <w:right w:val="single" w:sz="4" w:space="0" w:color="auto"/>
            </w:tcBorders>
            <w:hideMark/>
          </w:tcPr>
          <w:p w14:paraId="32559D9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220" w:lineRule="atLeast"/>
              <w:ind w:left="56" w:hanging="1"/>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Existência</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autorização</w:t>
            </w:r>
            <w:proofErr w:type="spellEnd"/>
            <w:r w:rsidRPr="00DF6679">
              <w:rPr>
                <w:rFonts w:ascii="Gill Sans MT" w:eastAsia="Gill Sans MT" w:hAnsi="Gill Sans MT" w:cs="Gill Sans MT"/>
                <w:kern w:val="2"/>
                <w:sz w:val="18"/>
                <w:lang w:eastAsia="zh-CN"/>
              </w:rPr>
              <w:t xml:space="preserve"> e/</w:t>
            </w:r>
            <w:proofErr w:type="spellStart"/>
            <w:r w:rsidRPr="00DF6679">
              <w:rPr>
                <w:rFonts w:ascii="Gill Sans MT" w:eastAsia="Gill Sans MT" w:hAnsi="Gill Sans MT" w:cs="Gill Sans MT"/>
                <w:kern w:val="2"/>
                <w:sz w:val="18"/>
                <w:lang w:eastAsia="zh-CN"/>
              </w:rPr>
              <w:t>ou</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outorga</w:t>
            </w:r>
            <w:proofErr w:type="spellEnd"/>
            <w:r w:rsidRPr="00DF6679">
              <w:rPr>
                <w:rFonts w:ascii="Gill Sans MT" w:eastAsia="Gill Sans MT" w:hAnsi="Gill Sans MT" w:cs="Gill Sans MT"/>
                <w:kern w:val="2"/>
                <w:sz w:val="18"/>
                <w:lang w:eastAsia="zh-CN"/>
              </w:rPr>
              <w:t xml:space="preserve"> para </w:t>
            </w:r>
            <w:proofErr w:type="spellStart"/>
            <w:r w:rsidRPr="00DF6679">
              <w:rPr>
                <w:rFonts w:ascii="Gill Sans MT" w:eastAsia="Gill Sans MT" w:hAnsi="Gill Sans MT" w:cs="Gill Sans MT"/>
                <w:kern w:val="2"/>
                <w:sz w:val="18"/>
                <w:lang w:eastAsia="zh-CN"/>
              </w:rPr>
              <w:t>intervenção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em</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corpos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hídricos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previamente</w:t>
            </w:r>
            <w:proofErr w:type="spellEnd"/>
            <w:r w:rsidRPr="00DF6679">
              <w:rPr>
                <w:rFonts w:ascii="Gill Sans MT" w:eastAsia="Gill Sans MT" w:hAnsi="Gill Sans MT" w:cs="Gill Sans MT"/>
                <w:kern w:val="2"/>
                <w:sz w:val="18"/>
                <w:lang w:eastAsia="zh-CN"/>
              </w:rPr>
              <w:t xml:space="preserve"> à</w:t>
            </w:r>
            <w:r w:rsidRPr="00DF6679">
              <w:rPr>
                <w:rFonts w:ascii="Gill Sans MT" w:eastAsia="Gill Sans MT" w:hAnsi="Gill Sans MT" w:cs="Gill Sans MT"/>
                <w:spacing w:val="-5"/>
                <w:kern w:val="2"/>
                <w:sz w:val="18"/>
                <w:lang w:eastAsia="zh-CN"/>
              </w:rPr>
              <w:t xml:space="preserve"> </w:t>
            </w:r>
            <w:proofErr w:type="spellStart"/>
            <w:r w:rsidRPr="00DF6679">
              <w:rPr>
                <w:rFonts w:ascii="Gill Sans MT" w:eastAsia="Gill Sans MT" w:hAnsi="Gill Sans MT" w:cs="Gill Sans MT"/>
                <w:kern w:val="2"/>
                <w:sz w:val="18"/>
                <w:lang w:eastAsia="zh-CN"/>
              </w:rPr>
              <w:t>intervenção</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198B245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09FCF0F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47B5471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1076086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bl>
    <w:p w14:paraId="1B972B2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Cs w:val="24"/>
          <w:lang w:eastAsia="zh-CN"/>
        </w:rPr>
      </w:pPr>
    </w:p>
    <w:p w14:paraId="11603C4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kern w:val="2"/>
          <w:szCs w:val="24"/>
          <w:lang w:eastAsia="zh-CN"/>
        </w:rPr>
      </w:pPr>
      <w:r w:rsidRPr="00DF6679">
        <w:rPr>
          <w:rFonts w:eastAsia="Times New Roman" w:cs="Arial"/>
          <w:kern w:val="2"/>
          <w:szCs w:val="24"/>
          <w:lang w:eastAsia="zh-CN"/>
        </w:rPr>
        <w:br w:type="page"/>
      </w:r>
    </w:p>
    <w:p w14:paraId="33F5755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lastRenderedPageBreak/>
        <w:t>II-A – “</w:t>
      </w:r>
      <w:r w:rsidRPr="00DF6679">
        <w:rPr>
          <w:rFonts w:eastAsia="Times New Roman" w:cs="Arial"/>
          <w:b/>
          <w:i/>
          <w:kern w:val="2"/>
          <w:sz w:val="20"/>
          <w:szCs w:val="24"/>
          <w:lang w:eastAsia="zh-CN"/>
        </w:rPr>
        <w:t>CHECKLIST</w:t>
      </w:r>
      <w:r w:rsidRPr="00DF6679">
        <w:rPr>
          <w:rFonts w:eastAsia="Times New Roman" w:cs="Arial"/>
          <w:b/>
          <w:kern w:val="2"/>
          <w:sz w:val="20"/>
          <w:szCs w:val="24"/>
          <w:lang w:eastAsia="zh-CN"/>
        </w:rPr>
        <w:t>” DE VISTORIA DE ENCERRAMENTO</w:t>
      </w:r>
    </w:p>
    <w:p w14:paraId="6AA2722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p>
    <w:tbl>
      <w:tblPr>
        <w:tblStyle w:val="TableNormal1"/>
        <w:tblW w:w="10033"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6"/>
        <w:gridCol w:w="1416"/>
        <w:gridCol w:w="1417"/>
        <w:gridCol w:w="1417"/>
        <w:gridCol w:w="1417"/>
      </w:tblGrid>
      <w:tr w:rsidR="00814C26" w:rsidRPr="00DF6679" w14:paraId="4857B704" w14:textId="77777777" w:rsidTr="007E3711">
        <w:trPr>
          <w:trHeight w:val="879"/>
        </w:trPr>
        <w:tc>
          <w:tcPr>
            <w:tcW w:w="4366" w:type="dxa"/>
            <w:tcBorders>
              <w:top w:val="single" w:sz="4" w:space="0" w:color="000000"/>
              <w:left w:val="single" w:sz="4" w:space="0" w:color="000000"/>
              <w:bottom w:val="single" w:sz="4" w:space="0" w:color="000000"/>
              <w:right w:val="single" w:sz="4" w:space="0" w:color="000000"/>
            </w:tcBorders>
            <w:shd w:val="clear" w:color="auto" w:fill="E6E6E6"/>
          </w:tcPr>
          <w:p w14:paraId="75011D5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kern w:val="2"/>
                <w:sz w:val="18"/>
                <w:lang w:eastAsia="zh-CN"/>
              </w:rPr>
            </w:pPr>
          </w:p>
          <w:p w14:paraId="46CEE1F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0"/>
              <w:ind w:left="490"/>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Procedimentos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Desativação</w:t>
            </w:r>
            <w:proofErr w:type="spellEnd"/>
            <w:r w:rsidRPr="00DF6679">
              <w:rPr>
                <w:rFonts w:ascii="Gill Sans MT" w:eastAsia="Gill Sans MT" w:hAnsi="Gill Sans MT" w:cs="Gill Sans MT"/>
                <w:b/>
                <w:kern w:val="2"/>
                <w:sz w:val="18"/>
                <w:lang w:eastAsia="zh-CN"/>
              </w:rPr>
              <w:t xml:space="preserve"> e </w:t>
            </w:r>
            <w:proofErr w:type="spellStart"/>
            <w:r w:rsidRPr="00DF6679">
              <w:rPr>
                <w:rFonts w:ascii="Gill Sans MT" w:eastAsia="Gill Sans MT" w:hAnsi="Gill Sans MT" w:cs="Gill Sans MT"/>
                <w:b/>
                <w:kern w:val="2"/>
                <w:sz w:val="18"/>
                <w:lang w:eastAsia="zh-CN"/>
              </w:rPr>
              <w:t>Recuperação</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E6E6E6"/>
          </w:tcPr>
          <w:p w14:paraId="09C0122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kern w:val="2"/>
                <w:sz w:val="18"/>
                <w:lang w:eastAsia="zh-CN"/>
              </w:rPr>
            </w:pPr>
          </w:p>
          <w:p w14:paraId="2885564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0"/>
              <w:ind w:left="71"/>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Frentes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Obras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14:paraId="1E4CDD0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0"/>
              <w:ind w:left="188" w:right="177" w:firstLine="1"/>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Áreas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Empréstimo</w:t>
            </w:r>
            <w:proofErr w:type="spellEnd"/>
            <w:r w:rsidRPr="00DF6679">
              <w:rPr>
                <w:rFonts w:ascii="Gill Sans MT" w:eastAsia="Gill Sans MT" w:hAnsi="Gill Sans MT" w:cs="Gill Sans MT"/>
                <w:b/>
                <w:kern w:val="2"/>
                <w:sz w:val="18"/>
                <w:lang w:eastAsia="zh-CN"/>
              </w:rPr>
              <w:t xml:space="preserve"> e Bota</w:t>
            </w:r>
            <w:r w:rsidRPr="00DF6679">
              <w:rPr>
                <w:rFonts w:ascii="Cambria Math" w:eastAsia="Gill Sans MT" w:hAnsi="Cambria Math" w:cs="Cambria Math"/>
                <w:b/>
                <w:kern w:val="2"/>
                <w:sz w:val="18"/>
                <w:lang w:eastAsia="zh-CN"/>
              </w:rPr>
              <w:t>‐</w:t>
            </w:r>
            <w:r w:rsidRPr="00DF6679">
              <w:rPr>
                <w:rFonts w:ascii="Gill Sans MT" w:eastAsia="Gill Sans MT" w:hAnsi="Gill Sans MT" w:cs="Gill Sans MT"/>
                <w:b/>
                <w:kern w:val="2"/>
                <w:sz w:val="18"/>
                <w:lang w:eastAsia="zh-CN"/>
              </w:rPr>
              <w:t>fora</w:t>
            </w:r>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14:paraId="05C7541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271" w:right="263"/>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Canteiro</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Obras</w:t>
            </w:r>
            <w:proofErr w:type="spellEnd"/>
            <w:r w:rsidRPr="00DF6679">
              <w:rPr>
                <w:rFonts w:ascii="Gill Sans MT" w:eastAsia="Gill Sans MT" w:hAnsi="Gill Sans MT" w:cs="Gill Sans MT"/>
                <w:b/>
                <w:kern w:val="2"/>
                <w:sz w:val="18"/>
                <w:lang w:eastAsia="zh-CN"/>
              </w:rPr>
              <w:t xml:space="preserve"> e </w:t>
            </w:r>
            <w:proofErr w:type="spellStart"/>
            <w:r w:rsidRPr="00DF6679">
              <w:rPr>
                <w:rFonts w:ascii="Gill Sans MT" w:eastAsia="Gill Sans MT" w:hAnsi="Gill Sans MT" w:cs="Gill Sans MT"/>
                <w:b/>
                <w:kern w:val="2"/>
                <w:sz w:val="18"/>
                <w:lang w:eastAsia="zh-CN"/>
              </w:rPr>
              <w:t>Instalações</w:t>
            </w:r>
            <w:proofErr w:type="spellEnd"/>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Industriais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14:paraId="4AF0EEC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ind w:left="69"/>
              <w:textAlignment w:val="baseline"/>
              <w:rPr>
                <w:rFonts w:ascii="Gill Sans MT" w:eastAsia="Gill Sans MT" w:hAnsi="Gill Sans MT" w:cs="Gill Sans MT"/>
                <w:kern w:val="2"/>
                <w:sz w:val="17"/>
                <w:lang w:eastAsia="zh-CN"/>
              </w:rPr>
            </w:pPr>
          </w:p>
          <w:p w14:paraId="180664D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36" w:right="199" w:hanging="213"/>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Caminhos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Serviço</w:t>
            </w:r>
            <w:proofErr w:type="spellEnd"/>
          </w:p>
        </w:tc>
      </w:tr>
      <w:tr w:rsidR="00814C26" w:rsidRPr="00DF6679" w14:paraId="439EC400" w14:textId="77777777" w:rsidTr="007E3711">
        <w:trPr>
          <w:trHeight w:val="395"/>
        </w:trPr>
        <w:tc>
          <w:tcPr>
            <w:tcW w:w="4366" w:type="dxa"/>
            <w:tcBorders>
              <w:top w:val="single" w:sz="4" w:space="0" w:color="000000"/>
              <w:left w:val="single" w:sz="4" w:space="0" w:color="000000"/>
              <w:bottom w:val="single" w:sz="4" w:space="0" w:color="000000"/>
              <w:right w:val="single" w:sz="4" w:space="0" w:color="000000"/>
            </w:tcBorders>
            <w:hideMark/>
          </w:tcPr>
          <w:p w14:paraId="6814FAA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8"/>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Limpeza</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áreas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afetadas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07E0CF9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3"/>
              <w:ind w:left="206"/>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568844B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3"/>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4C12C8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3"/>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1D5D6D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3"/>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3640CE8A" w14:textId="77777777" w:rsidTr="007E3711">
        <w:trPr>
          <w:trHeight w:val="396"/>
        </w:trPr>
        <w:tc>
          <w:tcPr>
            <w:tcW w:w="4366" w:type="dxa"/>
            <w:tcBorders>
              <w:top w:val="single" w:sz="4" w:space="0" w:color="000000"/>
              <w:left w:val="single" w:sz="4" w:space="0" w:color="000000"/>
              <w:bottom w:val="single" w:sz="4" w:space="0" w:color="000000"/>
              <w:right w:val="single" w:sz="4" w:space="0" w:color="000000"/>
            </w:tcBorders>
            <w:hideMark/>
          </w:tcPr>
          <w:p w14:paraId="3CD2170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9"/>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Recuperação</w:t>
            </w:r>
            <w:proofErr w:type="spellEnd"/>
            <w:r w:rsidRPr="00DF6679">
              <w:rPr>
                <w:rFonts w:ascii="Gill Sans MT" w:eastAsia="Gill Sans MT" w:hAnsi="Gill Sans MT" w:cs="Gill Sans MT"/>
                <w:kern w:val="2"/>
                <w:sz w:val="18"/>
                <w:lang w:eastAsia="zh-CN"/>
              </w:rPr>
              <w:t xml:space="preserve"> e/</w:t>
            </w:r>
            <w:proofErr w:type="spellStart"/>
            <w:r w:rsidRPr="00DF6679">
              <w:rPr>
                <w:rFonts w:ascii="Gill Sans MT" w:eastAsia="Gill Sans MT" w:hAnsi="Gill Sans MT" w:cs="Gill Sans MT"/>
                <w:kern w:val="2"/>
                <w:sz w:val="18"/>
                <w:lang w:eastAsia="zh-CN"/>
              </w:rPr>
              <w:t>ou</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reabilitação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áreas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degradadas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62CB52D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3"/>
              <w:ind w:left="206"/>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2D37063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3"/>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2F701B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3"/>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90A969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3"/>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2B453A65" w14:textId="77777777" w:rsidTr="007E3711">
        <w:trPr>
          <w:trHeight w:val="396"/>
        </w:trPr>
        <w:tc>
          <w:tcPr>
            <w:tcW w:w="4366" w:type="dxa"/>
            <w:tcBorders>
              <w:top w:val="single" w:sz="4" w:space="0" w:color="000000"/>
              <w:left w:val="single" w:sz="4" w:space="0" w:color="000000"/>
              <w:bottom w:val="single" w:sz="4" w:space="0" w:color="000000"/>
              <w:right w:val="single" w:sz="4" w:space="0" w:color="000000"/>
            </w:tcBorders>
            <w:hideMark/>
          </w:tcPr>
          <w:p w14:paraId="6F40653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9"/>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Recuperação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processos</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erosão</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1478BE9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5"/>
              <w:ind w:left="206"/>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773449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2C01DD0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5"/>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5E883AD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5C38A525" w14:textId="77777777" w:rsidTr="007E3711">
        <w:trPr>
          <w:trHeight w:val="440"/>
        </w:trPr>
        <w:tc>
          <w:tcPr>
            <w:tcW w:w="4366" w:type="dxa"/>
            <w:tcBorders>
              <w:top w:val="single" w:sz="4" w:space="0" w:color="000000"/>
              <w:left w:val="single" w:sz="4" w:space="0" w:color="000000"/>
              <w:bottom w:val="single" w:sz="4" w:space="0" w:color="000000"/>
              <w:right w:val="single" w:sz="4" w:space="0" w:color="000000"/>
            </w:tcBorders>
            <w:hideMark/>
          </w:tcPr>
          <w:p w14:paraId="19DDFFB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56" w:right="-15"/>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Desativação</w:t>
            </w:r>
            <w:proofErr w:type="spellEnd"/>
            <w:r w:rsidRPr="00DF6679">
              <w:rPr>
                <w:rFonts w:ascii="Gill Sans MT" w:eastAsia="Gill Sans MT" w:hAnsi="Gill Sans MT" w:cs="Gill Sans MT"/>
                <w:spacing w:val="9"/>
                <w:kern w:val="2"/>
                <w:sz w:val="18"/>
                <w:lang w:eastAsia="zh-CN"/>
              </w:rPr>
              <w:t xml:space="preserve"> </w:t>
            </w:r>
            <w:r w:rsidRPr="00DF6679">
              <w:rPr>
                <w:rFonts w:ascii="Gill Sans MT" w:eastAsia="Gill Sans MT" w:hAnsi="Gill Sans MT" w:cs="Gill Sans MT"/>
                <w:kern w:val="2"/>
                <w:sz w:val="18"/>
                <w:lang w:eastAsia="zh-CN"/>
              </w:rPr>
              <w:t>e</w:t>
            </w:r>
            <w:r w:rsidRPr="00DF6679">
              <w:rPr>
                <w:rFonts w:ascii="Gill Sans MT" w:eastAsia="Gill Sans MT" w:hAnsi="Gill Sans MT" w:cs="Gill Sans MT"/>
                <w:spacing w:val="10"/>
                <w:kern w:val="2"/>
                <w:sz w:val="18"/>
                <w:lang w:eastAsia="zh-CN"/>
              </w:rPr>
              <w:t xml:space="preserve"> </w:t>
            </w:r>
            <w:proofErr w:type="spellStart"/>
            <w:r w:rsidRPr="00DF6679">
              <w:rPr>
                <w:rFonts w:ascii="Gill Sans MT" w:eastAsia="Gill Sans MT" w:hAnsi="Gill Sans MT" w:cs="Gill Sans MT"/>
                <w:kern w:val="2"/>
                <w:sz w:val="18"/>
                <w:lang w:eastAsia="zh-CN"/>
              </w:rPr>
              <w:t>remoção</w:t>
            </w:r>
            <w:proofErr w:type="spellEnd"/>
            <w:r w:rsidRPr="00DF6679">
              <w:rPr>
                <w:rFonts w:ascii="Gill Sans MT" w:eastAsia="Gill Sans MT" w:hAnsi="Gill Sans MT" w:cs="Gill Sans MT"/>
                <w:spacing w:val="9"/>
                <w:kern w:val="2"/>
                <w:sz w:val="18"/>
                <w:lang w:eastAsia="zh-CN"/>
              </w:rPr>
              <w:t xml:space="preserve"> </w:t>
            </w:r>
            <w:r w:rsidRPr="00DF6679">
              <w:rPr>
                <w:rFonts w:ascii="Gill Sans MT" w:eastAsia="Gill Sans MT" w:hAnsi="Gill Sans MT" w:cs="Gill Sans MT"/>
                <w:kern w:val="2"/>
                <w:sz w:val="18"/>
                <w:lang w:eastAsia="zh-CN"/>
              </w:rPr>
              <w:t>de</w:t>
            </w:r>
            <w:r w:rsidRPr="00DF6679">
              <w:rPr>
                <w:rFonts w:ascii="Gill Sans MT" w:eastAsia="Gill Sans MT" w:hAnsi="Gill Sans MT" w:cs="Gill Sans MT"/>
                <w:spacing w:val="11"/>
                <w:kern w:val="2"/>
                <w:sz w:val="18"/>
                <w:lang w:eastAsia="zh-CN"/>
              </w:rPr>
              <w:t xml:space="preserve"> </w:t>
            </w:r>
            <w:proofErr w:type="spellStart"/>
            <w:r w:rsidRPr="00DF6679">
              <w:rPr>
                <w:rFonts w:ascii="Gill Sans MT" w:eastAsia="Gill Sans MT" w:hAnsi="Gill Sans MT" w:cs="Gill Sans MT"/>
                <w:kern w:val="2"/>
                <w:sz w:val="18"/>
                <w:lang w:eastAsia="zh-CN"/>
              </w:rPr>
              <w:t>estruturas</w:t>
            </w:r>
            <w:proofErr w:type="spellEnd"/>
            <w:r w:rsidRPr="00DF6679">
              <w:rPr>
                <w:rFonts w:ascii="Gill Sans MT" w:eastAsia="Gill Sans MT" w:hAnsi="Gill Sans MT" w:cs="Gill Sans MT"/>
                <w:spacing w:val="10"/>
                <w:kern w:val="2"/>
                <w:sz w:val="18"/>
                <w:lang w:eastAsia="zh-CN"/>
              </w:rPr>
              <w:t xml:space="preserve"> </w:t>
            </w:r>
            <w:r w:rsidRPr="00DF6679">
              <w:rPr>
                <w:rFonts w:ascii="Gill Sans MT" w:eastAsia="Gill Sans MT" w:hAnsi="Gill Sans MT" w:cs="Gill Sans MT"/>
                <w:kern w:val="2"/>
                <w:sz w:val="18"/>
                <w:lang w:eastAsia="zh-CN"/>
              </w:rPr>
              <w:t>e</w:t>
            </w:r>
            <w:r w:rsidRPr="00DF6679">
              <w:rPr>
                <w:rFonts w:ascii="Gill Sans MT" w:eastAsia="Gill Sans MT" w:hAnsi="Gill Sans MT" w:cs="Gill Sans MT"/>
                <w:spacing w:val="9"/>
                <w:kern w:val="2"/>
                <w:sz w:val="18"/>
                <w:lang w:eastAsia="zh-CN"/>
              </w:rPr>
              <w:t xml:space="preserve"> </w:t>
            </w:r>
            <w:proofErr w:type="spellStart"/>
            <w:r w:rsidRPr="00DF6679">
              <w:rPr>
                <w:rFonts w:ascii="Gill Sans MT" w:eastAsia="Gill Sans MT" w:hAnsi="Gill Sans MT" w:cs="Gill Sans MT"/>
                <w:kern w:val="2"/>
                <w:sz w:val="18"/>
                <w:lang w:eastAsia="zh-CN"/>
              </w:rPr>
              <w:t>instalações</w:t>
            </w:r>
            <w:proofErr w:type="spellEnd"/>
            <w:r w:rsidRPr="00DF6679">
              <w:rPr>
                <w:rFonts w:ascii="Gill Sans MT" w:eastAsia="Gill Sans MT" w:hAnsi="Gill Sans MT" w:cs="Gill Sans MT"/>
                <w:spacing w:val="11"/>
                <w:kern w:val="2"/>
                <w:sz w:val="18"/>
                <w:lang w:eastAsia="zh-CN"/>
              </w:rPr>
              <w:t xml:space="preserve"> </w:t>
            </w:r>
            <w:r w:rsidRPr="00DF6679">
              <w:rPr>
                <w:rFonts w:ascii="Gill Sans MT" w:eastAsia="Gill Sans MT" w:hAnsi="Gill Sans MT" w:cs="Gill Sans MT"/>
                <w:kern w:val="2"/>
                <w:sz w:val="18"/>
                <w:lang w:eastAsia="zh-CN"/>
              </w:rPr>
              <w:t>de</w:t>
            </w:r>
          </w:p>
          <w:p w14:paraId="74A722A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199" w:lineRule="exact"/>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apoio</w:t>
            </w:r>
            <w:proofErr w:type="spellEnd"/>
            <w:r w:rsidRPr="00DF6679">
              <w:rPr>
                <w:rFonts w:ascii="Gill Sans MT" w:eastAsia="Gill Sans MT" w:hAnsi="Gill Sans MT" w:cs="Gill Sans MT"/>
                <w:kern w:val="2"/>
                <w:sz w:val="18"/>
                <w:lang w:eastAsia="zh-CN"/>
              </w:rPr>
              <w:t xml:space="preserve"> à </w:t>
            </w:r>
            <w:proofErr w:type="spellStart"/>
            <w:r w:rsidRPr="00DF6679">
              <w:rPr>
                <w:rFonts w:ascii="Gill Sans MT" w:eastAsia="Gill Sans MT" w:hAnsi="Gill Sans MT" w:cs="Gill Sans MT"/>
                <w:kern w:val="2"/>
                <w:sz w:val="18"/>
                <w:lang w:eastAsia="zh-CN"/>
              </w:rPr>
              <w:t>obra</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ou</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serviço</w:t>
            </w:r>
            <w:proofErr w:type="spellEnd"/>
          </w:p>
        </w:tc>
        <w:tc>
          <w:tcPr>
            <w:tcW w:w="1416" w:type="dxa"/>
            <w:tcBorders>
              <w:top w:val="single" w:sz="4" w:space="0" w:color="000000"/>
              <w:left w:val="single" w:sz="4" w:space="0" w:color="000000"/>
              <w:bottom w:val="single" w:sz="4" w:space="0" w:color="000000"/>
              <w:right w:val="single" w:sz="4" w:space="0" w:color="000000"/>
            </w:tcBorders>
          </w:tcPr>
          <w:p w14:paraId="4AEA774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1FEFBC3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hideMark/>
          </w:tcPr>
          <w:p w14:paraId="4B13308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A39F3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33EB7A9A" w14:textId="77777777" w:rsidTr="007E3711">
        <w:trPr>
          <w:trHeight w:val="292"/>
        </w:trPr>
        <w:tc>
          <w:tcPr>
            <w:tcW w:w="4366" w:type="dxa"/>
            <w:tcBorders>
              <w:top w:val="single" w:sz="4" w:space="0" w:color="000000"/>
              <w:left w:val="single" w:sz="4" w:space="0" w:color="000000"/>
              <w:bottom w:val="single" w:sz="4" w:space="0" w:color="000000"/>
              <w:right w:val="single" w:sz="4" w:space="0" w:color="000000"/>
            </w:tcBorders>
            <w:hideMark/>
          </w:tcPr>
          <w:p w14:paraId="04246F2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6"/>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Verificação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eventuais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áreas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contaminadas</w:t>
            </w:r>
            <w:proofErr w:type="spellEnd"/>
          </w:p>
        </w:tc>
        <w:tc>
          <w:tcPr>
            <w:tcW w:w="1416" w:type="dxa"/>
            <w:tcBorders>
              <w:top w:val="single" w:sz="4" w:space="0" w:color="000000"/>
              <w:left w:val="single" w:sz="4" w:space="0" w:color="000000"/>
              <w:bottom w:val="single" w:sz="4" w:space="0" w:color="000000"/>
              <w:right w:val="single" w:sz="4" w:space="0" w:color="000000"/>
            </w:tcBorders>
          </w:tcPr>
          <w:p w14:paraId="04C92EE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3518C71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hideMark/>
          </w:tcPr>
          <w:p w14:paraId="129B2E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664D05F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116D0E73" w14:textId="77777777" w:rsidTr="007E3711">
        <w:trPr>
          <w:trHeight w:val="293"/>
        </w:trPr>
        <w:tc>
          <w:tcPr>
            <w:tcW w:w="4366" w:type="dxa"/>
            <w:tcBorders>
              <w:top w:val="single" w:sz="4" w:space="0" w:color="000000"/>
              <w:left w:val="single" w:sz="4" w:space="0" w:color="000000"/>
              <w:bottom w:val="single" w:sz="4" w:space="0" w:color="000000"/>
              <w:right w:val="single" w:sz="4" w:space="0" w:color="000000"/>
            </w:tcBorders>
            <w:hideMark/>
          </w:tcPr>
          <w:p w14:paraId="6BCB288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7"/>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Remoção</w:t>
            </w:r>
            <w:proofErr w:type="spellEnd"/>
            <w:r w:rsidRPr="00DF6679">
              <w:rPr>
                <w:rFonts w:ascii="Gill Sans MT" w:eastAsia="Gill Sans MT" w:hAnsi="Gill Sans MT" w:cs="Gill Sans MT"/>
                <w:kern w:val="2"/>
                <w:sz w:val="18"/>
                <w:lang w:eastAsia="zh-CN"/>
              </w:rPr>
              <w:t xml:space="preserve"> da </w:t>
            </w:r>
            <w:proofErr w:type="spellStart"/>
            <w:r w:rsidRPr="00DF6679">
              <w:rPr>
                <w:rFonts w:ascii="Gill Sans MT" w:eastAsia="Gill Sans MT" w:hAnsi="Gill Sans MT" w:cs="Gill Sans MT"/>
                <w:kern w:val="2"/>
                <w:sz w:val="18"/>
                <w:lang w:eastAsia="zh-CN"/>
              </w:rPr>
              <w:t>sinalização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provisória</w:t>
            </w:r>
            <w:proofErr w:type="spellEnd"/>
          </w:p>
        </w:tc>
        <w:tc>
          <w:tcPr>
            <w:tcW w:w="1416" w:type="dxa"/>
            <w:tcBorders>
              <w:top w:val="single" w:sz="4" w:space="0" w:color="000000"/>
              <w:left w:val="single" w:sz="4" w:space="0" w:color="000000"/>
              <w:bottom w:val="single" w:sz="4" w:space="0" w:color="000000"/>
              <w:right w:val="single" w:sz="4" w:space="0" w:color="000000"/>
            </w:tcBorders>
          </w:tcPr>
          <w:p w14:paraId="6BDFBBC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0133CC9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3B3C63B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hideMark/>
          </w:tcPr>
          <w:p w14:paraId="16CB544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2"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18D7EB39" w14:textId="77777777" w:rsidTr="007E3711">
        <w:trPr>
          <w:trHeight w:val="658"/>
        </w:trPr>
        <w:tc>
          <w:tcPr>
            <w:tcW w:w="4366" w:type="dxa"/>
            <w:tcBorders>
              <w:top w:val="single" w:sz="4" w:space="0" w:color="000000"/>
              <w:left w:val="single" w:sz="4" w:space="0" w:color="000000"/>
              <w:bottom w:val="single" w:sz="4" w:space="0" w:color="000000"/>
              <w:right w:val="single" w:sz="4" w:space="0" w:color="000000"/>
            </w:tcBorders>
            <w:hideMark/>
          </w:tcPr>
          <w:p w14:paraId="1FCFFF6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56" w:right="-15" w:hanging="1"/>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Verificação</w:t>
            </w:r>
            <w:proofErr w:type="spellEnd"/>
            <w:r w:rsidRPr="00DF6679">
              <w:rPr>
                <w:rFonts w:ascii="Gill Sans MT" w:eastAsia="Gill Sans MT" w:hAnsi="Gill Sans MT" w:cs="Gill Sans MT"/>
                <w:kern w:val="2"/>
                <w:sz w:val="18"/>
                <w:lang w:eastAsia="zh-CN"/>
              </w:rPr>
              <w:t xml:space="preserve"> do </w:t>
            </w:r>
            <w:proofErr w:type="spellStart"/>
            <w:r w:rsidRPr="00DF6679">
              <w:rPr>
                <w:rFonts w:ascii="Gill Sans MT" w:eastAsia="Gill Sans MT" w:hAnsi="Gill Sans MT" w:cs="Gill Sans MT"/>
                <w:kern w:val="2"/>
                <w:sz w:val="18"/>
                <w:lang w:eastAsia="zh-CN"/>
              </w:rPr>
              <w:t>atendimento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aos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serviços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ambientais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previstos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em</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projetos</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engenharia</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ambientais</w:t>
            </w:r>
            <w:proofErr w:type="spellEnd"/>
            <w:r w:rsidRPr="00DF6679">
              <w:rPr>
                <w:rFonts w:ascii="Gill Sans MT" w:eastAsia="Gill Sans MT" w:hAnsi="Gill Sans MT" w:cs="Gill Sans MT"/>
                <w:kern w:val="2"/>
                <w:sz w:val="18"/>
                <w:lang w:eastAsia="zh-CN"/>
              </w:rPr>
              <w:t xml:space="preserve"> da </w:t>
            </w:r>
            <w:proofErr w:type="spellStart"/>
            <w:r w:rsidRPr="00DF6679">
              <w:rPr>
                <w:rFonts w:ascii="Gill Sans MT" w:eastAsia="Gill Sans MT" w:hAnsi="Gill Sans MT" w:cs="Gill Sans MT"/>
                <w:kern w:val="2"/>
                <w:sz w:val="18"/>
                <w:lang w:eastAsia="zh-CN"/>
              </w:rPr>
              <w:t>obra</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ou</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serviço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fiscalizado</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09862A6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95"/>
              <w:ind w:left="206"/>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7B14666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9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58AAAE0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95"/>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26E4212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9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6DB82A0A" w14:textId="77777777" w:rsidTr="007E3711">
        <w:trPr>
          <w:trHeight w:val="437"/>
        </w:trPr>
        <w:tc>
          <w:tcPr>
            <w:tcW w:w="4366" w:type="dxa"/>
            <w:tcBorders>
              <w:top w:val="single" w:sz="4" w:space="0" w:color="000000"/>
              <w:left w:val="single" w:sz="4" w:space="0" w:color="000000"/>
              <w:bottom w:val="single" w:sz="4" w:space="0" w:color="000000"/>
              <w:right w:val="single" w:sz="4" w:space="0" w:color="000000"/>
            </w:tcBorders>
            <w:hideMark/>
          </w:tcPr>
          <w:p w14:paraId="2E67A354"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1140"/>
                <w:tab w:val="left" w:pos="1600"/>
                <w:tab w:val="left" w:pos="2823"/>
                <w:tab w:val="left" w:pos="3253"/>
              </w:tabs>
              <w:suppressAutoHyphens/>
              <w:spacing w:line="219" w:lineRule="exact"/>
              <w:ind w:left="56" w:right="-15"/>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Verificação</w:t>
            </w:r>
            <w:proofErr w:type="spellEnd"/>
            <w:r w:rsidRPr="00DF6679">
              <w:rPr>
                <w:rFonts w:ascii="Gill Sans MT" w:eastAsia="Gill Sans MT" w:hAnsi="Gill Sans MT" w:cs="Gill Sans MT"/>
                <w:kern w:val="2"/>
                <w:sz w:val="18"/>
                <w:lang w:eastAsia="zh-CN"/>
              </w:rPr>
              <w:tab/>
              <w:t>de</w:t>
            </w:r>
            <w:r w:rsidRPr="00DF6679">
              <w:rPr>
                <w:rFonts w:ascii="Gill Sans MT" w:eastAsia="Gill Sans MT" w:hAnsi="Gill Sans MT" w:cs="Gill Sans MT"/>
                <w:kern w:val="2"/>
                <w:sz w:val="18"/>
                <w:lang w:eastAsia="zh-CN"/>
              </w:rPr>
              <w:tab/>
            </w:r>
            <w:proofErr w:type="spellStart"/>
            <w:r w:rsidRPr="00DF6679">
              <w:rPr>
                <w:rFonts w:ascii="Gill Sans MT" w:eastAsia="Gill Sans MT" w:hAnsi="Gill Sans MT" w:cs="Gill Sans MT"/>
                <w:kern w:val="2"/>
                <w:sz w:val="18"/>
                <w:lang w:eastAsia="zh-CN"/>
              </w:rPr>
              <w:t>atendimento</w:t>
            </w:r>
            <w:proofErr w:type="spellEnd"/>
            <w:r w:rsidRPr="00DF6679">
              <w:rPr>
                <w:rFonts w:ascii="Gill Sans MT" w:eastAsia="Gill Sans MT" w:hAnsi="Gill Sans MT" w:cs="Gill Sans MT"/>
                <w:kern w:val="2"/>
                <w:sz w:val="18"/>
                <w:lang w:eastAsia="zh-CN"/>
              </w:rPr>
              <w:tab/>
            </w:r>
            <w:proofErr w:type="spellStart"/>
            <w:r w:rsidRPr="00DF6679">
              <w:rPr>
                <w:rFonts w:ascii="Gill Sans MT" w:eastAsia="Gill Sans MT" w:hAnsi="Gill Sans MT" w:cs="Gill Sans MT"/>
                <w:kern w:val="2"/>
                <w:sz w:val="18"/>
                <w:lang w:eastAsia="zh-CN"/>
              </w:rPr>
              <w:t>às</w:t>
            </w:r>
            <w:proofErr w:type="spellEnd"/>
            <w:r w:rsidRPr="00DF6679">
              <w:rPr>
                <w:rFonts w:ascii="Gill Sans MT" w:eastAsia="Gill Sans MT" w:hAnsi="Gill Sans MT" w:cs="Gill Sans MT"/>
                <w:kern w:val="2"/>
                <w:sz w:val="18"/>
                <w:lang w:eastAsia="zh-CN"/>
              </w:rPr>
              <w:tab/>
            </w:r>
            <w:proofErr w:type="spellStart"/>
            <w:r w:rsidRPr="00DF6679">
              <w:rPr>
                <w:rFonts w:ascii="Gill Sans MT" w:eastAsia="Gill Sans MT" w:hAnsi="Gill Sans MT" w:cs="Gill Sans MT"/>
                <w:kern w:val="2"/>
                <w:sz w:val="18"/>
                <w:lang w:eastAsia="zh-CN"/>
              </w:rPr>
              <w:t>condicionantes</w:t>
            </w:r>
            <w:proofErr w:type="spellEnd"/>
          </w:p>
          <w:p w14:paraId="58F19B2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99" w:lineRule="exact"/>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estabelecidas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em</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Licenças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ou</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Autorizações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Ambientais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47D994C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206"/>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012EB62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780E875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606A6B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bl>
    <w:p w14:paraId="4D31A30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p>
    <w:p w14:paraId="0448959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
          <w:kern w:val="2"/>
          <w:sz w:val="20"/>
          <w:szCs w:val="24"/>
          <w:lang w:eastAsia="zh-CN"/>
        </w:rPr>
      </w:pPr>
      <w:r w:rsidRPr="00DF6679">
        <w:rPr>
          <w:rFonts w:eastAsia="Times New Roman" w:cs="Arial"/>
          <w:b/>
          <w:kern w:val="2"/>
          <w:sz w:val="20"/>
          <w:szCs w:val="24"/>
          <w:lang w:eastAsia="zh-CN"/>
        </w:rPr>
        <w:br w:type="page"/>
      </w:r>
    </w:p>
    <w:p w14:paraId="6F9EBAD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lastRenderedPageBreak/>
        <w:t>III – FLUXOGRAMA DA FISCALIZAÇÃO AMBIENTAL</w:t>
      </w:r>
    </w:p>
    <w:p w14:paraId="3772717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p>
    <w:p w14:paraId="3C76E3D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ascii="Times New Roman" w:eastAsia="Times New Roman" w:hAnsi="Times New Roman" w:cs="Times New Roman"/>
          <w:noProof/>
          <w:kern w:val="2"/>
          <w:sz w:val="18"/>
          <w:szCs w:val="20"/>
          <w:lang w:eastAsia="pt-BR"/>
        </w:rPr>
      </w:pPr>
      <w:r w:rsidRPr="00DF6679">
        <w:rPr>
          <w:rFonts w:ascii="Times New Roman" w:eastAsia="Times New Roman" w:hAnsi="Times New Roman" w:cs="Times New Roman"/>
          <w:noProof/>
          <w:kern w:val="2"/>
          <w:sz w:val="18"/>
          <w:szCs w:val="20"/>
          <w:lang w:eastAsia="pt-BR"/>
        </w:rPr>
        <w:drawing>
          <wp:inline distT="0" distB="0" distL="0" distR="0" wp14:anchorId="468F5B43" wp14:editId="04ACF3A2">
            <wp:extent cx="5398770" cy="602678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8770" cy="6026785"/>
                    </a:xfrm>
                    <a:prstGeom prst="rect">
                      <a:avLst/>
                    </a:prstGeom>
                    <a:noFill/>
                    <a:ln>
                      <a:noFill/>
                    </a:ln>
                  </pic:spPr>
                </pic:pic>
              </a:graphicData>
            </a:graphic>
          </wp:inline>
        </w:drawing>
      </w:r>
    </w:p>
    <w:p w14:paraId="380F057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ascii="Times New Roman" w:eastAsia="Times New Roman" w:hAnsi="Times New Roman" w:cs="Times New Roman"/>
          <w:noProof/>
          <w:kern w:val="2"/>
          <w:sz w:val="18"/>
          <w:szCs w:val="20"/>
          <w:lang w:eastAsia="pt-BR"/>
        </w:rPr>
      </w:pPr>
    </w:p>
    <w:p w14:paraId="3350C08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WenQuanYi Micro Hei" w:hAnsi="Times New Roman" w:cs="Times New Roman"/>
          <w:kern w:val="2"/>
          <w:sz w:val="20"/>
          <w:szCs w:val="20"/>
          <w:lang w:eastAsia="pt-BR"/>
        </w:rPr>
      </w:pPr>
      <w:bookmarkStart w:id="15" w:name="_Toc66091878"/>
    </w:p>
    <w:p w14:paraId="3BF7CEC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WenQuanYi Micro Hei" w:hAnsi="Times New Roman" w:cs="Times New Roman"/>
          <w:kern w:val="2"/>
          <w:sz w:val="20"/>
          <w:szCs w:val="20"/>
          <w:lang w:eastAsia="pt-BR"/>
        </w:rPr>
      </w:pPr>
    </w:p>
    <w:p w14:paraId="2CC4247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WenQuanYi Micro Hei" w:hAnsi="Times New Roman" w:cs="Times New Roman"/>
          <w:kern w:val="2"/>
          <w:sz w:val="20"/>
          <w:szCs w:val="20"/>
          <w:lang w:eastAsia="pt-BR"/>
        </w:rPr>
      </w:pPr>
    </w:p>
    <w:p w14:paraId="7BB805A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WenQuanYi Micro Hei" w:hAnsi="Times New Roman" w:cs="Times New Roman"/>
          <w:kern w:val="2"/>
          <w:sz w:val="20"/>
          <w:szCs w:val="20"/>
          <w:lang w:eastAsia="pt-BR"/>
        </w:rPr>
      </w:pPr>
    </w:p>
    <w:p w14:paraId="5DBEC83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WenQuanYi Micro Hei" w:hAnsi="Times New Roman" w:cs="Times New Roman"/>
          <w:kern w:val="2"/>
          <w:sz w:val="20"/>
          <w:szCs w:val="20"/>
          <w:lang w:eastAsia="pt-BR"/>
        </w:rPr>
      </w:pPr>
    </w:p>
    <w:p w14:paraId="7B14B8E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WenQuanYi Micro Hei" w:hAnsi="Times New Roman" w:cs="Times New Roman"/>
          <w:kern w:val="2"/>
          <w:sz w:val="20"/>
          <w:szCs w:val="20"/>
          <w:lang w:eastAsia="pt-BR"/>
        </w:rPr>
      </w:pPr>
    </w:p>
    <w:p w14:paraId="65057F1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WenQuanYi Micro Hei" w:hAnsi="Times New Roman" w:cs="Times New Roman"/>
          <w:kern w:val="2"/>
          <w:sz w:val="20"/>
          <w:szCs w:val="20"/>
          <w:lang w:eastAsia="pt-BR"/>
        </w:rPr>
      </w:pPr>
    </w:p>
    <w:p w14:paraId="1EE91F7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WenQuanYi Micro Hei" w:hAnsi="Times New Roman" w:cs="Times New Roman"/>
          <w:kern w:val="2"/>
          <w:sz w:val="20"/>
          <w:szCs w:val="20"/>
          <w:lang w:eastAsia="pt-BR"/>
        </w:rPr>
      </w:pPr>
    </w:p>
    <w:p w14:paraId="70692C70" w14:textId="77777777" w:rsidR="00814C26" w:rsidRDefault="00814C26" w:rsidP="00814C26">
      <w:pPr>
        <w:spacing w:before="0" w:after="160" w:line="259" w:lineRule="auto"/>
        <w:jc w:val="left"/>
        <w:rPr>
          <w:rFonts w:ascii="Times New Roman" w:eastAsia="WenQuanYi Micro Hei" w:hAnsi="Times New Roman" w:cs="Times New Roman"/>
          <w:kern w:val="2"/>
          <w:sz w:val="20"/>
          <w:szCs w:val="20"/>
          <w:lang w:eastAsia="pt-BR"/>
        </w:rPr>
      </w:pPr>
      <w:r>
        <w:rPr>
          <w:rFonts w:ascii="Times New Roman" w:eastAsia="WenQuanYi Micro Hei" w:hAnsi="Times New Roman" w:cs="Times New Roman"/>
          <w:kern w:val="2"/>
          <w:sz w:val="20"/>
          <w:szCs w:val="20"/>
          <w:lang w:eastAsia="pt-BR"/>
        </w:rPr>
        <w:br w:type="page"/>
      </w:r>
    </w:p>
    <w:p w14:paraId="0DDAA978" w14:textId="77777777" w:rsidR="00814C26" w:rsidRPr="00DF6679" w:rsidRDefault="00814C26" w:rsidP="00814C26">
      <w:pPr>
        <w:pStyle w:val="Ttulo"/>
        <w:rPr>
          <w:rFonts w:eastAsia="WenQuanYi Micro Hei"/>
          <w:lang w:eastAsia="pt-BR"/>
        </w:rPr>
      </w:pPr>
      <w:r w:rsidRPr="00DF6679">
        <w:rPr>
          <w:rFonts w:eastAsia="WenQuanYi Micro Hei"/>
          <w:lang w:eastAsia="pt-BR"/>
        </w:rPr>
        <w:lastRenderedPageBreak/>
        <w:t>CONTROLE AMBIENTAL DE OBRAS E SERVIÇOS</w:t>
      </w:r>
      <w:bookmarkEnd w:id="15"/>
    </w:p>
    <w:p w14:paraId="18A41FE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360" w:lineRule="auto"/>
        <w:jc w:val="left"/>
        <w:textAlignment w:val="baseline"/>
        <w:rPr>
          <w:rFonts w:eastAsia="Times New Roman" w:cs="Arial"/>
          <w:kern w:val="2"/>
          <w:szCs w:val="24"/>
          <w:lang w:eastAsia="zh-CN"/>
        </w:rPr>
      </w:pPr>
    </w:p>
    <w:p w14:paraId="6B68F3C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b/>
          <w:kern w:val="2"/>
          <w:sz w:val="20"/>
          <w:szCs w:val="24"/>
          <w:lang w:eastAsia="zh-CN"/>
        </w:rPr>
      </w:pPr>
      <w:r w:rsidRPr="00DF6679">
        <w:rPr>
          <w:rFonts w:eastAsia="Times New Roman" w:cs="Arial"/>
          <w:b/>
          <w:kern w:val="2"/>
          <w:sz w:val="20"/>
          <w:szCs w:val="24"/>
          <w:lang w:eastAsia="zh-CN"/>
        </w:rPr>
        <w:t>Resumo</w:t>
      </w:r>
    </w:p>
    <w:p w14:paraId="345CF3B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Esta Norma estabelece orientações, cuidados e procedimentos ambientais a serem observados na execução de obras e serviços de responsabilidade do Departamento de Estradas de Rodagem do Estado do Espírito Santo (DER–ES), visando evitar e/ou minimizar impactos inerentes a estas obras e serviços sobre o meio ambiente.</w:t>
      </w:r>
    </w:p>
    <w:p w14:paraId="6CFF301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b/>
          <w:kern w:val="2"/>
          <w:sz w:val="20"/>
          <w:szCs w:val="24"/>
          <w:lang w:eastAsia="zh-CN"/>
        </w:rPr>
      </w:pPr>
    </w:p>
    <w:p w14:paraId="14E3BB9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Aplicação:</w:t>
      </w:r>
      <w:r w:rsidRPr="00DF6679">
        <w:rPr>
          <w:rFonts w:eastAsia="Times New Roman" w:cs="Arial"/>
          <w:kern w:val="2"/>
          <w:sz w:val="20"/>
          <w:szCs w:val="24"/>
          <w:lang w:eastAsia="zh-CN"/>
        </w:rPr>
        <w:t xml:space="preserve"> Esta Norma aplica-se a todas as atividades de execução de obras e serviços desenvolvidos pelo DER-ES, seja a execução direta (administração direta) seja através de contratos com terceiros. Serão especialmente utilizadas pela Diretoria de Planejamento e Logística (DP), pela Diretoria de Obras e Serviços (DO), pela Gerência de Meio Ambiente (DPM) e pelas Superintendências Regionais (</w:t>
      </w:r>
      <w:proofErr w:type="spellStart"/>
      <w:r w:rsidRPr="00DF6679">
        <w:rPr>
          <w:rFonts w:eastAsia="Times New Roman" w:cs="Arial"/>
          <w:kern w:val="2"/>
          <w:sz w:val="20"/>
          <w:szCs w:val="24"/>
          <w:lang w:eastAsia="zh-CN"/>
        </w:rPr>
        <w:t>SRO’s</w:t>
      </w:r>
      <w:proofErr w:type="spellEnd"/>
      <w:r w:rsidRPr="00DF6679">
        <w:rPr>
          <w:rFonts w:eastAsia="Times New Roman" w:cs="Arial"/>
          <w:kern w:val="2"/>
          <w:sz w:val="20"/>
          <w:szCs w:val="24"/>
          <w:lang w:eastAsia="zh-CN"/>
        </w:rPr>
        <w:t>).</w:t>
      </w:r>
    </w:p>
    <w:p w14:paraId="7F9F76E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23A2465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Autor:</w:t>
      </w:r>
      <w:r w:rsidRPr="00DF6679">
        <w:rPr>
          <w:rFonts w:eastAsia="Times New Roman" w:cs="Arial"/>
          <w:kern w:val="2"/>
          <w:sz w:val="20"/>
          <w:szCs w:val="24"/>
          <w:lang w:eastAsia="zh-CN"/>
        </w:rPr>
        <w:t xml:space="preserve"> COMITÊ NORMATIVO DO MACROPROCESSO CIRCULAÇÃO RODOVIÁRIA DE PESSOAS E CARGAS (CR) - Membros: </w:t>
      </w:r>
      <w:proofErr w:type="spellStart"/>
      <w:r w:rsidRPr="00DF6679">
        <w:rPr>
          <w:rFonts w:eastAsia="Times New Roman" w:cs="Arial"/>
          <w:kern w:val="2"/>
          <w:sz w:val="20"/>
          <w:szCs w:val="24"/>
          <w:lang w:eastAsia="zh-CN"/>
        </w:rPr>
        <w:t>Argeo</w:t>
      </w:r>
      <w:proofErr w:type="spellEnd"/>
      <w:r w:rsidRPr="00DF6679">
        <w:rPr>
          <w:rFonts w:eastAsia="Times New Roman" w:cs="Arial"/>
          <w:kern w:val="2"/>
          <w:sz w:val="20"/>
          <w:szCs w:val="24"/>
          <w:lang w:eastAsia="zh-CN"/>
        </w:rPr>
        <w:t xml:space="preserve"> Reginaldo Lorenzoni Filho – SRO-3, Antônio Fernando Lopes Lima - PJ, Fernanda Leal Reis - DPP, Octacílio Chamon - DPM, Paulo Augusto Jabour de Rezende – DGP/BID II, Rosângela Nogueira de S. Pauli - DPLF, Tereza Maria </w:t>
      </w:r>
      <w:proofErr w:type="spellStart"/>
      <w:r w:rsidRPr="00DF6679">
        <w:rPr>
          <w:rFonts w:eastAsia="Times New Roman" w:cs="Arial"/>
          <w:kern w:val="2"/>
          <w:sz w:val="20"/>
          <w:szCs w:val="24"/>
          <w:lang w:eastAsia="zh-CN"/>
        </w:rPr>
        <w:t>Sepulcri</w:t>
      </w:r>
      <w:proofErr w:type="spellEnd"/>
      <w:r w:rsidRPr="00DF6679">
        <w:rPr>
          <w:rFonts w:eastAsia="Times New Roman" w:cs="Arial"/>
          <w:kern w:val="2"/>
          <w:sz w:val="20"/>
          <w:szCs w:val="24"/>
          <w:lang w:eastAsia="zh-CN"/>
        </w:rPr>
        <w:t xml:space="preserve"> N. </w:t>
      </w:r>
      <w:proofErr w:type="spellStart"/>
      <w:r w:rsidRPr="00DF6679">
        <w:rPr>
          <w:rFonts w:eastAsia="Times New Roman" w:cs="Arial"/>
          <w:kern w:val="2"/>
          <w:sz w:val="20"/>
          <w:szCs w:val="24"/>
          <w:lang w:eastAsia="zh-CN"/>
        </w:rPr>
        <w:t>Casotti</w:t>
      </w:r>
      <w:proofErr w:type="spellEnd"/>
      <w:r w:rsidRPr="00DF6679">
        <w:rPr>
          <w:rFonts w:eastAsia="Times New Roman" w:cs="Arial"/>
          <w:kern w:val="2"/>
          <w:sz w:val="20"/>
          <w:szCs w:val="24"/>
          <w:lang w:eastAsia="zh-CN"/>
        </w:rPr>
        <w:t xml:space="preserve"> - DPL. Contou com a colaboração técnica do consultor Everson G. </w:t>
      </w:r>
      <w:proofErr w:type="spellStart"/>
      <w:r w:rsidRPr="00DF6679">
        <w:rPr>
          <w:rFonts w:eastAsia="Times New Roman" w:cs="Arial"/>
          <w:kern w:val="2"/>
          <w:sz w:val="20"/>
          <w:szCs w:val="24"/>
          <w:lang w:eastAsia="zh-CN"/>
        </w:rPr>
        <w:t>Grigoleto</w:t>
      </w:r>
      <w:proofErr w:type="spellEnd"/>
      <w:r w:rsidRPr="00DF6679">
        <w:rPr>
          <w:rFonts w:eastAsia="Times New Roman" w:cs="Arial"/>
          <w:kern w:val="2"/>
          <w:sz w:val="20"/>
          <w:szCs w:val="24"/>
          <w:lang w:eastAsia="zh-CN"/>
        </w:rPr>
        <w:t>.</w:t>
      </w:r>
    </w:p>
    <w:p w14:paraId="2371C60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5EC70AD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Atualização:</w:t>
      </w:r>
      <w:r w:rsidRPr="00DF6679">
        <w:rPr>
          <w:rFonts w:eastAsia="Times New Roman" w:cs="Arial"/>
          <w:kern w:val="2"/>
          <w:sz w:val="20"/>
          <w:szCs w:val="24"/>
          <w:lang w:eastAsia="zh-CN"/>
        </w:rPr>
        <w:t xml:space="preserve"> A responsabilidade pela atualização e aplicação desta Norma Regulamentar (NR) é da Gerência de Meio Ambiente (DPM), para onde devem ser dirigidas as solicitações de esclarecimentos e/ou de alterações.</w:t>
      </w:r>
    </w:p>
    <w:p w14:paraId="14F8474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13D25E5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 xml:space="preserve">Aprovação: </w:t>
      </w:r>
      <w:r w:rsidRPr="00DF6679">
        <w:rPr>
          <w:rFonts w:eastAsia="Times New Roman" w:cs="Arial"/>
          <w:kern w:val="2"/>
          <w:sz w:val="20"/>
          <w:szCs w:val="24"/>
          <w:lang w:eastAsia="zh-CN"/>
        </w:rPr>
        <w:t xml:space="preserve">Diretor Geral do DER-ES Eduardo Antônio </w:t>
      </w:r>
      <w:proofErr w:type="spellStart"/>
      <w:r w:rsidRPr="00DF6679">
        <w:rPr>
          <w:rFonts w:eastAsia="Times New Roman" w:cs="Arial"/>
          <w:kern w:val="2"/>
          <w:sz w:val="20"/>
          <w:szCs w:val="24"/>
          <w:lang w:eastAsia="zh-CN"/>
        </w:rPr>
        <w:t>Mannato</w:t>
      </w:r>
      <w:proofErr w:type="spellEnd"/>
      <w:r w:rsidRPr="00DF6679">
        <w:rPr>
          <w:rFonts w:eastAsia="Times New Roman" w:cs="Arial"/>
          <w:kern w:val="2"/>
          <w:sz w:val="20"/>
          <w:szCs w:val="24"/>
          <w:lang w:eastAsia="zh-CN"/>
        </w:rPr>
        <w:t xml:space="preserve"> Gimenes em 01/03/2010.</w:t>
      </w:r>
    </w:p>
    <w:p w14:paraId="0879B4E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401EBDF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Vigência:</w:t>
      </w:r>
      <w:r w:rsidRPr="00DF6679">
        <w:rPr>
          <w:rFonts w:eastAsia="Times New Roman" w:cs="Arial"/>
          <w:kern w:val="2"/>
          <w:sz w:val="20"/>
          <w:szCs w:val="24"/>
          <w:lang w:eastAsia="zh-CN"/>
        </w:rPr>
        <w:t xml:space="preserve"> 01/03/2010.</w:t>
      </w:r>
    </w:p>
    <w:p w14:paraId="766A8CB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70A5161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Palavras-chave:</w:t>
      </w:r>
      <w:r w:rsidRPr="00DF6679">
        <w:rPr>
          <w:rFonts w:eastAsia="Times New Roman" w:cs="Arial"/>
          <w:kern w:val="2"/>
          <w:sz w:val="20"/>
          <w:szCs w:val="24"/>
          <w:lang w:eastAsia="zh-CN"/>
        </w:rPr>
        <w:t xml:space="preserve"> Controle ambiental, terraplanagem, aterros, caminhos de serviços, bota-foras, desmatamento, limpeza de terreno, pavimentação, subleito, pedreiras, areias, geotécnica, drenagem, concretagem, obras complementares, sinalização.</w:t>
      </w:r>
    </w:p>
    <w:p w14:paraId="084DEA8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302B9D2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t>TÍTULO I - DISPOSIÇÕES PRELIMINARES</w:t>
      </w:r>
    </w:p>
    <w:p w14:paraId="1438C60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61119A6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 -</w:t>
      </w:r>
      <w:r w:rsidRPr="00DF6679">
        <w:rPr>
          <w:rFonts w:eastAsia="Times New Roman" w:cs="Arial"/>
          <w:kern w:val="2"/>
          <w:sz w:val="20"/>
          <w:szCs w:val="24"/>
          <w:lang w:eastAsia="zh-CN"/>
        </w:rPr>
        <w:tab/>
        <w:t>FINALIDADE</w:t>
      </w:r>
    </w:p>
    <w:p w14:paraId="7B5CA95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2CDA807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w:t>
      </w:r>
      <w:r w:rsidRPr="00DF6679">
        <w:rPr>
          <w:rFonts w:eastAsia="Times New Roman" w:cs="Arial"/>
          <w:kern w:val="2"/>
          <w:sz w:val="20"/>
          <w:szCs w:val="24"/>
          <w:lang w:eastAsia="zh-CN"/>
        </w:rPr>
        <w:tab/>
        <w:t xml:space="preserve">Estabelecer os cuidados e procedimentos ambientais a serem cumpridos na execução de obras e serviços de responsabilidade do DER-ES, com o objetivo de evitar e/ou minimizar impactos inerentes às obras e serviços de engenharia de </w:t>
      </w:r>
      <w:proofErr w:type="spellStart"/>
      <w:r w:rsidRPr="00DF6679">
        <w:rPr>
          <w:rFonts w:eastAsia="Times New Roman" w:cs="Arial"/>
          <w:kern w:val="2"/>
          <w:sz w:val="20"/>
          <w:szCs w:val="24"/>
          <w:lang w:eastAsia="zh-CN"/>
        </w:rPr>
        <w:t>infrestrutura</w:t>
      </w:r>
      <w:proofErr w:type="spellEnd"/>
      <w:r w:rsidRPr="00DF6679">
        <w:rPr>
          <w:rFonts w:eastAsia="Times New Roman" w:cs="Arial"/>
          <w:kern w:val="2"/>
          <w:sz w:val="20"/>
          <w:szCs w:val="24"/>
          <w:lang w:eastAsia="zh-CN"/>
        </w:rPr>
        <w:t xml:space="preserve"> sobre o meio ambiente.</w:t>
      </w:r>
    </w:p>
    <w:p w14:paraId="557E74A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w:t>
      </w:r>
      <w:r w:rsidRPr="00DF6679">
        <w:rPr>
          <w:rFonts w:eastAsia="Times New Roman" w:cs="Arial"/>
          <w:kern w:val="2"/>
          <w:sz w:val="20"/>
          <w:szCs w:val="24"/>
          <w:lang w:eastAsia="zh-CN"/>
        </w:rPr>
        <w:tab/>
        <w:t>Complementar as Especificações de Serviços adotadas pelo DER-ES, quanto aos cuidados e procedimentos ambientais a serem observados na execução de obras e serviços.</w:t>
      </w:r>
    </w:p>
    <w:p w14:paraId="6F4DD8F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1889AC0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 - FUNDAMENTAÇÃO LEGAL</w:t>
      </w:r>
    </w:p>
    <w:p w14:paraId="7499BE8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492FBC3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w:t>
      </w:r>
      <w:r w:rsidRPr="00DF6679">
        <w:rPr>
          <w:rFonts w:eastAsia="Times New Roman" w:cs="Arial"/>
          <w:kern w:val="2"/>
          <w:sz w:val="20"/>
          <w:szCs w:val="24"/>
          <w:lang w:eastAsia="zh-CN"/>
        </w:rPr>
        <w:tab/>
        <w:t>O presente regulamento é regido pelos instrumentos legais adiante mencionados:</w:t>
      </w:r>
    </w:p>
    <w:p w14:paraId="4753EB5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Lei Federal nº. 4.771/65, de 15 de setembro de 1965. Institui o novo Código Florestal, com as alterações da Lei 7803 de 18/07/89. Governo Federal. Brasília/DF; 1965.</w:t>
      </w:r>
    </w:p>
    <w:p w14:paraId="797810E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Lei Federal nº. 6.938/81, de 31 de agosto de 1981. Dispõe sobre a Política Nacional do Meio Ambiente, seus fins e mecanismos de formulação e aplicação, e dá outras providências. Governo Federal. Brasília/DF; 1981.</w:t>
      </w:r>
    </w:p>
    <w:p w14:paraId="0E2DD69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Lei Federal nº. 7.804/89, de 18 de julho de 1989. Altera a redação da Lei nº. 4.771, de 15 de setembro de 1965, e revoga as Leis nº. 6.535, de 15 de junho de 1978, e n° 7.511, de 07 de julho de 1986. Governo Federal. Brasília/DF; 1989.</w:t>
      </w:r>
    </w:p>
    <w:p w14:paraId="0F8D78B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Lei Federal nº. 9.433/97, de 08 de janeiro de 1997. Institui a Política Nacional de Recursos Hídricos e cria o Sistema Nacional de Gerenciamento de Recursos Hídricos, regulamenta o inciso XIX do art. 21 da Constituição Federal, e altera o art. 1° da Lei 8001, de 13 de março de 1990, que modificou a Lei n°. 7990 de 28 de dezembro de 1989. Governo Federal. Brasília/DF; 1997.</w:t>
      </w:r>
    </w:p>
    <w:p w14:paraId="415D61A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lastRenderedPageBreak/>
        <w:t>V.</w:t>
      </w:r>
      <w:r w:rsidRPr="00DF6679">
        <w:rPr>
          <w:rFonts w:eastAsia="Times New Roman" w:cs="Arial"/>
          <w:kern w:val="2"/>
          <w:sz w:val="20"/>
          <w:szCs w:val="24"/>
          <w:lang w:eastAsia="zh-CN"/>
        </w:rPr>
        <w:tab/>
        <w:t>Lei Federal nº. 9.605/98, de 12 de fevereiro de 1998. Dispõe sobre as sanções penais e administrativas derivadas de condutas e atividades lesivas ao meio ambiente, e dá outras providências. Governo Federal. Brasília/DF; 1998.</w:t>
      </w:r>
    </w:p>
    <w:p w14:paraId="3678BEC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w:t>
      </w:r>
      <w:r w:rsidRPr="00DF6679">
        <w:rPr>
          <w:rFonts w:eastAsia="Times New Roman" w:cs="Arial"/>
          <w:kern w:val="2"/>
          <w:sz w:val="20"/>
          <w:szCs w:val="24"/>
          <w:lang w:eastAsia="zh-CN"/>
        </w:rPr>
        <w:tab/>
        <w:t>Lei Federal nº. 10.165/00, de 27 de dezembro de 2000. Altera a Lei nº. 6.938/81, que dispõe sobre a Política Nacional do Meio Ambiente, seus fins e mecanismos de formulação e aplicação, e dá outras providências. Governo Federal. Brasília/DF; 2000.</w:t>
      </w:r>
    </w:p>
    <w:p w14:paraId="513ABF9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w:t>
      </w:r>
      <w:r w:rsidRPr="00DF6679">
        <w:rPr>
          <w:rFonts w:eastAsia="Times New Roman" w:cs="Arial"/>
          <w:kern w:val="2"/>
          <w:sz w:val="20"/>
          <w:szCs w:val="24"/>
          <w:lang w:eastAsia="zh-CN"/>
        </w:rPr>
        <w:tab/>
        <w:t>Decreto nº. 99.274/90, de 06 de junho de 1990. Regulamenta a Lei nº. 6.902/81, e a Lei nº. 6.938/81, que dispõem, respectivamente, sobre a criação de Estações Ecológicas e Áreas de Proteção Ambiental e sobre a Política Nacional do Meio Ambiente, e dá outras providências. Governo Federal. Brasília/DF; 1990.</w:t>
      </w:r>
    </w:p>
    <w:p w14:paraId="55D4D6A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VIII.</w:t>
      </w:r>
      <w:r w:rsidRPr="00DF6679">
        <w:rPr>
          <w:rFonts w:eastAsia="Times New Roman" w:cs="Arial"/>
          <w:kern w:val="2"/>
          <w:sz w:val="20"/>
          <w:szCs w:val="24"/>
          <w:lang w:eastAsia="zh-CN"/>
        </w:rPr>
        <w:tab/>
        <w:t>Decreto n°. 750/93, de 10 de fevereiro de 1993. Dispõe sobre o corte, a exploração e a supressão de vegetação primária ou nos estágios avançado e médio de regeneração da Mata Atlântica, e dá outras providências. Governo Federal. Brasília/DF; 1993.</w:t>
      </w:r>
    </w:p>
    <w:p w14:paraId="613B937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IX.</w:t>
      </w:r>
      <w:r w:rsidRPr="00DF6679">
        <w:rPr>
          <w:rFonts w:eastAsia="Times New Roman" w:cs="Arial"/>
          <w:kern w:val="2"/>
          <w:sz w:val="20"/>
          <w:szCs w:val="24"/>
          <w:lang w:eastAsia="zh-CN"/>
        </w:rPr>
        <w:tab/>
        <w:t>Decreto n°. 3.179/99, de 21 de setembro de 1999. Dispõe sobre as especificações das sanções penais e administrativas derivadas de condutas e atividades lesivas ao meio ambiente, e dá outras providências. Governo Federal. Brasília/DF; 1999.</w:t>
      </w:r>
    </w:p>
    <w:p w14:paraId="459625E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w:t>
      </w:r>
      <w:r w:rsidRPr="00DF6679">
        <w:rPr>
          <w:rFonts w:eastAsia="Times New Roman" w:cs="Arial"/>
          <w:kern w:val="2"/>
          <w:sz w:val="20"/>
          <w:szCs w:val="24"/>
          <w:lang w:eastAsia="zh-CN"/>
        </w:rPr>
        <w:tab/>
        <w:t>Resolução CONAMA nº. 237/97, de 22 de dezembro de 1997. Regulamenta os aspectos de licenciamento ambiental estabelecidos na Política Nacional de Meio Ambiente. CONAMA - Conselho Nacional de Meio Ambiente. Brasília/DF; 1997.</w:t>
      </w:r>
    </w:p>
    <w:p w14:paraId="2C392D0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XI.</w:t>
      </w:r>
      <w:r w:rsidRPr="00DF6679">
        <w:rPr>
          <w:rFonts w:eastAsia="Times New Roman" w:cs="Arial"/>
          <w:kern w:val="2"/>
          <w:sz w:val="20"/>
          <w:szCs w:val="24"/>
          <w:lang w:eastAsia="zh-CN"/>
        </w:rPr>
        <w:tab/>
        <w:t>Resolução CONAMA nº. 302/02, de 20 de março de 2002. Dispõe sobre parâmetros, definições e limites de Áreas de Preservação Permanente, complementa a Resolução nº. 303/02. CONAMA - Conselho Nacional de Meio Ambiente. Brasília/DF; 2002.</w:t>
      </w:r>
    </w:p>
    <w:p w14:paraId="2880D65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XII.</w:t>
      </w:r>
      <w:r w:rsidRPr="00DF6679">
        <w:rPr>
          <w:rFonts w:eastAsia="Times New Roman" w:cs="Arial"/>
          <w:kern w:val="2"/>
          <w:sz w:val="20"/>
          <w:szCs w:val="24"/>
          <w:lang w:eastAsia="zh-CN"/>
        </w:rPr>
        <w:tab/>
        <w:t>Resolução CONAMA nº. 303/02, de 20 de março de 2002. Dispõe sobre parâmetros, definições e limites de Áreas de Preservação Permanente. CONAMA - Conselho Nacional de Meio Ambiente. Brasília/DF; 2002.</w:t>
      </w:r>
    </w:p>
    <w:p w14:paraId="71AB599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XIII.</w:t>
      </w:r>
      <w:r w:rsidRPr="00DF6679">
        <w:rPr>
          <w:rFonts w:eastAsia="Times New Roman" w:cs="Arial"/>
          <w:kern w:val="2"/>
          <w:sz w:val="20"/>
          <w:szCs w:val="24"/>
          <w:lang w:eastAsia="zh-CN"/>
        </w:rPr>
        <w:tab/>
        <w:t>Resolução CONAMA nº. 369/06, de 28 de março de 2006. Dispõe sobre os casos excepcionais, de utilidade pública, interesse social ou baixo impacto ambiental, que possibilitam a intervenção ou supressão de vegetação em Área de Preservação Permanente - APP. CONAMA - Conselho Nacional de Meio Ambiente. Brasília/DF; 2006.</w:t>
      </w:r>
    </w:p>
    <w:p w14:paraId="5598C01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XIV.</w:t>
      </w:r>
      <w:r w:rsidRPr="00DF6679">
        <w:rPr>
          <w:rFonts w:eastAsia="Times New Roman" w:cs="Arial"/>
          <w:kern w:val="2"/>
          <w:sz w:val="20"/>
          <w:szCs w:val="24"/>
          <w:lang w:eastAsia="zh-CN"/>
        </w:rPr>
        <w:tab/>
        <w:t>Lei Estadual n°. 5.866/99, de 21 de junho de 1999. Altera dispositivos da Lei nº. 5.361 de 30/12/1996 e revoga a Lei n° 4.473 de 28/11/1990 e a Lei nº. 5.642 de 11/05/1998. Governo do Estado do Espírito Santo. Vitória/ES; 1999.</w:t>
      </w:r>
    </w:p>
    <w:p w14:paraId="600ECC4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XV.</w:t>
      </w:r>
      <w:r w:rsidRPr="00DF6679">
        <w:rPr>
          <w:rFonts w:eastAsia="Times New Roman" w:cs="Arial"/>
          <w:kern w:val="2"/>
          <w:sz w:val="20"/>
          <w:szCs w:val="24"/>
          <w:lang w:eastAsia="zh-CN"/>
        </w:rPr>
        <w:tab/>
        <w:t>Lei Estadual n°. 5.818/98, de 29 de dezembro de 1998. Dispõe sobre a Política Estadual de Recursos Hídricos, institui o Sistema Integrado de Gerenciamento e Monitoramento dos Recursos Hídricos, do Estado do Espírito Santo - SIGERH/ES, e dá outras providências. Governo do Estado do Espírito Santo. Vitória/ES; 1998.</w:t>
      </w:r>
    </w:p>
    <w:p w14:paraId="32C0E03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XVI.</w:t>
      </w:r>
      <w:r w:rsidRPr="00DF6679">
        <w:rPr>
          <w:rFonts w:eastAsia="Times New Roman" w:cs="Arial"/>
          <w:kern w:val="2"/>
          <w:sz w:val="20"/>
          <w:szCs w:val="24"/>
          <w:lang w:eastAsia="zh-CN"/>
        </w:rPr>
        <w:tab/>
        <w:t>Lei Estadual n°. 7.058/02, de 18 de janeiro de 2002. Dispõe sobre a fiscalização, infrações e penalidades relativas à proteção ao meio ambiente no âmbito da Secretaria de Estado para Assuntos do Meio Ambiente. Governo do Estado do Espírito Santo. Vitória/ES; 2002.</w:t>
      </w:r>
    </w:p>
    <w:p w14:paraId="2C6799C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XVII.</w:t>
      </w:r>
      <w:r w:rsidRPr="00DF6679">
        <w:rPr>
          <w:rFonts w:eastAsia="Times New Roman" w:cs="Arial"/>
          <w:kern w:val="2"/>
          <w:sz w:val="20"/>
          <w:szCs w:val="24"/>
          <w:lang w:eastAsia="zh-CN"/>
        </w:rPr>
        <w:tab/>
        <w:t>Decreto n°. 1777-R, de 08 de janeiro de 2007. Dispõe sobre o Sistema de Licenciamento e Controle das Atividades Poluidoras ou Degradadoras do Meio Ambiente – SILCAP. Governo do Estado do Espírito Santo. Vitória/ES; 2007.</w:t>
      </w:r>
    </w:p>
    <w:p w14:paraId="1D83D07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XVIII.</w:t>
      </w:r>
      <w:r w:rsidRPr="00DF6679">
        <w:rPr>
          <w:rFonts w:eastAsia="Times New Roman" w:cs="Arial"/>
          <w:kern w:val="2"/>
          <w:sz w:val="20"/>
          <w:szCs w:val="24"/>
          <w:lang w:eastAsia="zh-CN"/>
        </w:rPr>
        <w:tab/>
        <w:t>Resolução Normativa do CERH nº. 005, de 07 de julho de 2005. Estabelece critérios gerais sobre a outorga de direito de uso de recursos hídricos de domínio do Estado do Espírito Santo. Governo do Estado do Espírito Santo. Vitória/ES; 2005.</w:t>
      </w:r>
    </w:p>
    <w:p w14:paraId="64E16F9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XIX.</w:t>
      </w:r>
      <w:r w:rsidRPr="00DF6679">
        <w:rPr>
          <w:rFonts w:eastAsia="Times New Roman" w:cs="Arial"/>
          <w:kern w:val="2"/>
          <w:sz w:val="20"/>
          <w:szCs w:val="24"/>
          <w:lang w:eastAsia="zh-CN"/>
        </w:rPr>
        <w:tab/>
        <w:t>Resolução Normativa CERH n°.014, de 04 de outubro de 2006. Altera a redação dos artigos 19, 20 §1º e 24, bem como acrescenta o parágrafo único ao artigo 24, todos da Resolução Normativa CERH nº 005, de 07 de julho de 2005. Governo do Estado do Espírito Santo. Vitória/ES; 2006.</w:t>
      </w:r>
    </w:p>
    <w:p w14:paraId="3784136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XX.</w:t>
      </w:r>
      <w:r w:rsidRPr="00DF6679">
        <w:rPr>
          <w:rFonts w:eastAsia="Times New Roman" w:cs="Arial"/>
          <w:kern w:val="2"/>
          <w:sz w:val="20"/>
          <w:szCs w:val="24"/>
          <w:lang w:eastAsia="zh-CN"/>
        </w:rPr>
        <w:tab/>
        <w:t>Resolução Normativa CERH n°.017, de 13 de março de 2007. Define os usos insignificantes em corpos de água superficiais de domínio do Estado do Espírito Santo. Governo do Estado do Espírito Santo. Vitória/ES; 2007.</w:t>
      </w:r>
    </w:p>
    <w:p w14:paraId="60E9652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XXI.</w:t>
      </w:r>
      <w:r w:rsidRPr="00DF6679">
        <w:rPr>
          <w:rFonts w:eastAsia="Times New Roman" w:cs="Arial"/>
          <w:kern w:val="2"/>
          <w:sz w:val="20"/>
          <w:szCs w:val="24"/>
          <w:lang w:eastAsia="zh-CN"/>
        </w:rPr>
        <w:tab/>
        <w:t xml:space="preserve">Resolução Normativa IEMA n°.007, de 28 de maio de 2007. Define situações em que poderá ser formalizado o processo de outorga único, contemplando mais de </w:t>
      </w:r>
      <w:proofErr w:type="spellStart"/>
      <w:r w:rsidRPr="00DF6679">
        <w:rPr>
          <w:rFonts w:eastAsia="Times New Roman" w:cs="Arial"/>
          <w:kern w:val="2"/>
          <w:sz w:val="20"/>
          <w:szCs w:val="24"/>
          <w:lang w:eastAsia="zh-CN"/>
        </w:rPr>
        <w:t>hum</w:t>
      </w:r>
      <w:proofErr w:type="spellEnd"/>
      <w:r w:rsidRPr="00DF6679">
        <w:rPr>
          <w:rFonts w:eastAsia="Times New Roman" w:cs="Arial"/>
          <w:kern w:val="2"/>
          <w:sz w:val="20"/>
          <w:szCs w:val="24"/>
          <w:lang w:eastAsia="zh-CN"/>
        </w:rPr>
        <w:t xml:space="preserve"> uso e/ou interferência em Recursos Hídricos e estabelece os respectivos procedimentos. Governo do Estado do Espírito Santo. Vitória/ES; 2007.</w:t>
      </w:r>
    </w:p>
    <w:p w14:paraId="74DA8A5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7EFA318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III</w:t>
      </w:r>
      <w:r w:rsidRPr="00DF6679">
        <w:rPr>
          <w:rFonts w:eastAsia="Times New Roman" w:cs="Arial"/>
          <w:kern w:val="2"/>
          <w:sz w:val="20"/>
          <w:szCs w:val="24"/>
          <w:lang w:eastAsia="zh-CN"/>
        </w:rPr>
        <w:tab/>
        <w:t>- DEFINIÇÕES</w:t>
      </w:r>
    </w:p>
    <w:p w14:paraId="5F49EC1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31F4150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lastRenderedPageBreak/>
        <w:t>I.</w:t>
      </w:r>
      <w:r w:rsidRPr="00DF6679">
        <w:rPr>
          <w:rFonts w:eastAsia="Times New Roman" w:cs="Arial"/>
          <w:kern w:val="2"/>
          <w:sz w:val="20"/>
          <w:szCs w:val="24"/>
          <w:lang w:eastAsia="zh-CN"/>
        </w:rPr>
        <w:tab/>
        <w:t>ÁREA DE PRESERVAÇÃO PERMANENTE (APP): área protegida nos termos dos arts° 2º e 3º da Lei Federal nº 4.771/65, alterados pela Lei Federal nº 7.803/89 e Resolução CONAMA nº 303/02, coberta ou não por vegetação nativa, com a função ambiental de preservar os recursos hídricos, a paisagem, a estabilidade geológica, a biodiversidade, o fluxo gênico de fauna e flora, proteger o solo e assegurar o bem estar das populações humanas. Trata-se da área no entorno imediato dos corpos d’água, rios, lagos, represas, nascentes e áreas com declividade superior a 45º, sendo que seus limites são definidos na Resolução CONAMA nº 303/02 e variam de acordo com as dimensões e localização dos corpos d’água.</w:t>
      </w:r>
    </w:p>
    <w:p w14:paraId="7BD7E7D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ÁREAS DE USO DAS OBRAS OU ÁREAS DE APOIO: São áreas</w:t>
      </w:r>
    </w:p>
    <w:p w14:paraId="24E505D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utilizadas com a finalidade de dar suporte operacional à execução de obra ou serviços necessários, tais como: canteiro de obra, caminhos de serviço, áreas de empréstimos e bota-foras.</w:t>
      </w:r>
    </w:p>
    <w:p w14:paraId="011D8C2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ATIVIDADES POTENCIALMENTE POLUIDORAS: são consideradas fontes de poluição todas as obras, atividades, instalações, empreendimentos, processos, dispositivos móveis ou imóveis ou meios de transportes que, direta ou indiretamente, causem ou possam causar poluição ao meio ambiente.</w:t>
      </w:r>
    </w:p>
    <w:p w14:paraId="6597855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AUTORIZAÇÃO DE EXPLORAÇÃO FLORESTAL: documento emitido pela autoridade ambiental competente que autoriza a supressão de vegetação nativa.</w:t>
      </w:r>
    </w:p>
    <w:p w14:paraId="00E3698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w:t>
      </w:r>
      <w:r w:rsidRPr="00DF6679">
        <w:rPr>
          <w:rFonts w:eastAsia="Times New Roman" w:cs="Arial"/>
          <w:kern w:val="2"/>
          <w:sz w:val="20"/>
          <w:szCs w:val="24"/>
          <w:lang w:eastAsia="zh-CN"/>
        </w:rPr>
        <w:tab/>
        <w:t>AUTORIZAÇÃO AMBIENTAL: documento emitido pelo órgão competente em caráter precário, com limite de tempo, estabelecendo as condições de realização ou operação de empreendimentos, atividades, pesquisas, e serviços de caráter temporário, ou para execução de obras que não caracterizem instalações permanentes e obras emergenciais de interesse público, ou para o transporte de cargas e resíduos perigosos, ou ainda, para avaliar a eficiência das medidas adotadas pelo empreendimento ou atividade.</w:t>
      </w:r>
    </w:p>
    <w:p w14:paraId="2F52FAF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w:t>
      </w:r>
      <w:r w:rsidRPr="00DF6679">
        <w:rPr>
          <w:rFonts w:eastAsia="Times New Roman" w:cs="Arial"/>
          <w:kern w:val="2"/>
          <w:sz w:val="20"/>
          <w:szCs w:val="24"/>
          <w:lang w:eastAsia="zh-CN"/>
        </w:rPr>
        <w:tab/>
        <w:t>LICENÇA OU LICENCIAMENTO AMBIENTAL: procedimento administrativo pelo qual o órgão competente licencia a localização, instalação, ampliação e a operação de empreendimentos e atividades de pessoas naturais ou jurídicas, de direito público ou privado, que utilizem recursos ambientais e sejam consideradas efetivas ou potencialmente poluidoras ou, ainda, daquelas que, sob qualquer forma ou intensidade, possam causar degradação ambiental, considerando as disposições gerais e regulamentares e as normas técnicas aplicáveis ao caso.</w:t>
      </w:r>
    </w:p>
    <w:p w14:paraId="1D738B3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w:t>
      </w:r>
      <w:r w:rsidRPr="00DF6679">
        <w:rPr>
          <w:rFonts w:eastAsia="Times New Roman" w:cs="Arial"/>
          <w:kern w:val="2"/>
          <w:sz w:val="20"/>
          <w:szCs w:val="24"/>
          <w:lang w:eastAsia="zh-CN"/>
        </w:rPr>
        <w:tab/>
        <w:t>OUTORGA: instrumento pelo qual o usuário recebe uma autorização, concessão ou permissão para fazer uso da água.</w:t>
      </w:r>
    </w:p>
    <w:p w14:paraId="74AF762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VIII.</w:t>
      </w:r>
      <w:r w:rsidRPr="00DF6679">
        <w:rPr>
          <w:rFonts w:eastAsia="Times New Roman" w:cs="Arial"/>
          <w:kern w:val="2"/>
          <w:sz w:val="20"/>
          <w:szCs w:val="24"/>
          <w:lang w:eastAsia="zh-CN"/>
        </w:rPr>
        <w:tab/>
        <w:t>RECURSOS HÍDRICOS: referem-se às águas superficiais e subterrâneas, que se constituem em bens públicos e que toda pessoa física ou jurídica tem direito ao acesso e utilização, cabendo ao Poder Público sua administração e controle.</w:t>
      </w:r>
    </w:p>
    <w:p w14:paraId="0A54CA3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IX.</w:t>
      </w:r>
      <w:r w:rsidRPr="00DF6679">
        <w:rPr>
          <w:rFonts w:eastAsia="Times New Roman" w:cs="Arial"/>
          <w:kern w:val="2"/>
          <w:sz w:val="20"/>
          <w:szCs w:val="24"/>
          <w:lang w:eastAsia="zh-CN"/>
        </w:rPr>
        <w:tab/>
        <w:t>Vegetação lindeira – vegetação existente nas áreas adjacentes, contíguas às rodovias estaduais.</w:t>
      </w:r>
    </w:p>
    <w:p w14:paraId="71DD7A0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589EB87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t>TÍTULO II - TERRAPLENAGEM</w:t>
      </w:r>
    </w:p>
    <w:p w14:paraId="5C18160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2312187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 - PROCEDIMENTOS GERAIS</w:t>
      </w:r>
    </w:p>
    <w:p w14:paraId="08411B6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44C4B1D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w:t>
      </w:r>
      <w:r w:rsidRPr="00DF6679">
        <w:rPr>
          <w:rFonts w:eastAsia="Times New Roman" w:cs="Arial"/>
          <w:kern w:val="2"/>
          <w:sz w:val="20"/>
          <w:szCs w:val="24"/>
          <w:lang w:eastAsia="zh-CN"/>
        </w:rPr>
        <w:tab/>
        <w:t>Os procedimentos gerais de controle ambiental nas atividades de terraplanagem referem-se à proteção de corpos d’água, da vegetação lindeira, à segurança dos usuários e dos funcionários, sendo que as seguintes medidas devem ser adotadas:</w:t>
      </w:r>
    </w:p>
    <w:p w14:paraId="48E6FE7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 Obter a autorização do órgão ambiental competente caso haja necessidade de intervenção em Área de Preservação Permanente –</w:t>
      </w:r>
      <w:r w:rsidRPr="00DF6679">
        <w:rPr>
          <w:rFonts w:eastAsia="Times New Roman" w:cs="Arial"/>
          <w:kern w:val="2"/>
          <w:sz w:val="20"/>
          <w:szCs w:val="24"/>
          <w:lang w:eastAsia="zh-CN"/>
        </w:rPr>
        <w:tab/>
        <w:t>APP e para supressão de vegetação nativa.</w:t>
      </w:r>
    </w:p>
    <w:p w14:paraId="60BBE22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 Implantar sinalização de alerta e de segurança de acordo com as normas pertinentes aos serviços.</w:t>
      </w:r>
    </w:p>
    <w:p w14:paraId="22DFFFB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Disciplinar o tráfego de máquinas e funcionários de forma a evitar a abertura indiscriminada de caminhos e acessos, o que poderá acarretar desmatamento, movimento de solo desnecessário ou implantação de vias ou trilhas desnecessárias.</w:t>
      </w:r>
    </w:p>
    <w:p w14:paraId="0661A12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Aspergir água nos caminhos de serviço e em vias poeirentas, principalmente nas passagens por áreas habitadas.</w:t>
      </w:r>
    </w:p>
    <w:p w14:paraId="6A709D0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w:t>
      </w:r>
      <w:r w:rsidRPr="00DF6679">
        <w:rPr>
          <w:rFonts w:eastAsia="Times New Roman" w:cs="Arial"/>
          <w:kern w:val="2"/>
          <w:sz w:val="20"/>
          <w:szCs w:val="24"/>
          <w:lang w:eastAsia="zh-CN"/>
        </w:rPr>
        <w:tab/>
        <w:t>Explorar, recuperar ou reabilitar as áreas de apoio de acordo com o projeto aprovado pela fiscalização e/ou licenciado ambientalmente.</w:t>
      </w:r>
    </w:p>
    <w:p w14:paraId="7D43F38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w:t>
      </w:r>
      <w:r w:rsidRPr="00DF6679">
        <w:rPr>
          <w:rFonts w:eastAsia="Times New Roman" w:cs="Arial"/>
          <w:kern w:val="2"/>
          <w:sz w:val="20"/>
          <w:szCs w:val="24"/>
          <w:lang w:eastAsia="zh-CN"/>
        </w:rPr>
        <w:tab/>
        <w:t>Qualquer alteração nos projetos, que foram utilizados como instrumento de licenciamento, deve ser objeto de complementação do mesmo, junto ao órgão ambiental.</w:t>
      </w:r>
    </w:p>
    <w:p w14:paraId="32E326F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w:t>
      </w:r>
      <w:r w:rsidRPr="00DF6679">
        <w:rPr>
          <w:rFonts w:eastAsia="Times New Roman" w:cs="Arial"/>
          <w:kern w:val="2"/>
          <w:sz w:val="20"/>
          <w:szCs w:val="24"/>
          <w:lang w:eastAsia="zh-CN"/>
        </w:rPr>
        <w:tab/>
        <w:t>Recuperar a área após o término da sua exploração, considerando o previsto em projeto ou estudo que subsidiou o licenciamento da obra ou autorização ambiental.</w:t>
      </w:r>
    </w:p>
    <w:p w14:paraId="4F59A06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lastRenderedPageBreak/>
        <w:t>VIII.</w:t>
      </w:r>
      <w:r w:rsidRPr="00DF6679">
        <w:rPr>
          <w:rFonts w:eastAsia="Times New Roman" w:cs="Arial"/>
          <w:kern w:val="2"/>
          <w:sz w:val="20"/>
          <w:szCs w:val="24"/>
          <w:lang w:eastAsia="zh-CN"/>
        </w:rPr>
        <w:tab/>
        <w:t>Transportar material terroso em caminhão coberto por lona, evitando poeira em suspensão durante o percurso em vias urbanas e em áreas habitadas.</w:t>
      </w:r>
    </w:p>
    <w:p w14:paraId="3C6A5EE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57C7066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 - SERVIÇOS PRELIMINARES DE LIMPEZA DO TERRENO, DESMATAMENTO E DESTOCAMENTO</w:t>
      </w:r>
    </w:p>
    <w:p w14:paraId="094D726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7B2A190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5</w:t>
      </w:r>
      <w:r w:rsidRPr="00DF6679">
        <w:rPr>
          <w:rFonts w:eastAsia="Times New Roman" w:cs="Arial"/>
          <w:kern w:val="2"/>
          <w:sz w:val="20"/>
          <w:szCs w:val="24"/>
          <w:lang w:eastAsia="zh-CN"/>
        </w:rPr>
        <w:tab/>
        <w:t>Sempre que a vegetação for legalmente protegida os serviços de Limpeza do Terreno, Desmatamento e Destocamento somente poderão ser iniciados após a obtenção da autorização para supressão da vegetação (Autorização de Exploração Florestal), no órgão ambiental competente.</w:t>
      </w:r>
    </w:p>
    <w:p w14:paraId="191006C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16E1C2B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III - ESCAVAÇÃO E CARGA DE MATERIAL EM CORTES E ÁREAS DE EMPRÉSTIMO</w:t>
      </w:r>
    </w:p>
    <w:p w14:paraId="6DF78A9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4C8CD83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6</w:t>
      </w:r>
      <w:r w:rsidRPr="00DF6679">
        <w:rPr>
          <w:rFonts w:eastAsia="Times New Roman" w:cs="Arial"/>
          <w:kern w:val="2"/>
          <w:sz w:val="20"/>
          <w:szCs w:val="24"/>
          <w:lang w:eastAsia="zh-CN"/>
        </w:rPr>
        <w:tab/>
        <w:t>Nas operações de escavação em cortes os seguintes procedimentos devem ser adotados:</w:t>
      </w:r>
    </w:p>
    <w:p w14:paraId="524E83B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Evitar o trânsito dos equipamentos e veículos de serviço fora das áreas de trabalho, não excedendo a carga legal do veículo e controlando sua velocidade, que deve ser compatível com a via.</w:t>
      </w:r>
    </w:p>
    <w:p w14:paraId="29204BB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Executar o revestimento vegetal dos taludes e de outras estruturas de proteção e/ou drenagem previstos no projeto.</w:t>
      </w:r>
    </w:p>
    <w:p w14:paraId="570485F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Implantar sistema de drenagem provisório e de controle de processos erosivos principalmente em Áreas de Proteção Permanente (</w:t>
      </w:r>
      <w:proofErr w:type="spellStart"/>
      <w:r w:rsidRPr="00DF6679">
        <w:rPr>
          <w:rFonts w:eastAsia="Times New Roman" w:cs="Arial"/>
          <w:kern w:val="2"/>
          <w:sz w:val="20"/>
          <w:szCs w:val="24"/>
          <w:lang w:eastAsia="zh-CN"/>
        </w:rPr>
        <w:t>APP’s</w:t>
      </w:r>
      <w:proofErr w:type="spellEnd"/>
      <w:r w:rsidRPr="00DF6679">
        <w:rPr>
          <w:rFonts w:eastAsia="Times New Roman" w:cs="Arial"/>
          <w:kern w:val="2"/>
          <w:sz w:val="20"/>
          <w:szCs w:val="24"/>
          <w:lang w:eastAsia="zh-CN"/>
        </w:rPr>
        <w:t>), quando previsto no projeto.</w:t>
      </w:r>
    </w:p>
    <w:p w14:paraId="6394253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7</w:t>
      </w:r>
      <w:r w:rsidRPr="00DF6679">
        <w:rPr>
          <w:rFonts w:eastAsia="Times New Roman" w:cs="Arial"/>
          <w:kern w:val="2"/>
          <w:sz w:val="20"/>
          <w:szCs w:val="24"/>
          <w:lang w:eastAsia="zh-CN"/>
        </w:rPr>
        <w:tab/>
        <w:t>Nas operações de escavação em áreas de empréstimo devem ser adotados os seguintes procedimentos:</w:t>
      </w:r>
    </w:p>
    <w:p w14:paraId="456418E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Utilizar, exclusivamente, áreas de empréstimo licenciadas ou autorizadas pelos órgãos responsáveis, previamente ao início das atividades nestas áreas, excetuando-se aquelas que, dentro da faixa de domínio, sofrerão intervenções de corte devido ao projeto a ser executado e licenciado no órgão ambiental.</w:t>
      </w:r>
    </w:p>
    <w:p w14:paraId="2C1B332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Manter as áreas de empréstimo, durante sua exploração, convenientemente drenadas e contidas com estruturas provisórias, de modo a evitar o acúmulo das águas, processos erosivos, e carreamento de material para recursos hídricos.</w:t>
      </w:r>
    </w:p>
    <w:p w14:paraId="2A870B1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Explorar a área de forma que, ao final do uso, sua conformação seja adequada para possibilitar sua recuperação (altura e declividade dos taludes, possibilidade de implantação de sistema de drenagem, banquetas em taludes de grande altura etc.).</w:t>
      </w:r>
    </w:p>
    <w:p w14:paraId="19C1E8C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3F0B9ED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IV - ATERROS</w:t>
      </w:r>
    </w:p>
    <w:p w14:paraId="3BDA613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43CF9DF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8</w:t>
      </w:r>
      <w:r w:rsidRPr="00DF6679">
        <w:rPr>
          <w:rFonts w:eastAsia="Times New Roman" w:cs="Arial"/>
          <w:kern w:val="2"/>
          <w:sz w:val="20"/>
          <w:szCs w:val="24"/>
          <w:lang w:eastAsia="zh-CN"/>
        </w:rPr>
        <w:tab/>
        <w:t xml:space="preserve">As medidas de controle ambiental que devem ser tomadas durante a execução de aterros, inclusive em aterros sobre solos compressíveis (solos moles), referem-se à execução dos dispositivos de drenagem e de proteção vegetal dos taludes previstos no projeto, para evitar erosões e o </w:t>
      </w:r>
      <w:proofErr w:type="spellStart"/>
      <w:r w:rsidRPr="00DF6679">
        <w:rPr>
          <w:rFonts w:eastAsia="Times New Roman" w:cs="Arial"/>
          <w:kern w:val="2"/>
          <w:sz w:val="20"/>
          <w:szCs w:val="24"/>
          <w:lang w:eastAsia="zh-CN"/>
        </w:rPr>
        <w:t>conseqüente</w:t>
      </w:r>
      <w:proofErr w:type="spellEnd"/>
      <w:r w:rsidRPr="00DF6679">
        <w:rPr>
          <w:rFonts w:eastAsia="Times New Roman" w:cs="Arial"/>
          <w:kern w:val="2"/>
          <w:sz w:val="20"/>
          <w:szCs w:val="24"/>
          <w:lang w:eastAsia="zh-CN"/>
        </w:rPr>
        <w:t xml:space="preserve"> carreamento de material.</w:t>
      </w:r>
    </w:p>
    <w:p w14:paraId="0EED098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Os aterros formados, seja no corpo estradal, nos alargamentos de aterros, nas áreas de bota-foras e caminhos de serviços, logo após conformados e em condições que não sofrerão mais intervenções, devem receber as estruturas de drenagem e cobertura vegetal previstas, de modo a ficar o menor tempo expostos a processos erosivos.</w:t>
      </w:r>
    </w:p>
    <w:p w14:paraId="3692EA8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Os aterros implantados em áreas de preservação permanente, próximos a rios, várzeas etc. devem obedecer aos cuidados especiais previstos em projetos.</w:t>
      </w:r>
    </w:p>
    <w:p w14:paraId="3D3C84F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55C54FC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V - CAMINHO DE SERVIÇOS</w:t>
      </w:r>
    </w:p>
    <w:p w14:paraId="0D92FFB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5B6877E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9</w:t>
      </w:r>
      <w:r w:rsidRPr="00DF6679">
        <w:rPr>
          <w:rFonts w:eastAsia="Times New Roman" w:cs="Arial"/>
          <w:kern w:val="2"/>
          <w:sz w:val="20"/>
          <w:szCs w:val="24"/>
          <w:lang w:eastAsia="zh-CN"/>
        </w:rPr>
        <w:tab/>
        <w:t xml:space="preserve">Os procedimentos de controle ambiental para a atividade </w:t>
      </w:r>
      <w:proofErr w:type="gramStart"/>
      <w:r w:rsidRPr="00DF6679">
        <w:rPr>
          <w:rFonts w:eastAsia="Times New Roman" w:cs="Arial"/>
          <w:kern w:val="2"/>
          <w:sz w:val="20"/>
          <w:szCs w:val="24"/>
          <w:lang w:eastAsia="zh-CN"/>
        </w:rPr>
        <w:t>caminho de serviços devem</w:t>
      </w:r>
      <w:proofErr w:type="gramEnd"/>
      <w:r w:rsidRPr="00DF6679">
        <w:rPr>
          <w:rFonts w:eastAsia="Times New Roman" w:cs="Arial"/>
          <w:kern w:val="2"/>
          <w:sz w:val="20"/>
          <w:szCs w:val="24"/>
          <w:lang w:eastAsia="zh-CN"/>
        </w:rPr>
        <w:t xml:space="preserve"> ser executados segundo os seguintes procedimentos:</w:t>
      </w:r>
    </w:p>
    <w:p w14:paraId="51CBC44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Obter a autorização do órgão ambiental competente caso haja necessidade de intervenção em Área de Preservação Permanente - APP e para supressão de vegetação nativa.</w:t>
      </w:r>
    </w:p>
    <w:p w14:paraId="113509C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Implantar sinalização de alerta e de segurança de acordo com as normas pertinentes aos serviços.</w:t>
      </w:r>
    </w:p>
    <w:p w14:paraId="3AC5873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Disciplinar o tráfego de máquinas e funcionários de forma a evitar a abertura indiscriminada de caminhos e acessos, o que poderá acarretar desmatamento, movimento de solo desnecessário ou implantação de vias ou trilhas desnecessárias.</w:t>
      </w:r>
    </w:p>
    <w:p w14:paraId="46E113F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Aspergir água nos caminhos de serviço, principalmente nas passagens por áreas habitadas.</w:t>
      </w:r>
    </w:p>
    <w:p w14:paraId="43C87D9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w:t>
      </w:r>
      <w:r w:rsidRPr="00DF6679">
        <w:rPr>
          <w:rFonts w:eastAsia="Times New Roman" w:cs="Arial"/>
          <w:kern w:val="2"/>
          <w:sz w:val="20"/>
          <w:szCs w:val="24"/>
          <w:lang w:eastAsia="zh-CN"/>
        </w:rPr>
        <w:tab/>
        <w:t>Explorar, recuperar ou reabilitar as áreas de apoio de acordo com o projeto aprovado pela fiscalização e/ou licenciado ambientalmente.</w:t>
      </w:r>
    </w:p>
    <w:p w14:paraId="7D86076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lastRenderedPageBreak/>
        <w:t>VI.</w:t>
      </w:r>
      <w:r w:rsidRPr="00DF6679">
        <w:rPr>
          <w:rFonts w:eastAsia="Times New Roman" w:cs="Arial"/>
          <w:kern w:val="2"/>
          <w:sz w:val="20"/>
          <w:szCs w:val="24"/>
          <w:lang w:eastAsia="zh-CN"/>
        </w:rPr>
        <w:tab/>
        <w:t>Qualquer alteração nos projetos, que foram utilizados como instrumento de licenciamento, deve ser objeto de complementação do mesmo, junto ao órgão ambiental.</w:t>
      </w:r>
    </w:p>
    <w:p w14:paraId="19D6F18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w:t>
      </w:r>
      <w:r w:rsidRPr="00DF6679">
        <w:rPr>
          <w:rFonts w:eastAsia="Times New Roman" w:cs="Arial"/>
          <w:kern w:val="2"/>
          <w:sz w:val="20"/>
          <w:szCs w:val="24"/>
          <w:lang w:eastAsia="zh-CN"/>
        </w:rPr>
        <w:tab/>
        <w:t>Recuperar a área após o término da sua exploração, considerando o previsto em projeto ou estudo que subsidiou o licenciamento da obra ou autorização ambiental.</w:t>
      </w:r>
    </w:p>
    <w:p w14:paraId="65FDA73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4F0569A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VI</w:t>
      </w:r>
      <w:r w:rsidRPr="00DF6679">
        <w:rPr>
          <w:rFonts w:eastAsia="Times New Roman" w:cs="Arial"/>
          <w:kern w:val="2"/>
          <w:sz w:val="20"/>
          <w:szCs w:val="24"/>
          <w:lang w:eastAsia="zh-CN"/>
        </w:rPr>
        <w:tab/>
        <w:t>- BOTA-FORAS</w:t>
      </w:r>
    </w:p>
    <w:p w14:paraId="1DB443F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279FB84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10</w:t>
      </w:r>
      <w:r w:rsidRPr="00DF6679">
        <w:rPr>
          <w:rFonts w:eastAsia="Times New Roman" w:cs="Arial"/>
          <w:kern w:val="2"/>
          <w:sz w:val="20"/>
          <w:szCs w:val="24"/>
          <w:lang w:eastAsia="zh-CN"/>
        </w:rPr>
        <w:tab/>
        <w:t>Só devem ser utilizadas áreas de bota-foras prevista em projetos, devidamente licenciadas ou autorizadas pelos órgãos responsáveis, excetuando-se aquelas que sejam alargamento do corpo estradal.</w:t>
      </w:r>
    </w:p>
    <w:p w14:paraId="356CCD4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2A0B64E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VII - EXPLORAÇÃO DE PEDREIRAS E AREAIS</w:t>
      </w:r>
    </w:p>
    <w:p w14:paraId="122A921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063246B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11</w:t>
      </w:r>
      <w:r w:rsidRPr="00DF6679">
        <w:rPr>
          <w:rFonts w:eastAsia="Times New Roman" w:cs="Arial"/>
          <w:kern w:val="2"/>
          <w:sz w:val="20"/>
          <w:szCs w:val="24"/>
          <w:lang w:eastAsia="zh-CN"/>
        </w:rPr>
        <w:tab/>
        <w:t>Na exploração de pedreiras e areais somente devem ser utilizados o que estiver previsto em projeto e devidamente licenciado ou autorizado nos órgãos ambientais competentes.</w:t>
      </w:r>
    </w:p>
    <w:p w14:paraId="51D0426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3D8F8A4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t>TÍTULO III - PAVIMENTAÇÃO</w:t>
      </w:r>
    </w:p>
    <w:p w14:paraId="46B7EBF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18E3D1A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 - PROCEDIMENTOS GERAIS</w:t>
      </w:r>
    </w:p>
    <w:p w14:paraId="76EE974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3A2DA38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12</w:t>
      </w:r>
      <w:r w:rsidRPr="00DF6679">
        <w:rPr>
          <w:rFonts w:eastAsia="Times New Roman" w:cs="Arial"/>
          <w:kern w:val="2"/>
          <w:sz w:val="20"/>
          <w:szCs w:val="24"/>
          <w:lang w:eastAsia="zh-CN"/>
        </w:rPr>
        <w:tab/>
        <w:t>Os procedimentos gerais de controle ambiental nas atividades de pavimentação referem-se à proteção de corpos d’água, da vegetação lindeira e à segurança dos usuários e dos funcionários, e serão executados de acordo com as regras seguintes:</w:t>
      </w:r>
    </w:p>
    <w:p w14:paraId="03E7694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Implantar a sinalização de alerta e de segurança de acordo com as normas pertinentes aos serviços.</w:t>
      </w:r>
    </w:p>
    <w:p w14:paraId="5FBDBC1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Obter autorização ambiental de estradas de serviço fora da faixa de domínio, quando necessário.</w:t>
      </w:r>
    </w:p>
    <w:p w14:paraId="0CE5207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4D1B168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 - REGULARIZAÇÃO E REFORÇO DO SUBLEITO, SUB-BASE OU BASE ESTABILIZADA</w:t>
      </w:r>
    </w:p>
    <w:p w14:paraId="233AF8D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2869A08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13</w:t>
      </w:r>
      <w:r w:rsidRPr="00DF6679">
        <w:rPr>
          <w:rFonts w:eastAsia="Times New Roman" w:cs="Arial"/>
          <w:kern w:val="2"/>
          <w:sz w:val="20"/>
          <w:szCs w:val="24"/>
          <w:lang w:eastAsia="zh-CN"/>
        </w:rPr>
        <w:tab/>
        <w:t>Os procedimentos gerais de controle ambiental nas atividades de regularização e reforço do subleito, sub-base ou base estabilizada referem-se à proteção de corpos d’água, da vegetação lindeira, à segurança dos usuários e dos funcionários, sendo que as seguintes medidas devem ser adotadas:</w:t>
      </w:r>
    </w:p>
    <w:p w14:paraId="77414DD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Obter a autorização do órgão ambiental competente caso haja necessidade de intervenção em Área de Preservação Permanente - APP e para supressão de vegetação nativa.</w:t>
      </w:r>
    </w:p>
    <w:p w14:paraId="1F54EEC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Implantar sinalização de alerta e de segurança de acordo com as normas pertinentes aos serviços.</w:t>
      </w:r>
    </w:p>
    <w:p w14:paraId="185A0E4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Disciplinar o tráfego de máquinas e funcionários de forma a evitar a abertura indiscriminada de caminhos e acessos, o que poderá acarretar desmatamento, movimento de solo desnecessário ou implantação de vias ou trilhas desnecessárias.</w:t>
      </w:r>
    </w:p>
    <w:p w14:paraId="51E3AC6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Aspergir água nos caminhos de serviço e em vias poeirentas, principalmente nas passagens por áreas habitadas.</w:t>
      </w:r>
    </w:p>
    <w:p w14:paraId="26593AF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w:t>
      </w:r>
      <w:r w:rsidRPr="00DF6679">
        <w:rPr>
          <w:rFonts w:eastAsia="Times New Roman" w:cs="Arial"/>
          <w:kern w:val="2"/>
          <w:sz w:val="20"/>
          <w:szCs w:val="24"/>
          <w:lang w:eastAsia="zh-CN"/>
        </w:rPr>
        <w:tab/>
        <w:t>Explorar, recuperar ou reabilitar as áreas de apoio de acordo com o projeto aprovado pela fiscalização e/ou licenciado ambientalmente.</w:t>
      </w:r>
    </w:p>
    <w:p w14:paraId="4836F56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w:t>
      </w:r>
      <w:r w:rsidRPr="00DF6679">
        <w:rPr>
          <w:rFonts w:eastAsia="Times New Roman" w:cs="Arial"/>
          <w:kern w:val="2"/>
          <w:sz w:val="20"/>
          <w:szCs w:val="24"/>
          <w:lang w:eastAsia="zh-CN"/>
        </w:rPr>
        <w:tab/>
        <w:t>Qualquer alteração nos projetos, que foram utilizados como instrumento de licenciamento, deve ser objeto de complementação do mesmo, junto ao órgão ambiental.</w:t>
      </w:r>
    </w:p>
    <w:p w14:paraId="7F70958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w:t>
      </w:r>
      <w:r w:rsidRPr="00DF6679">
        <w:rPr>
          <w:rFonts w:eastAsia="Times New Roman" w:cs="Arial"/>
          <w:kern w:val="2"/>
          <w:sz w:val="20"/>
          <w:szCs w:val="24"/>
          <w:lang w:eastAsia="zh-CN"/>
        </w:rPr>
        <w:tab/>
        <w:t>Recuperar a área após o término da sua exploração, considerando o previsto em projeto ou estudo que subsidiou o licenciamento da obra ou autorização ambiental.</w:t>
      </w:r>
    </w:p>
    <w:p w14:paraId="1D254F9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3B6AE49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III - REVESTIMENTO ASFÁLTICO</w:t>
      </w:r>
    </w:p>
    <w:p w14:paraId="0ECF559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4312225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14</w:t>
      </w:r>
      <w:r w:rsidRPr="00DF6679">
        <w:rPr>
          <w:rFonts w:eastAsia="Times New Roman" w:cs="Arial"/>
          <w:kern w:val="2"/>
          <w:sz w:val="20"/>
          <w:szCs w:val="24"/>
          <w:lang w:eastAsia="zh-CN"/>
        </w:rPr>
        <w:tab/>
        <w:t>Além dos procedimentos constantes no TÍTULO III, CAPÍTULO I Procedimentos Gerais, deverão ser observados, na estocagem e execução de serviços os cuidados e providências específicas seguintes.</w:t>
      </w:r>
    </w:p>
    <w:p w14:paraId="29BC6A2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14.1</w:t>
      </w:r>
      <w:r w:rsidRPr="00DF6679">
        <w:rPr>
          <w:rFonts w:eastAsia="Times New Roman" w:cs="Arial"/>
          <w:kern w:val="2"/>
          <w:sz w:val="20"/>
          <w:szCs w:val="24"/>
          <w:lang w:eastAsia="zh-CN"/>
        </w:rPr>
        <w:tab/>
        <w:t>Na estocagem de Emulsões, cimento asfáltico, asfalto diluído:</w:t>
      </w:r>
    </w:p>
    <w:p w14:paraId="3C4222E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Estocar os materiais em local pré-estabelecido e controlado.</w:t>
      </w:r>
    </w:p>
    <w:p w14:paraId="5040E61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Estacionar os veículos transportadores de emulsão afastados de cursos d’água, em áreas sem restrições ambientais.</w:t>
      </w:r>
    </w:p>
    <w:p w14:paraId="64C887E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Instalar os tanques de estocagem dentro de estruturas periféricas para retenção do produto em casos de vazamentos e afastados de cursos d’água, de vegetação nativa ou de áreas ocupadas.</w:t>
      </w:r>
    </w:p>
    <w:p w14:paraId="7C11960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lastRenderedPageBreak/>
        <w:t>IV.</w:t>
      </w:r>
      <w:r w:rsidRPr="00DF6679">
        <w:rPr>
          <w:rFonts w:eastAsia="Times New Roman" w:cs="Arial"/>
          <w:kern w:val="2"/>
          <w:sz w:val="20"/>
          <w:szCs w:val="24"/>
          <w:lang w:eastAsia="zh-CN"/>
        </w:rPr>
        <w:tab/>
        <w:t>Recuperar as áreas ocupadas pelos tanques e os estacionamentos de veículos transportadores quando da desmobilização das atividades.</w:t>
      </w:r>
    </w:p>
    <w:p w14:paraId="49B696B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14.2</w:t>
      </w:r>
      <w:r w:rsidRPr="00DF6679">
        <w:rPr>
          <w:rFonts w:eastAsia="Times New Roman" w:cs="Arial"/>
          <w:kern w:val="2"/>
          <w:sz w:val="20"/>
          <w:szCs w:val="24"/>
          <w:lang w:eastAsia="zh-CN"/>
        </w:rPr>
        <w:tab/>
        <w:t>Durante a execução dos serviços, a calibragem e a limpeza das barras distribuidoras devem ser feitas em áreas que não venham a contaminar o solo e recursos hídricos, além de recolher os resíduos em recipientes apropriados e lhes dar destinação adequada.</w:t>
      </w:r>
    </w:p>
    <w:p w14:paraId="7CBFC4A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63E888B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IV</w:t>
      </w:r>
      <w:r w:rsidRPr="00DF6679">
        <w:rPr>
          <w:rFonts w:eastAsia="Times New Roman" w:cs="Arial"/>
          <w:kern w:val="2"/>
          <w:sz w:val="20"/>
          <w:szCs w:val="24"/>
          <w:lang w:eastAsia="zh-CN"/>
        </w:rPr>
        <w:tab/>
        <w:t>- FRESAGEM DE PAVIMENTO ASFÁLTICO</w:t>
      </w:r>
    </w:p>
    <w:p w14:paraId="6AD1E87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11CFED1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15</w:t>
      </w:r>
      <w:r w:rsidRPr="00DF6679">
        <w:rPr>
          <w:rFonts w:eastAsia="Times New Roman" w:cs="Arial"/>
          <w:kern w:val="2"/>
          <w:sz w:val="20"/>
          <w:szCs w:val="24"/>
          <w:lang w:eastAsia="zh-CN"/>
        </w:rPr>
        <w:tab/>
        <w:t>Nos serviços de fresagem de pavimento asfáltico devem ser seguidos os procedimentos seguintes.</w:t>
      </w:r>
    </w:p>
    <w:p w14:paraId="70C7F08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15.1</w:t>
      </w:r>
      <w:r w:rsidRPr="00DF6679">
        <w:rPr>
          <w:rFonts w:eastAsia="Times New Roman" w:cs="Arial"/>
          <w:kern w:val="2"/>
          <w:sz w:val="20"/>
          <w:szCs w:val="24"/>
          <w:lang w:eastAsia="zh-CN"/>
        </w:rPr>
        <w:tab/>
        <w:t>A utilização dos resíduos é permitida para impermeabilização das áreas de manutenção de veículos e equipamentos e acessos de terra com ligação com a rodovia.</w:t>
      </w:r>
    </w:p>
    <w:p w14:paraId="4164904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15.2</w:t>
      </w:r>
      <w:r w:rsidRPr="00DF6679">
        <w:rPr>
          <w:rFonts w:eastAsia="Times New Roman" w:cs="Arial"/>
          <w:kern w:val="2"/>
          <w:sz w:val="20"/>
          <w:szCs w:val="24"/>
          <w:lang w:eastAsia="zh-CN"/>
        </w:rPr>
        <w:tab/>
        <w:t>Caso o material fresado não venha a ser utilizado na execução de novos serviços e venha a ser estocado, deve-se nivelar o terreno do estoque, de modo permitir a drenagem conveniente da área e a retirada do material fresado quando necessário.</w:t>
      </w:r>
    </w:p>
    <w:p w14:paraId="4A0047E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15.3</w:t>
      </w:r>
      <w:r w:rsidRPr="00DF6679">
        <w:rPr>
          <w:rFonts w:eastAsia="Times New Roman" w:cs="Arial"/>
          <w:kern w:val="2"/>
          <w:sz w:val="20"/>
          <w:szCs w:val="24"/>
          <w:lang w:eastAsia="zh-CN"/>
        </w:rPr>
        <w:tab/>
        <w:t>É proibida, sob qualquer hipótese, sua disposição ao longo do trecho, devendo ser utilizado somente em bota-espera devidamente autorizado.</w:t>
      </w:r>
    </w:p>
    <w:p w14:paraId="07D3BE7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613EA8A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t>TÍTULO IV - OBRAS DE ARTE CORRENTES E OBRAS DE ARTE ESPECIAIS</w:t>
      </w:r>
    </w:p>
    <w:p w14:paraId="3BD81AA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6C84582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 - PROCEDIMENTOS GERAIS</w:t>
      </w:r>
    </w:p>
    <w:p w14:paraId="2C36D34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4E54B94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16</w:t>
      </w:r>
      <w:r w:rsidRPr="00DF6679">
        <w:rPr>
          <w:rFonts w:eastAsia="Times New Roman" w:cs="Arial"/>
          <w:kern w:val="2"/>
          <w:sz w:val="20"/>
          <w:szCs w:val="24"/>
          <w:lang w:eastAsia="zh-CN"/>
        </w:rPr>
        <w:tab/>
        <w:t>Os procedimentos gerais de controle ambiental nas atividades de obras de arte correntes e obras de arte especiais referem-se à proteção de corpos d’água, da vegetação lindeira e à segurança dos usuários e dos funcionários, seguintes.</w:t>
      </w:r>
    </w:p>
    <w:p w14:paraId="23552BF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16.1</w:t>
      </w:r>
      <w:r w:rsidRPr="00DF6679">
        <w:rPr>
          <w:rFonts w:eastAsia="Times New Roman" w:cs="Arial"/>
          <w:kern w:val="2"/>
          <w:sz w:val="20"/>
          <w:szCs w:val="24"/>
          <w:lang w:eastAsia="zh-CN"/>
        </w:rPr>
        <w:tab/>
        <w:t>Obter, junto aos órgãos ambientais, para as obras de que interferem nos recursos hídricos, de acordo com a Norma de Autorizações Ambientais Específicas, a respectiva Autorização para Intervenção em APP e a Outorga de Direito de Uso de Recursos Hídricos.</w:t>
      </w:r>
    </w:p>
    <w:p w14:paraId="1583912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16.2</w:t>
      </w:r>
      <w:r w:rsidRPr="00DF6679">
        <w:rPr>
          <w:rFonts w:eastAsia="Times New Roman" w:cs="Arial"/>
          <w:kern w:val="2"/>
          <w:sz w:val="20"/>
          <w:szCs w:val="24"/>
          <w:lang w:eastAsia="zh-CN"/>
        </w:rPr>
        <w:tab/>
        <w:t>Adotar medidas de controle, para minimizar o carreamento de material do entorno da intervenção para os corpos d’água, evitando problemas de assoreamento nos recursos hídricos.</w:t>
      </w:r>
    </w:p>
    <w:p w14:paraId="7364150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360" w:lineRule="auto"/>
        <w:jc w:val="left"/>
        <w:textAlignment w:val="baseline"/>
        <w:rPr>
          <w:rFonts w:eastAsia="Times New Roman" w:cs="Arial"/>
          <w:kern w:val="2"/>
          <w:szCs w:val="24"/>
          <w:lang w:eastAsia="zh-CN"/>
        </w:rPr>
      </w:pPr>
    </w:p>
    <w:p w14:paraId="6188810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kern w:val="2"/>
          <w:szCs w:val="24"/>
          <w:lang w:eastAsia="zh-CN"/>
        </w:rPr>
      </w:pPr>
      <w:r w:rsidRPr="00DF6679">
        <w:rPr>
          <w:rFonts w:eastAsia="Times New Roman" w:cs="Arial"/>
          <w:kern w:val="2"/>
          <w:szCs w:val="24"/>
          <w:lang w:eastAsia="zh-CN"/>
        </w:rPr>
        <w:br w:type="page"/>
      </w:r>
    </w:p>
    <w:p w14:paraId="4CCB5D6F" w14:textId="77777777" w:rsidR="00814C26" w:rsidRPr="00DF6679" w:rsidRDefault="00814C26" w:rsidP="00814C26">
      <w:pPr>
        <w:keepNext/>
        <w:pBdr>
          <w:top w:val="none" w:sz="0" w:space="0" w:color="000000"/>
          <w:left w:val="none" w:sz="0" w:space="0" w:color="000000"/>
          <w:bottom w:val="none" w:sz="0" w:space="0" w:color="000000"/>
          <w:right w:val="none" w:sz="0" w:space="0" w:color="000000"/>
        </w:pBdr>
        <w:suppressAutoHyphens/>
        <w:spacing w:before="0" w:after="0"/>
        <w:ind w:left="360"/>
        <w:jc w:val="center"/>
        <w:textAlignment w:val="baseline"/>
        <w:outlineLvl w:val="0"/>
        <w:rPr>
          <w:rFonts w:eastAsia="WenQuanYi Micro Hei" w:cs="Arial"/>
          <w:kern w:val="2"/>
          <w:szCs w:val="24"/>
          <w:lang w:eastAsia="pt-BR"/>
        </w:rPr>
      </w:pPr>
      <w:bookmarkStart w:id="16" w:name="_Toc65590431"/>
      <w:bookmarkStart w:id="17" w:name="_Toc66091879"/>
      <w:bookmarkStart w:id="18" w:name="_Hlk154222354"/>
      <w:r w:rsidRPr="00DF6679">
        <w:rPr>
          <w:rFonts w:eastAsia="WenQuanYi Micro Hei" w:cs="Arial"/>
          <w:b/>
          <w:bCs/>
          <w:kern w:val="2"/>
          <w:szCs w:val="24"/>
          <w:lang w:eastAsia="zh-CN"/>
        </w:rPr>
        <w:lastRenderedPageBreak/>
        <w:t>FICHA DE IDENTIFICAÇÃO</w:t>
      </w:r>
      <w:bookmarkEnd w:id="16"/>
      <w:bookmarkEnd w:id="17"/>
    </w:p>
    <w:bookmarkEnd w:id="18"/>
    <w:tbl>
      <w:tblPr>
        <w:tblW w:w="9015" w:type="dxa"/>
        <w:tblInd w:w="55" w:type="dxa"/>
        <w:tblCellMar>
          <w:left w:w="70" w:type="dxa"/>
          <w:right w:w="70" w:type="dxa"/>
        </w:tblCellMar>
        <w:tblLook w:val="0000" w:firstRow="0" w:lastRow="0" w:firstColumn="0" w:lastColumn="0" w:noHBand="0" w:noVBand="0"/>
      </w:tblPr>
      <w:tblGrid>
        <w:gridCol w:w="1713"/>
        <w:gridCol w:w="2031"/>
        <w:gridCol w:w="2031"/>
        <w:gridCol w:w="1434"/>
        <w:gridCol w:w="2483"/>
      </w:tblGrid>
      <w:tr w:rsidR="00814C26" w:rsidRPr="00DF6679" w14:paraId="02F0FA89" w14:textId="77777777" w:rsidTr="007E3711">
        <w:trPr>
          <w:trHeight w:val="360"/>
        </w:trPr>
        <w:tc>
          <w:tcPr>
            <w:tcW w:w="1540" w:type="dxa"/>
            <w:tcBorders>
              <w:top w:val="nil"/>
              <w:left w:val="nil"/>
              <w:bottom w:val="nil"/>
              <w:right w:val="nil"/>
            </w:tcBorders>
            <w:shd w:val="clear" w:color="auto" w:fill="auto"/>
            <w:noWrap/>
          </w:tcPr>
          <w:p w14:paraId="30CC4E6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noWrap/>
          </w:tcPr>
          <w:p w14:paraId="28E7BE0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noWrap/>
          </w:tcPr>
          <w:p w14:paraId="5D71BD6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540" w:type="dxa"/>
            <w:tcBorders>
              <w:top w:val="nil"/>
              <w:left w:val="nil"/>
              <w:bottom w:val="nil"/>
              <w:right w:val="nil"/>
            </w:tcBorders>
            <w:shd w:val="clear" w:color="auto" w:fill="auto"/>
            <w:noWrap/>
          </w:tcPr>
          <w:p w14:paraId="6F7BEE5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2107" w:type="dxa"/>
            <w:tcBorders>
              <w:top w:val="nil"/>
              <w:left w:val="nil"/>
              <w:bottom w:val="nil"/>
              <w:right w:val="nil"/>
            </w:tcBorders>
            <w:shd w:val="clear" w:color="auto" w:fill="auto"/>
            <w:noWrap/>
          </w:tcPr>
          <w:p w14:paraId="0074266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r>
      <w:tr w:rsidR="00814C26" w:rsidRPr="00DF6679" w14:paraId="201EC4AD" w14:textId="77777777" w:rsidTr="007E3711">
        <w:trPr>
          <w:trHeight w:val="458"/>
        </w:trPr>
        <w:tc>
          <w:tcPr>
            <w:tcW w:w="9015" w:type="dxa"/>
            <w:gridSpan w:val="5"/>
            <w:vMerge w:val="restart"/>
            <w:tcBorders>
              <w:top w:val="single" w:sz="4" w:space="0" w:color="auto"/>
              <w:left w:val="single" w:sz="4" w:space="0" w:color="auto"/>
              <w:bottom w:val="single" w:sz="4" w:space="0" w:color="000000"/>
              <w:right w:val="single" w:sz="4" w:space="0" w:color="000000"/>
            </w:tcBorders>
            <w:shd w:val="clear" w:color="auto" w:fill="auto"/>
          </w:tcPr>
          <w:p w14:paraId="71C7FC1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RAZÃO SOCIAL</w:t>
            </w:r>
          </w:p>
        </w:tc>
      </w:tr>
      <w:tr w:rsidR="00814C26" w:rsidRPr="00DF6679" w14:paraId="60DF6D40" w14:textId="77777777" w:rsidTr="007E3711">
        <w:trPr>
          <w:trHeight w:val="458"/>
        </w:trPr>
        <w:tc>
          <w:tcPr>
            <w:tcW w:w="9015"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14:paraId="576BE28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r>
      <w:tr w:rsidR="00814C26" w:rsidRPr="00DF6679" w14:paraId="4909E3B8" w14:textId="77777777" w:rsidTr="007E3711">
        <w:trPr>
          <w:trHeight w:val="360"/>
        </w:trPr>
        <w:tc>
          <w:tcPr>
            <w:tcW w:w="9015" w:type="dxa"/>
            <w:gridSpan w:val="5"/>
            <w:tcBorders>
              <w:top w:val="nil"/>
              <w:left w:val="nil"/>
              <w:bottom w:val="nil"/>
              <w:right w:val="nil"/>
            </w:tcBorders>
            <w:shd w:val="clear" w:color="auto" w:fill="auto"/>
          </w:tcPr>
          <w:p w14:paraId="766F204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p>
          <w:p w14:paraId="2035BFC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r w:rsidRPr="00DF6679">
              <w:rPr>
                <w:rFonts w:eastAsia="Times New Roman" w:cs="Arial"/>
                <w:b/>
                <w:kern w:val="2"/>
                <w:sz w:val="20"/>
                <w:szCs w:val="20"/>
                <w:lang w:eastAsia="zh-CN"/>
              </w:rPr>
              <w:t>ATOS CONSTITUTIVOS</w:t>
            </w:r>
          </w:p>
        </w:tc>
      </w:tr>
      <w:tr w:rsidR="00814C26" w:rsidRPr="00DF6679" w14:paraId="7D092D02" w14:textId="77777777" w:rsidTr="007E3711">
        <w:trPr>
          <w:trHeight w:val="510"/>
        </w:trPr>
        <w:tc>
          <w:tcPr>
            <w:tcW w:w="5368" w:type="dxa"/>
            <w:gridSpan w:val="3"/>
            <w:tcBorders>
              <w:top w:val="single" w:sz="4" w:space="0" w:color="auto"/>
              <w:left w:val="single" w:sz="4" w:space="0" w:color="auto"/>
              <w:bottom w:val="single" w:sz="4" w:space="0" w:color="auto"/>
              <w:right w:val="single" w:sz="4" w:space="0" w:color="auto"/>
            </w:tcBorders>
            <w:shd w:val="clear" w:color="auto" w:fill="auto"/>
            <w:noWrap/>
          </w:tcPr>
          <w:p w14:paraId="1B71E1D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DATA DA CONSTITUIÇÃO</w:t>
            </w:r>
          </w:p>
        </w:tc>
        <w:tc>
          <w:tcPr>
            <w:tcW w:w="3647" w:type="dxa"/>
            <w:gridSpan w:val="2"/>
            <w:tcBorders>
              <w:top w:val="single" w:sz="4" w:space="0" w:color="auto"/>
              <w:left w:val="nil"/>
              <w:bottom w:val="single" w:sz="4" w:space="0" w:color="auto"/>
              <w:right w:val="single" w:sz="4" w:space="0" w:color="auto"/>
            </w:tcBorders>
            <w:shd w:val="clear" w:color="auto" w:fill="auto"/>
            <w:noWrap/>
          </w:tcPr>
          <w:p w14:paraId="7AF0A57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DATA E NÚMERO DO REGISTRO</w:t>
            </w:r>
          </w:p>
        </w:tc>
      </w:tr>
      <w:tr w:rsidR="00814C26" w:rsidRPr="00DF6679" w14:paraId="06F8993B" w14:textId="77777777" w:rsidTr="007E3711">
        <w:trPr>
          <w:trHeight w:val="510"/>
        </w:trPr>
        <w:tc>
          <w:tcPr>
            <w:tcW w:w="5368" w:type="dxa"/>
            <w:gridSpan w:val="3"/>
            <w:tcBorders>
              <w:top w:val="single" w:sz="4" w:space="0" w:color="auto"/>
              <w:left w:val="single" w:sz="4" w:space="0" w:color="auto"/>
              <w:bottom w:val="single" w:sz="4" w:space="0" w:color="auto"/>
              <w:right w:val="single" w:sz="4" w:space="0" w:color="auto"/>
            </w:tcBorders>
            <w:shd w:val="clear" w:color="auto" w:fill="auto"/>
            <w:noWrap/>
          </w:tcPr>
          <w:p w14:paraId="641090F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ÓRGÃO EM QUE FOI REGISTRADA</w:t>
            </w:r>
          </w:p>
        </w:tc>
        <w:tc>
          <w:tcPr>
            <w:tcW w:w="3647" w:type="dxa"/>
            <w:gridSpan w:val="2"/>
            <w:tcBorders>
              <w:top w:val="single" w:sz="4" w:space="0" w:color="auto"/>
              <w:left w:val="nil"/>
              <w:bottom w:val="single" w:sz="4" w:space="0" w:color="auto"/>
              <w:right w:val="single" w:sz="4" w:space="0" w:color="auto"/>
            </w:tcBorders>
            <w:shd w:val="clear" w:color="auto" w:fill="auto"/>
            <w:noWrap/>
          </w:tcPr>
          <w:p w14:paraId="6A95916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DATA DA ÚLTIMA ALTERAÇÃO</w:t>
            </w:r>
          </w:p>
        </w:tc>
      </w:tr>
      <w:tr w:rsidR="00814C26" w:rsidRPr="00DF6679" w14:paraId="472C03E8" w14:textId="77777777" w:rsidTr="007E3711">
        <w:trPr>
          <w:trHeight w:val="510"/>
        </w:trPr>
        <w:tc>
          <w:tcPr>
            <w:tcW w:w="5368" w:type="dxa"/>
            <w:gridSpan w:val="3"/>
            <w:tcBorders>
              <w:top w:val="single" w:sz="4" w:space="0" w:color="auto"/>
              <w:left w:val="single" w:sz="4" w:space="0" w:color="auto"/>
              <w:bottom w:val="single" w:sz="4" w:space="0" w:color="auto"/>
              <w:right w:val="single" w:sz="4" w:space="0" w:color="auto"/>
            </w:tcBorders>
            <w:shd w:val="clear" w:color="auto" w:fill="auto"/>
            <w:noWrap/>
          </w:tcPr>
          <w:p w14:paraId="0A1B1A5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N.º DA ÚLTIMA ALTERAÇÃO SOCIAL</w:t>
            </w:r>
          </w:p>
        </w:tc>
        <w:tc>
          <w:tcPr>
            <w:tcW w:w="3647" w:type="dxa"/>
            <w:gridSpan w:val="2"/>
            <w:tcBorders>
              <w:top w:val="single" w:sz="4" w:space="0" w:color="auto"/>
              <w:left w:val="nil"/>
              <w:bottom w:val="single" w:sz="4" w:space="0" w:color="auto"/>
              <w:right w:val="single" w:sz="4" w:space="0" w:color="auto"/>
            </w:tcBorders>
            <w:shd w:val="clear" w:color="auto" w:fill="auto"/>
            <w:noWrap/>
          </w:tcPr>
          <w:p w14:paraId="4CCF48E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ÓRGÃO EM QUE FOI REGISTRADO</w:t>
            </w:r>
          </w:p>
        </w:tc>
      </w:tr>
      <w:tr w:rsidR="00814C26" w:rsidRPr="00DF6679" w14:paraId="7379511F" w14:textId="77777777" w:rsidTr="007E3711">
        <w:trPr>
          <w:trHeight w:val="270"/>
        </w:trPr>
        <w:tc>
          <w:tcPr>
            <w:tcW w:w="1540" w:type="dxa"/>
            <w:tcBorders>
              <w:top w:val="nil"/>
              <w:left w:val="nil"/>
              <w:bottom w:val="nil"/>
              <w:right w:val="nil"/>
            </w:tcBorders>
            <w:shd w:val="clear" w:color="auto" w:fill="auto"/>
            <w:noWrap/>
          </w:tcPr>
          <w:p w14:paraId="7E9EB42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noWrap/>
          </w:tcPr>
          <w:p w14:paraId="2971D99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noWrap/>
          </w:tcPr>
          <w:p w14:paraId="0FB644B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540" w:type="dxa"/>
            <w:tcBorders>
              <w:top w:val="nil"/>
              <w:left w:val="nil"/>
              <w:bottom w:val="nil"/>
              <w:right w:val="nil"/>
            </w:tcBorders>
            <w:shd w:val="clear" w:color="auto" w:fill="auto"/>
            <w:noWrap/>
          </w:tcPr>
          <w:p w14:paraId="5E76CA7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2107" w:type="dxa"/>
            <w:tcBorders>
              <w:top w:val="nil"/>
              <w:left w:val="nil"/>
              <w:bottom w:val="nil"/>
              <w:right w:val="nil"/>
            </w:tcBorders>
            <w:shd w:val="clear" w:color="auto" w:fill="auto"/>
            <w:noWrap/>
          </w:tcPr>
          <w:p w14:paraId="0E41201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r>
      <w:tr w:rsidR="00814C26" w:rsidRPr="00DF6679" w14:paraId="35F414EE" w14:textId="77777777" w:rsidTr="007E3711">
        <w:trPr>
          <w:trHeight w:val="360"/>
        </w:trPr>
        <w:tc>
          <w:tcPr>
            <w:tcW w:w="9015" w:type="dxa"/>
            <w:gridSpan w:val="5"/>
            <w:tcBorders>
              <w:top w:val="nil"/>
              <w:left w:val="nil"/>
              <w:bottom w:val="nil"/>
              <w:right w:val="nil"/>
            </w:tcBorders>
            <w:shd w:val="clear" w:color="auto" w:fill="auto"/>
            <w:noWrap/>
          </w:tcPr>
          <w:p w14:paraId="1029FDA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r w:rsidRPr="00DF6679">
              <w:rPr>
                <w:rFonts w:eastAsia="Times New Roman" w:cs="Arial"/>
                <w:b/>
                <w:kern w:val="2"/>
                <w:sz w:val="20"/>
                <w:szCs w:val="20"/>
                <w:lang w:eastAsia="zh-CN"/>
              </w:rPr>
              <w:t>DIRETORES E PRINCIPAIS SÓCIOS</w:t>
            </w:r>
          </w:p>
        </w:tc>
      </w:tr>
      <w:tr w:rsidR="00814C26" w:rsidRPr="00DF6679" w14:paraId="6557806B" w14:textId="77777777" w:rsidTr="007E3711">
        <w:trPr>
          <w:trHeight w:val="255"/>
        </w:trPr>
        <w:tc>
          <w:tcPr>
            <w:tcW w:w="3454" w:type="dxa"/>
            <w:gridSpan w:val="2"/>
            <w:tcBorders>
              <w:top w:val="single" w:sz="4" w:space="0" w:color="auto"/>
              <w:left w:val="single" w:sz="4" w:space="0" w:color="auto"/>
              <w:bottom w:val="single" w:sz="4" w:space="0" w:color="auto"/>
              <w:right w:val="single" w:sz="4" w:space="0" w:color="000000"/>
            </w:tcBorders>
            <w:shd w:val="clear" w:color="auto" w:fill="auto"/>
            <w:noWrap/>
          </w:tcPr>
          <w:p w14:paraId="6FD3C99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NOME</w:t>
            </w:r>
          </w:p>
        </w:tc>
        <w:tc>
          <w:tcPr>
            <w:tcW w:w="3454" w:type="dxa"/>
            <w:gridSpan w:val="2"/>
            <w:tcBorders>
              <w:top w:val="single" w:sz="4" w:space="0" w:color="auto"/>
              <w:left w:val="nil"/>
              <w:bottom w:val="single" w:sz="4" w:space="0" w:color="auto"/>
              <w:right w:val="single" w:sz="4" w:space="0" w:color="000000"/>
            </w:tcBorders>
            <w:shd w:val="clear" w:color="auto" w:fill="auto"/>
            <w:noWrap/>
          </w:tcPr>
          <w:p w14:paraId="2AE8E17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FORMAÇÃO PROFISSIONAL</w:t>
            </w:r>
          </w:p>
        </w:tc>
        <w:tc>
          <w:tcPr>
            <w:tcW w:w="2107" w:type="dxa"/>
            <w:tcBorders>
              <w:top w:val="single" w:sz="4" w:space="0" w:color="auto"/>
              <w:left w:val="nil"/>
              <w:bottom w:val="single" w:sz="4" w:space="0" w:color="auto"/>
              <w:right w:val="single" w:sz="4" w:space="0" w:color="000000"/>
            </w:tcBorders>
            <w:shd w:val="clear" w:color="auto" w:fill="auto"/>
            <w:noWrap/>
          </w:tcPr>
          <w:p w14:paraId="431DB28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CARGO/FUNÇÃO</w:t>
            </w:r>
          </w:p>
        </w:tc>
      </w:tr>
      <w:tr w:rsidR="00814C26" w:rsidRPr="00DF6679" w14:paraId="1C72852C" w14:textId="77777777" w:rsidTr="007E3711">
        <w:trPr>
          <w:trHeight w:val="255"/>
        </w:trPr>
        <w:tc>
          <w:tcPr>
            <w:tcW w:w="1540" w:type="dxa"/>
            <w:tcBorders>
              <w:top w:val="nil"/>
              <w:left w:val="single" w:sz="4" w:space="0" w:color="auto"/>
              <w:bottom w:val="nil"/>
              <w:right w:val="nil"/>
            </w:tcBorders>
            <w:shd w:val="clear" w:color="auto" w:fill="auto"/>
            <w:noWrap/>
          </w:tcPr>
          <w:p w14:paraId="68E687B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nil"/>
              <w:right w:val="single" w:sz="4" w:space="0" w:color="auto"/>
            </w:tcBorders>
            <w:shd w:val="clear" w:color="auto" w:fill="auto"/>
            <w:noWrap/>
          </w:tcPr>
          <w:p w14:paraId="6EF1B1E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nil"/>
              <w:right w:val="nil"/>
            </w:tcBorders>
            <w:shd w:val="clear" w:color="auto" w:fill="auto"/>
            <w:noWrap/>
          </w:tcPr>
          <w:p w14:paraId="4942C1C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540" w:type="dxa"/>
            <w:tcBorders>
              <w:top w:val="nil"/>
              <w:left w:val="nil"/>
              <w:bottom w:val="nil"/>
              <w:right w:val="single" w:sz="4" w:space="0" w:color="auto"/>
            </w:tcBorders>
            <w:shd w:val="clear" w:color="auto" w:fill="auto"/>
            <w:noWrap/>
          </w:tcPr>
          <w:p w14:paraId="21101D6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2107" w:type="dxa"/>
            <w:tcBorders>
              <w:top w:val="nil"/>
              <w:left w:val="nil"/>
              <w:bottom w:val="nil"/>
              <w:right w:val="nil"/>
            </w:tcBorders>
            <w:shd w:val="clear" w:color="auto" w:fill="auto"/>
            <w:noWrap/>
          </w:tcPr>
          <w:p w14:paraId="0244977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r>
      <w:tr w:rsidR="00814C26" w:rsidRPr="00DF6679" w14:paraId="362ABAA2" w14:textId="77777777" w:rsidTr="007E3711">
        <w:trPr>
          <w:trHeight w:val="255"/>
        </w:trPr>
        <w:tc>
          <w:tcPr>
            <w:tcW w:w="1540" w:type="dxa"/>
            <w:tcBorders>
              <w:top w:val="nil"/>
              <w:left w:val="single" w:sz="4" w:space="0" w:color="auto"/>
              <w:bottom w:val="single" w:sz="4" w:space="0" w:color="auto"/>
              <w:right w:val="nil"/>
            </w:tcBorders>
            <w:shd w:val="clear" w:color="auto" w:fill="auto"/>
            <w:noWrap/>
          </w:tcPr>
          <w:p w14:paraId="706BA88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single" w:sz="4" w:space="0" w:color="auto"/>
              <w:right w:val="single" w:sz="4" w:space="0" w:color="auto"/>
            </w:tcBorders>
            <w:shd w:val="clear" w:color="auto" w:fill="auto"/>
            <w:noWrap/>
          </w:tcPr>
          <w:p w14:paraId="6D2D0EB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single" w:sz="4" w:space="0" w:color="auto"/>
              <w:right w:val="nil"/>
            </w:tcBorders>
            <w:shd w:val="clear" w:color="auto" w:fill="auto"/>
            <w:noWrap/>
          </w:tcPr>
          <w:p w14:paraId="749A945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540" w:type="dxa"/>
            <w:tcBorders>
              <w:top w:val="nil"/>
              <w:left w:val="nil"/>
              <w:bottom w:val="single" w:sz="4" w:space="0" w:color="auto"/>
              <w:right w:val="single" w:sz="4" w:space="0" w:color="auto"/>
            </w:tcBorders>
            <w:shd w:val="clear" w:color="auto" w:fill="auto"/>
            <w:noWrap/>
          </w:tcPr>
          <w:p w14:paraId="693AA6C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2107" w:type="dxa"/>
            <w:tcBorders>
              <w:top w:val="nil"/>
              <w:left w:val="nil"/>
              <w:bottom w:val="single" w:sz="4" w:space="0" w:color="auto"/>
              <w:right w:val="nil"/>
            </w:tcBorders>
            <w:shd w:val="clear" w:color="auto" w:fill="auto"/>
            <w:noWrap/>
          </w:tcPr>
          <w:p w14:paraId="0A1DD96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r>
      <w:tr w:rsidR="00814C26" w:rsidRPr="00DF6679" w14:paraId="64FA1F1E" w14:textId="77777777" w:rsidTr="007E3711">
        <w:trPr>
          <w:trHeight w:val="270"/>
        </w:trPr>
        <w:tc>
          <w:tcPr>
            <w:tcW w:w="1540" w:type="dxa"/>
            <w:tcBorders>
              <w:top w:val="nil"/>
              <w:left w:val="nil"/>
              <w:bottom w:val="nil"/>
              <w:right w:val="nil"/>
            </w:tcBorders>
            <w:shd w:val="clear" w:color="auto" w:fill="auto"/>
            <w:noWrap/>
          </w:tcPr>
          <w:p w14:paraId="2046ADB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noWrap/>
          </w:tcPr>
          <w:p w14:paraId="52844A8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noWrap/>
          </w:tcPr>
          <w:p w14:paraId="382B3A1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540" w:type="dxa"/>
            <w:tcBorders>
              <w:top w:val="nil"/>
              <w:left w:val="nil"/>
              <w:bottom w:val="nil"/>
              <w:right w:val="nil"/>
            </w:tcBorders>
            <w:shd w:val="clear" w:color="auto" w:fill="auto"/>
            <w:noWrap/>
          </w:tcPr>
          <w:p w14:paraId="6D5F53A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2107" w:type="dxa"/>
            <w:tcBorders>
              <w:top w:val="nil"/>
              <w:left w:val="nil"/>
              <w:bottom w:val="nil"/>
              <w:right w:val="nil"/>
            </w:tcBorders>
            <w:shd w:val="clear" w:color="auto" w:fill="auto"/>
            <w:noWrap/>
          </w:tcPr>
          <w:p w14:paraId="7D19E1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r>
      <w:tr w:rsidR="00814C26" w:rsidRPr="00DF6679" w14:paraId="16A029C4" w14:textId="77777777" w:rsidTr="007E3711">
        <w:trPr>
          <w:trHeight w:val="360"/>
        </w:trPr>
        <w:tc>
          <w:tcPr>
            <w:tcW w:w="9015" w:type="dxa"/>
            <w:gridSpan w:val="5"/>
            <w:tcBorders>
              <w:top w:val="nil"/>
              <w:left w:val="nil"/>
              <w:bottom w:val="nil"/>
              <w:right w:val="nil"/>
            </w:tcBorders>
            <w:shd w:val="clear" w:color="auto" w:fill="auto"/>
            <w:noWrap/>
          </w:tcPr>
          <w:p w14:paraId="6A88A14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r w:rsidRPr="00DF6679">
              <w:rPr>
                <w:rFonts w:eastAsia="Times New Roman" w:cs="Arial"/>
                <w:b/>
                <w:kern w:val="2"/>
                <w:sz w:val="20"/>
                <w:szCs w:val="20"/>
                <w:lang w:eastAsia="zh-CN"/>
              </w:rPr>
              <w:t>RESPONSÁVEIS TÉCNICOS</w:t>
            </w:r>
          </w:p>
        </w:tc>
      </w:tr>
      <w:tr w:rsidR="00814C26" w:rsidRPr="00DF6679" w14:paraId="153C4339" w14:textId="77777777" w:rsidTr="007E3711">
        <w:trPr>
          <w:trHeight w:val="510"/>
        </w:trPr>
        <w:tc>
          <w:tcPr>
            <w:tcW w:w="1540" w:type="dxa"/>
            <w:tcBorders>
              <w:top w:val="single" w:sz="4" w:space="0" w:color="auto"/>
              <w:left w:val="single" w:sz="4" w:space="0" w:color="auto"/>
              <w:bottom w:val="single" w:sz="4" w:space="0" w:color="auto"/>
              <w:right w:val="single" w:sz="4" w:space="0" w:color="auto"/>
            </w:tcBorders>
            <w:shd w:val="clear" w:color="auto" w:fill="auto"/>
          </w:tcPr>
          <w:p w14:paraId="196EF92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NOME</w:t>
            </w:r>
          </w:p>
        </w:tc>
        <w:tc>
          <w:tcPr>
            <w:tcW w:w="1914" w:type="dxa"/>
            <w:tcBorders>
              <w:top w:val="single" w:sz="4" w:space="0" w:color="auto"/>
              <w:left w:val="nil"/>
              <w:bottom w:val="single" w:sz="4" w:space="0" w:color="auto"/>
              <w:right w:val="nil"/>
            </w:tcBorders>
            <w:shd w:val="clear" w:color="auto" w:fill="auto"/>
          </w:tcPr>
          <w:p w14:paraId="515A1D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FORMAÇÃO PROFISSIONAL</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922C04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ÓRGÃO REG. PROFISSIONAL</w:t>
            </w:r>
          </w:p>
        </w:tc>
        <w:tc>
          <w:tcPr>
            <w:tcW w:w="1540" w:type="dxa"/>
            <w:tcBorders>
              <w:top w:val="single" w:sz="4" w:space="0" w:color="auto"/>
              <w:left w:val="nil"/>
              <w:bottom w:val="single" w:sz="4" w:space="0" w:color="auto"/>
              <w:right w:val="nil"/>
            </w:tcBorders>
            <w:shd w:val="clear" w:color="auto" w:fill="auto"/>
          </w:tcPr>
          <w:p w14:paraId="1538460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REGIÃO</w:t>
            </w:r>
          </w:p>
        </w:tc>
        <w:tc>
          <w:tcPr>
            <w:tcW w:w="2107" w:type="dxa"/>
            <w:tcBorders>
              <w:top w:val="single" w:sz="4" w:space="0" w:color="auto"/>
              <w:left w:val="single" w:sz="4" w:space="0" w:color="auto"/>
              <w:bottom w:val="single" w:sz="4" w:space="0" w:color="auto"/>
              <w:right w:val="single" w:sz="4" w:space="0" w:color="000000"/>
            </w:tcBorders>
            <w:shd w:val="clear" w:color="auto" w:fill="auto"/>
          </w:tcPr>
          <w:p w14:paraId="2AE4592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NÚMERO                          REGISTRO</w:t>
            </w:r>
          </w:p>
        </w:tc>
      </w:tr>
      <w:tr w:rsidR="00814C26" w:rsidRPr="00DF6679" w14:paraId="45B703EB" w14:textId="77777777" w:rsidTr="007E3711">
        <w:trPr>
          <w:trHeight w:val="255"/>
        </w:trPr>
        <w:tc>
          <w:tcPr>
            <w:tcW w:w="1540" w:type="dxa"/>
            <w:tcBorders>
              <w:top w:val="nil"/>
              <w:left w:val="single" w:sz="4" w:space="0" w:color="auto"/>
              <w:bottom w:val="nil"/>
              <w:right w:val="single" w:sz="4" w:space="0" w:color="auto"/>
            </w:tcBorders>
            <w:shd w:val="clear" w:color="auto" w:fill="auto"/>
          </w:tcPr>
          <w:p w14:paraId="43EB9B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nil"/>
              <w:right w:val="nil"/>
            </w:tcBorders>
            <w:shd w:val="clear" w:color="auto" w:fill="auto"/>
          </w:tcPr>
          <w:p w14:paraId="40B2B32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single" w:sz="4" w:space="0" w:color="auto"/>
              <w:bottom w:val="nil"/>
              <w:right w:val="single" w:sz="4" w:space="0" w:color="auto"/>
            </w:tcBorders>
            <w:shd w:val="clear" w:color="auto" w:fill="auto"/>
          </w:tcPr>
          <w:p w14:paraId="228F4CD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540" w:type="dxa"/>
            <w:tcBorders>
              <w:top w:val="nil"/>
              <w:left w:val="nil"/>
              <w:bottom w:val="nil"/>
              <w:right w:val="nil"/>
            </w:tcBorders>
            <w:shd w:val="clear" w:color="auto" w:fill="auto"/>
          </w:tcPr>
          <w:p w14:paraId="6E828E2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2107" w:type="dxa"/>
            <w:tcBorders>
              <w:top w:val="nil"/>
              <w:left w:val="single" w:sz="4" w:space="0" w:color="auto"/>
              <w:bottom w:val="nil"/>
              <w:right w:val="nil"/>
            </w:tcBorders>
            <w:shd w:val="clear" w:color="auto" w:fill="auto"/>
          </w:tcPr>
          <w:p w14:paraId="2193FF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r>
      <w:tr w:rsidR="00814C26" w:rsidRPr="00DF6679" w14:paraId="42023C50" w14:textId="77777777" w:rsidTr="007E3711">
        <w:trPr>
          <w:trHeight w:val="255"/>
        </w:trPr>
        <w:tc>
          <w:tcPr>
            <w:tcW w:w="1540" w:type="dxa"/>
            <w:tcBorders>
              <w:top w:val="nil"/>
              <w:left w:val="single" w:sz="4" w:space="0" w:color="auto"/>
              <w:bottom w:val="single" w:sz="4" w:space="0" w:color="auto"/>
              <w:right w:val="single" w:sz="4" w:space="0" w:color="auto"/>
            </w:tcBorders>
            <w:shd w:val="clear" w:color="auto" w:fill="auto"/>
          </w:tcPr>
          <w:p w14:paraId="191E366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single" w:sz="4" w:space="0" w:color="auto"/>
              <w:right w:val="nil"/>
            </w:tcBorders>
            <w:shd w:val="clear" w:color="auto" w:fill="auto"/>
          </w:tcPr>
          <w:p w14:paraId="3718B8D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single" w:sz="4" w:space="0" w:color="auto"/>
              <w:bottom w:val="single" w:sz="4" w:space="0" w:color="auto"/>
              <w:right w:val="single" w:sz="4" w:space="0" w:color="auto"/>
            </w:tcBorders>
            <w:shd w:val="clear" w:color="auto" w:fill="auto"/>
          </w:tcPr>
          <w:p w14:paraId="4A782A9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540" w:type="dxa"/>
            <w:tcBorders>
              <w:top w:val="nil"/>
              <w:left w:val="nil"/>
              <w:bottom w:val="single" w:sz="4" w:space="0" w:color="auto"/>
              <w:right w:val="nil"/>
            </w:tcBorders>
            <w:shd w:val="clear" w:color="auto" w:fill="auto"/>
          </w:tcPr>
          <w:p w14:paraId="7F076AF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2107" w:type="dxa"/>
            <w:tcBorders>
              <w:top w:val="nil"/>
              <w:left w:val="single" w:sz="4" w:space="0" w:color="auto"/>
              <w:bottom w:val="single" w:sz="4" w:space="0" w:color="auto"/>
              <w:right w:val="nil"/>
            </w:tcBorders>
            <w:shd w:val="clear" w:color="auto" w:fill="auto"/>
          </w:tcPr>
          <w:p w14:paraId="5A9FDD8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r>
      <w:tr w:rsidR="00814C26" w:rsidRPr="00DF6679" w14:paraId="07BBDE53" w14:textId="77777777" w:rsidTr="007E3711">
        <w:trPr>
          <w:trHeight w:val="270"/>
        </w:trPr>
        <w:tc>
          <w:tcPr>
            <w:tcW w:w="1540" w:type="dxa"/>
            <w:tcBorders>
              <w:top w:val="nil"/>
              <w:left w:val="nil"/>
              <w:bottom w:val="nil"/>
              <w:right w:val="nil"/>
            </w:tcBorders>
            <w:shd w:val="clear" w:color="auto" w:fill="auto"/>
          </w:tcPr>
          <w:p w14:paraId="6AD0B2B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tcPr>
          <w:p w14:paraId="6364CE4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tcPr>
          <w:p w14:paraId="2D4B46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540" w:type="dxa"/>
            <w:tcBorders>
              <w:top w:val="nil"/>
              <w:left w:val="nil"/>
              <w:bottom w:val="nil"/>
              <w:right w:val="nil"/>
            </w:tcBorders>
            <w:shd w:val="clear" w:color="auto" w:fill="auto"/>
          </w:tcPr>
          <w:p w14:paraId="3BD2DCC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2107" w:type="dxa"/>
            <w:tcBorders>
              <w:top w:val="nil"/>
              <w:left w:val="nil"/>
              <w:bottom w:val="nil"/>
              <w:right w:val="nil"/>
            </w:tcBorders>
            <w:shd w:val="clear" w:color="auto" w:fill="auto"/>
          </w:tcPr>
          <w:p w14:paraId="236C2B0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r>
      <w:tr w:rsidR="00814C26" w:rsidRPr="00DF6679" w14:paraId="18249D0A" w14:textId="77777777" w:rsidTr="007E3711">
        <w:trPr>
          <w:trHeight w:val="360"/>
        </w:trPr>
        <w:tc>
          <w:tcPr>
            <w:tcW w:w="9015" w:type="dxa"/>
            <w:gridSpan w:val="5"/>
            <w:tcBorders>
              <w:top w:val="nil"/>
              <w:left w:val="nil"/>
              <w:bottom w:val="nil"/>
              <w:right w:val="nil"/>
            </w:tcBorders>
            <w:shd w:val="clear" w:color="auto" w:fill="auto"/>
          </w:tcPr>
          <w:p w14:paraId="4D4CD8C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r w:rsidRPr="00DF6679">
              <w:rPr>
                <w:rFonts w:eastAsia="Times New Roman" w:cs="Arial"/>
                <w:b/>
                <w:kern w:val="2"/>
                <w:sz w:val="20"/>
                <w:szCs w:val="20"/>
                <w:lang w:eastAsia="zh-CN"/>
              </w:rPr>
              <w:t>SEDE</w:t>
            </w:r>
          </w:p>
        </w:tc>
      </w:tr>
      <w:tr w:rsidR="00814C26" w:rsidRPr="00DF6679" w14:paraId="3753D915" w14:textId="77777777" w:rsidTr="007E3711">
        <w:trPr>
          <w:trHeight w:val="495"/>
        </w:trPr>
        <w:tc>
          <w:tcPr>
            <w:tcW w:w="1540" w:type="dxa"/>
            <w:tcBorders>
              <w:top w:val="single" w:sz="4" w:space="0" w:color="auto"/>
              <w:left w:val="single" w:sz="4" w:space="0" w:color="auto"/>
              <w:bottom w:val="single" w:sz="4" w:space="0" w:color="auto"/>
              <w:right w:val="single" w:sz="4" w:space="0" w:color="auto"/>
            </w:tcBorders>
            <w:shd w:val="clear" w:color="auto" w:fill="auto"/>
          </w:tcPr>
          <w:p w14:paraId="4FA9473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ENDEREÇO</w:t>
            </w:r>
          </w:p>
        </w:tc>
        <w:tc>
          <w:tcPr>
            <w:tcW w:w="1914" w:type="dxa"/>
            <w:tcBorders>
              <w:top w:val="single" w:sz="4" w:space="0" w:color="auto"/>
              <w:left w:val="nil"/>
              <w:bottom w:val="single" w:sz="4" w:space="0" w:color="auto"/>
              <w:right w:val="single" w:sz="4" w:space="0" w:color="auto"/>
            </w:tcBorders>
            <w:shd w:val="clear" w:color="auto" w:fill="auto"/>
          </w:tcPr>
          <w:p w14:paraId="2C1D3CB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CIDADE</w:t>
            </w:r>
          </w:p>
        </w:tc>
        <w:tc>
          <w:tcPr>
            <w:tcW w:w="1914" w:type="dxa"/>
            <w:tcBorders>
              <w:top w:val="single" w:sz="4" w:space="0" w:color="auto"/>
              <w:left w:val="nil"/>
              <w:bottom w:val="single" w:sz="4" w:space="0" w:color="auto"/>
              <w:right w:val="nil"/>
            </w:tcBorders>
            <w:shd w:val="clear" w:color="auto" w:fill="auto"/>
          </w:tcPr>
          <w:p w14:paraId="78AEA2A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ESTADO</w:t>
            </w: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5EA3A62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FONE</w:t>
            </w:r>
          </w:p>
        </w:tc>
        <w:tc>
          <w:tcPr>
            <w:tcW w:w="2107" w:type="dxa"/>
            <w:tcBorders>
              <w:top w:val="single" w:sz="4" w:space="0" w:color="auto"/>
              <w:left w:val="nil"/>
              <w:bottom w:val="single" w:sz="4" w:space="0" w:color="auto"/>
              <w:right w:val="single" w:sz="4" w:space="0" w:color="000000"/>
            </w:tcBorders>
            <w:shd w:val="clear" w:color="auto" w:fill="auto"/>
          </w:tcPr>
          <w:p w14:paraId="472A282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NOME               SUPERINTENDENTE</w:t>
            </w:r>
          </w:p>
        </w:tc>
      </w:tr>
      <w:tr w:rsidR="00814C26" w:rsidRPr="00DF6679" w14:paraId="2234DA5B" w14:textId="77777777" w:rsidTr="007E3711">
        <w:trPr>
          <w:trHeight w:val="255"/>
        </w:trPr>
        <w:tc>
          <w:tcPr>
            <w:tcW w:w="1540" w:type="dxa"/>
            <w:tcBorders>
              <w:top w:val="nil"/>
              <w:left w:val="single" w:sz="4" w:space="0" w:color="auto"/>
              <w:bottom w:val="nil"/>
              <w:right w:val="single" w:sz="4" w:space="0" w:color="auto"/>
            </w:tcBorders>
            <w:shd w:val="clear" w:color="auto" w:fill="auto"/>
          </w:tcPr>
          <w:p w14:paraId="26BBBDD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nil"/>
              <w:right w:val="single" w:sz="4" w:space="0" w:color="auto"/>
            </w:tcBorders>
            <w:shd w:val="clear" w:color="auto" w:fill="auto"/>
          </w:tcPr>
          <w:p w14:paraId="0B6EB85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nil"/>
              <w:right w:val="nil"/>
            </w:tcBorders>
            <w:shd w:val="clear" w:color="auto" w:fill="auto"/>
          </w:tcPr>
          <w:p w14:paraId="31A20C1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540" w:type="dxa"/>
            <w:tcBorders>
              <w:top w:val="nil"/>
              <w:left w:val="single" w:sz="4" w:space="0" w:color="auto"/>
              <w:bottom w:val="nil"/>
              <w:right w:val="single" w:sz="4" w:space="0" w:color="auto"/>
            </w:tcBorders>
            <w:shd w:val="clear" w:color="auto" w:fill="auto"/>
          </w:tcPr>
          <w:p w14:paraId="30B784B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2107" w:type="dxa"/>
            <w:tcBorders>
              <w:top w:val="nil"/>
              <w:left w:val="nil"/>
              <w:bottom w:val="nil"/>
              <w:right w:val="nil"/>
            </w:tcBorders>
            <w:shd w:val="clear" w:color="auto" w:fill="auto"/>
          </w:tcPr>
          <w:p w14:paraId="0B6AFB3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r>
      <w:tr w:rsidR="00814C26" w:rsidRPr="00DF6679" w14:paraId="4A2C82E1" w14:textId="77777777" w:rsidTr="007E3711">
        <w:trPr>
          <w:trHeight w:val="255"/>
        </w:trPr>
        <w:tc>
          <w:tcPr>
            <w:tcW w:w="1540" w:type="dxa"/>
            <w:tcBorders>
              <w:top w:val="nil"/>
              <w:left w:val="single" w:sz="4" w:space="0" w:color="auto"/>
              <w:bottom w:val="single" w:sz="4" w:space="0" w:color="auto"/>
              <w:right w:val="single" w:sz="4" w:space="0" w:color="auto"/>
            </w:tcBorders>
            <w:shd w:val="clear" w:color="auto" w:fill="auto"/>
          </w:tcPr>
          <w:p w14:paraId="60A9995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single" w:sz="4" w:space="0" w:color="auto"/>
              <w:right w:val="single" w:sz="4" w:space="0" w:color="auto"/>
            </w:tcBorders>
            <w:shd w:val="clear" w:color="auto" w:fill="auto"/>
          </w:tcPr>
          <w:p w14:paraId="656BA47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single" w:sz="4" w:space="0" w:color="auto"/>
              <w:right w:val="nil"/>
            </w:tcBorders>
            <w:shd w:val="clear" w:color="auto" w:fill="auto"/>
          </w:tcPr>
          <w:p w14:paraId="6D918CF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540" w:type="dxa"/>
            <w:tcBorders>
              <w:top w:val="nil"/>
              <w:left w:val="single" w:sz="4" w:space="0" w:color="auto"/>
              <w:bottom w:val="single" w:sz="4" w:space="0" w:color="auto"/>
              <w:right w:val="single" w:sz="4" w:space="0" w:color="auto"/>
            </w:tcBorders>
            <w:shd w:val="clear" w:color="auto" w:fill="auto"/>
          </w:tcPr>
          <w:p w14:paraId="03D91BB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2107" w:type="dxa"/>
            <w:tcBorders>
              <w:top w:val="nil"/>
              <w:left w:val="nil"/>
              <w:bottom w:val="single" w:sz="4" w:space="0" w:color="auto"/>
              <w:right w:val="nil"/>
            </w:tcBorders>
            <w:shd w:val="clear" w:color="auto" w:fill="auto"/>
          </w:tcPr>
          <w:p w14:paraId="3B08583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r>
      <w:tr w:rsidR="00814C26" w:rsidRPr="00DF6679" w14:paraId="29FCBB1D" w14:textId="77777777" w:rsidTr="007E3711">
        <w:trPr>
          <w:trHeight w:val="270"/>
        </w:trPr>
        <w:tc>
          <w:tcPr>
            <w:tcW w:w="1540" w:type="dxa"/>
            <w:tcBorders>
              <w:top w:val="nil"/>
              <w:left w:val="nil"/>
              <w:bottom w:val="nil"/>
              <w:right w:val="nil"/>
            </w:tcBorders>
            <w:shd w:val="clear" w:color="auto" w:fill="auto"/>
          </w:tcPr>
          <w:p w14:paraId="28A5D03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tcPr>
          <w:p w14:paraId="7C31F66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tcPr>
          <w:p w14:paraId="23C74D4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540" w:type="dxa"/>
            <w:tcBorders>
              <w:top w:val="nil"/>
              <w:left w:val="nil"/>
              <w:bottom w:val="nil"/>
              <w:right w:val="nil"/>
            </w:tcBorders>
            <w:shd w:val="clear" w:color="auto" w:fill="auto"/>
          </w:tcPr>
          <w:p w14:paraId="2FED422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2107" w:type="dxa"/>
            <w:tcBorders>
              <w:top w:val="nil"/>
              <w:left w:val="nil"/>
              <w:bottom w:val="nil"/>
              <w:right w:val="nil"/>
            </w:tcBorders>
            <w:shd w:val="clear" w:color="auto" w:fill="auto"/>
          </w:tcPr>
          <w:p w14:paraId="3C0F174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r>
      <w:tr w:rsidR="00814C26" w:rsidRPr="00DF6679" w14:paraId="0BC94527" w14:textId="77777777" w:rsidTr="007E3711">
        <w:trPr>
          <w:trHeight w:val="360"/>
        </w:trPr>
        <w:tc>
          <w:tcPr>
            <w:tcW w:w="9015" w:type="dxa"/>
            <w:gridSpan w:val="5"/>
            <w:tcBorders>
              <w:top w:val="nil"/>
              <w:left w:val="nil"/>
              <w:bottom w:val="nil"/>
              <w:right w:val="nil"/>
            </w:tcBorders>
            <w:shd w:val="clear" w:color="auto" w:fill="auto"/>
          </w:tcPr>
          <w:p w14:paraId="5FA3037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r w:rsidRPr="00DF6679">
              <w:rPr>
                <w:rFonts w:eastAsia="Times New Roman" w:cs="Arial"/>
                <w:b/>
                <w:kern w:val="2"/>
                <w:sz w:val="20"/>
                <w:szCs w:val="20"/>
                <w:lang w:eastAsia="zh-CN"/>
              </w:rPr>
              <w:t>FILIAIS</w:t>
            </w:r>
          </w:p>
        </w:tc>
      </w:tr>
      <w:tr w:rsidR="00814C26" w:rsidRPr="00DF6679" w14:paraId="1C30061D" w14:textId="77777777" w:rsidTr="007E3711">
        <w:trPr>
          <w:trHeight w:val="255"/>
        </w:trPr>
        <w:tc>
          <w:tcPr>
            <w:tcW w:w="1540" w:type="dxa"/>
            <w:tcBorders>
              <w:top w:val="single" w:sz="4" w:space="0" w:color="auto"/>
              <w:left w:val="single" w:sz="4" w:space="0" w:color="auto"/>
              <w:bottom w:val="single" w:sz="4" w:space="0" w:color="auto"/>
              <w:right w:val="nil"/>
            </w:tcBorders>
            <w:shd w:val="clear" w:color="auto" w:fill="auto"/>
          </w:tcPr>
          <w:p w14:paraId="436E96E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ENDEREÇO</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49EE19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CIDADE</w:t>
            </w:r>
          </w:p>
        </w:tc>
        <w:tc>
          <w:tcPr>
            <w:tcW w:w="1914" w:type="dxa"/>
            <w:tcBorders>
              <w:top w:val="single" w:sz="4" w:space="0" w:color="auto"/>
              <w:left w:val="nil"/>
              <w:bottom w:val="single" w:sz="4" w:space="0" w:color="auto"/>
              <w:right w:val="nil"/>
            </w:tcBorders>
            <w:shd w:val="clear" w:color="auto" w:fill="auto"/>
          </w:tcPr>
          <w:p w14:paraId="5E4081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ESTADO</w:t>
            </w: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6BC2133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FONE</w:t>
            </w:r>
          </w:p>
        </w:tc>
        <w:tc>
          <w:tcPr>
            <w:tcW w:w="2107" w:type="dxa"/>
            <w:tcBorders>
              <w:top w:val="single" w:sz="4" w:space="0" w:color="auto"/>
              <w:left w:val="nil"/>
              <w:bottom w:val="single" w:sz="4" w:space="0" w:color="auto"/>
              <w:right w:val="single" w:sz="4" w:space="0" w:color="000000"/>
            </w:tcBorders>
            <w:shd w:val="clear" w:color="auto" w:fill="auto"/>
          </w:tcPr>
          <w:p w14:paraId="0F67CCF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NOME GERENTE</w:t>
            </w:r>
          </w:p>
        </w:tc>
      </w:tr>
      <w:tr w:rsidR="00814C26" w:rsidRPr="00DF6679" w14:paraId="3DD88148" w14:textId="77777777" w:rsidTr="007E3711">
        <w:trPr>
          <w:trHeight w:val="255"/>
        </w:trPr>
        <w:tc>
          <w:tcPr>
            <w:tcW w:w="1540" w:type="dxa"/>
            <w:tcBorders>
              <w:top w:val="nil"/>
              <w:left w:val="single" w:sz="4" w:space="0" w:color="auto"/>
              <w:bottom w:val="nil"/>
              <w:right w:val="nil"/>
            </w:tcBorders>
            <w:shd w:val="clear" w:color="auto" w:fill="auto"/>
          </w:tcPr>
          <w:p w14:paraId="7967583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single" w:sz="4" w:space="0" w:color="auto"/>
              <w:bottom w:val="nil"/>
              <w:right w:val="single" w:sz="4" w:space="0" w:color="auto"/>
            </w:tcBorders>
            <w:shd w:val="clear" w:color="auto" w:fill="auto"/>
          </w:tcPr>
          <w:p w14:paraId="0CAFC2A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nil"/>
              <w:right w:val="nil"/>
            </w:tcBorders>
            <w:shd w:val="clear" w:color="auto" w:fill="auto"/>
          </w:tcPr>
          <w:p w14:paraId="4DCB023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540" w:type="dxa"/>
            <w:tcBorders>
              <w:top w:val="nil"/>
              <w:left w:val="single" w:sz="4" w:space="0" w:color="auto"/>
              <w:bottom w:val="nil"/>
              <w:right w:val="single" w:sz="4" w:space="0" w:color="auto"/>
            </w:tcBorders>
            <w:shd w:val="clear" w:color="auto" w:fill="auto"/>
          </w:tcPr>
          <w:p w14:paraId="0021D7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2107" w:type="dxa"/>
            <w:tcBorders>
              <w:top w:val="nil"/>
              <w:left w:val="nil"/>
              <w:bottom w:val="nil"/>
              <w:right w:val="nil"/>
            </w:tcBorders>
            <w:shd w:val="clear" w:color="auto" w:fill="auto"/>
          </w:tcPr>
          <w:p w14:paraId="2D4B53B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r>
      <w:tr w:rsidR="00814C26" w:rsidRPr="00DF6679" w14:paraId="6A89BBE5" w14:textId="77777777" w:rsidTr="007E3711">
        <w:trPr>
          <w:trHeight w:val="255"/>
        </w:trPr>
        <w:tc>
          <w:tcPr>
            <w:tcW w:w="1540" w:type="dxa"/>
            <w:tcBorders>
              <w:top w:val="nil"/>
              <w:left w:val="single" w:sz="4" w:space="0" w:color="auto"/>
              <w:bottom w:val="single" w:sz="4" w:space="0" w:color="auto"/>
              <w:right w:val="nil"/>
            </w:tcBorders>
            <w:shd w:val="clear" w:color="auto" w:fill="auto"/>
          </w:tcPr>
          <w:p w14:paraId="35E4868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single" w:sz="4" w:space="0" w:color="auto"/>
              <w:bottom w:val="single" w:sz="4" w:space="0" w:color="auto"/>
              <w:right w:val="single" w:sz="4" w:space="0" w:color="auto"/>
            </w:tcBorders>
            <w:shd w:val="clear" w:color="auto" w:fill="auto"/>
          </w:tcPr>
          <w:p w14:paraId="1B0A3EB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single" w:sz="4" w:space="0" w:color="auto"/>
              <w:right w:val="nil"/>
            </w:tcBorders>
            <w:shd w:val="clear" w:color="auto" w:fill="auto"/>
          </w:tcPr>
          <w:p w14:paraId="7315B3F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540" w:type="dxa"/>
            <w:tcBorders>
              <w:top w:val="nil"/>
              <w:left w:val="single" w:sz="4" w:space="0" w:color="auto"/>
              <w:bottom w:val="single" w:sz="4" w:space="0" w:color="auto"/>
              <w:right w:val="single" w:sz="4" w:space="0" w:color="auto"/>
            </w:tcBorders>
            <w:shd w:val="clear" w:color="auto" w:fill="auto"/>
          </w:tcPr>
          <w:p w14:paraId="22A7279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2107" w:type="dxa"/>
            <w:tcBorders>
              <w:top w:val="nil"/>
              <w:left w:val="nil"/>
              <w:bottom w:val="single" w:sz="4" w:space="0" w:color="auto"/>
              <w:right w:val="nil"/>
            </w:tcBorders>
            <w:shd w:val="clear" w:color="auto" w:fill="auto"/>
          </w:tcPr>
          <w:p w14:paraId="01A6795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r>
      <w:tr w:rsidR="00814C26" w:rsidRPr="00DF6679" w14:paraId="26A167DC" w14:textId="77777777" w:rsidTr="007E3711">
        <w:trPr>
          <w:trHeight w:val="270"/>
        </w:trPr>
        <w:tc>
          <w:tcPr>
            <w:tcW w:w="1540" w:type="dxa"/>
            <w:tcBorders>
              <w:top w:val="nil"/>
              <w:left w:val="nil"/>
              <w:bottom w:val="nil"/>
              <w:right w:val="nil"/>
            </w:tcBorders>
            <w:shd w:val="clear" w:color="auto" w:fill="auto"/>
          </w:tcPr>
          <w:p w14:paraId="40FA305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tcPr>
          <w:p w14:paraId="591E1B8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tcPr>
          <w:p w14:paraId="7311F4C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540" w:type="dxa"/>
            <w:tcBorders>
              <w:top w:val="nil"/>
              <w:left w:val="nil"/>
              <w:bottom w:val="nil"/>
              <w:right w:val="nil"/>
            </w:tcBorders>
            <w:shd w:val="clear" w:color="auto" w:fill="auto"/>
          </w:tcPr>
          <w:p w14:paraId="12E8A37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2107" w:type="dxa"/>
            <w:tcBorders>
              <w:top w:val="nil"/>
              <w:left w:val="nil"/>
              <w:bottom w:val="nil"/>
              <w:right w:val="nil"/>
            </w:tcBorders>
            <w:shd w:val="clear" w:color="auto" w:fill="auto"/>
          </w:tcPr>
          <w:p w14:paraId="01D36A4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r>
      <w:tr w:rsidR="00814C26" w:rsidRPr="00DF6679" w14:paraId="284266AA" w14:textId="77777777" w:rsidTr="007E3711">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tcPr>
          <w:p w14:paraId="191A27A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DATA</w:t>
            </w:r>
          </w:p>
        </w:tc>
        <w:tc>
          <w:tcPr>
            <w:tcW w:w="3828" w:type="dxa"/>
            <w:gridSpan w:val="2"/>
            <w:tcBorders>
              <w:top w:val="single" w:sz="4" w:space="0" w:color="auto"/>
              <w:left w:val="nil"/>
              <w:bottom w:val="single" w:sz="4" w:space="0" w:color="auto"/>
              <w:right w:val="single" w:sz="4" w:space="0" w:color="auto"/>
            </w:tcBorders>
            <w:shd w:val="clear" w:color="auto" w:fill="auto"/>
          </w:tcPr>
          <w:p w14:paraId="1B6F51F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NOME DO INFORMANTE</w:t>
            </w:r>
          </w:p>
        </w:tc>
        <w:tc>
          <w:tcPr>
            <w:tcW w:w="3647" w:type="dxa"/>
            <w:gridSpan w:val="2"/>
            <w:tcBorders>
              <w:top w:val="single" w:sz="4" w:space="0" w:color="auto"/>
              <w:left w:val="nil"/>
              <w:bottom w:val="single" w:sz="4" w:space="0" w:color="auto"/>
              <w:right w:val="single" w:sz="4" w:space="0" w:color="auto"/>
            </w:tcBorders>
            <w:shd w:val="clear" w:color="auto" w:fill="auto"/>
          </w:tcPr>
          <w:p w14:paraId="18A90C1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ASSINATURA</w:t>
            </w:r>
          </w:p>
        </w:tc>
      </w:tr>
    </w:tbl>
    <w:p w14:paraId="16694F1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360" w:lineRule="auto"/>
        <w:jc w:val="center"/>
        <w:textAlignment w:val="baseline"/>
        <w:rPr>
          <w:rFonts w:eastAsia="Times New Roman" w:cs="Arial"/>
          <w:kern w:val="2"/>
          <w:szCs w:val="24"/>
          <w:lang w:eastAsia="zh-CN"/>
        </w:rPr>
      </w:pPr>
    </w:p>
    <w:bookmarkEnd w:id="12"/>
    <w:p w14:paraId="610BFC32"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360" w:lineRule="auto"/>
        <w:textAlignment w:val="baseline"/>
        <w:rPr>
          <w:rFonts w:eastAsia="Times New Roman" w:cs="Arial"/>
          <w:kern w:val="2"/>
          <w:sz w:val="20"/>
          <w:szCs w:val="20"/>
          <w:lang w:eastAsia="zh-CN"/>
        </w:rPr>
        <w:sectPr w:rsidR="00814C26">
          <w:headerReference w:type="default" r:id="rId26"/>
          <w:footerReference w:type="default" r:id="rId27"/>
          <w:pgSz w:w="11907" w:h="16840"/>
          <w:pgMar w:top="1440" w:right="1080" w:bottom="1440" w:left="1080" w:header="720" w:footer="720" w:gutter="0"/>
          <w:cols w:space="720"/>
        </w:sectPr>
      </w:pPr>
    </w:p>
    <w:p w14:paraId="23D6F80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360" w:lineRule="auto"/>
        <w:textAlignment w:val="baseline"/>
        <w:rPr>
          <w:rFonts w:eastAsia="Times New Roman" w:cs="Arial"/>
          <w:kern w:val="2"/>
          <w:sz w:val="20"/>
          <w:szCs w:val="20"/>
          <w:lang w:eastAsia="zh-CN"/>
        </w:rPr>
      </w:pPr>
    </w:p>
    <w:p w14:paraId="08F54982" w14:textId="77777777" w:rsidR="00814C26" w:rsidRPr="0082657B" w:rsidRDefault="00814C26" w:rsidP="00814C26">
      <w:pPr>
        <w:pStyle w:val="PGE-NotaExplicativa"/>
        <w:rPr>
          <w:highlight w:val="yellow"/>
        </w:rPr>
      </w:pPr>
      <w:r w:rsidRPr="0082657B">
        <w:rPr>
          <w:highlight w:val="yellow"/>
        </w:rPr>
        <w:t>Notas Explicativas:</w:t>
      </w:r>
    </w:p>
    <w:p w14:paraId="4511BF77" w14:textId="77777777" w:rsidR="00814C26" w:rsidRPr="0082657B" w:rsidRDefault="00814C26" w:rsidP="00814C26">
      <w:pPr>
        <w:pStyle w:val="PGE-NotaExplicativa"/>
        <w:rPr>
          <w:highlight w:val="yellow"/>
        </w:rPr>
      </w:pPr>
      <w:r w:rsidRPr="0082657B">
        <w:rPr>
          <w:highlight w:val="yellow"/>
        </w:rPr>
        <w:t>As Notas Explicativas constam distribuídas no corpo deste documento apenas para auxiliar no adequado preenchimento da minuta padronizada, portanto, deverão ser suprimidas quando finalizada tal tarefa.</w:t>
      </w:r>
    </w:p>
    <w:p w14:paraId="54EB1DC2" w14:textId="77777777" w:rsidR="00814C26" w:rsidRPr="00D72EDA" w:rsidRDefault="00814C26" w:rsidP="00814C26">
      <w:pPr>
        <w:pStyle w:val="PGE-NotaExplicativa"/>
      </w:pPr>
      <w:r w:rsidRPr="003D33A1">
        <w:t xml:space="preserve">O presente modelo de Contrato procura fornecer um ponto de partida para a definição do objeto e condições da contratação. As cláusulas contidas nos modelos de minuta contratual, ao contrário do TR, foram feitas para sofrerem poucas alterações. </w:t>
      </w:r>
      <w:r w:rsidRPr="00244034">
        <w:t>No entanto, caso haja necessidade de modificações, é plenamente possível proceder dessa forma, ficando a carg</w:t>
      </w:r>
      <w:r>
        <w:t>o</w:t>
      </w:r>
      <w:r w:rsidRPr="00244034">
        <w:t xml:space="preserve"> do órgão a análise para determinar se a alteração realizada requer avaliação jurídica da PGE.</w:t>
      </w:r>
    </w:p>
    <w:p w14:paraId="5AE17A09" w14:textId="77777777" w:rsidR="00814C26" w:rsidRDefault="00814C26" w:rsidP="00814C26">
      <w:pPr>
        <w:pStyle w:val="PGE-NotaExplicativa"/>
        <w:rPr>
          <w:highlight w:val="yellow"/>
        </w:rPr>
      </w:pPr>
      <w:r w:rsidRPr="0082657B">
        <w:rPr>
          <w:highlight w:val="yellow"/>
        </w:rPr>
        <w:t xml:space="preserve">Na </w:t>
      </w:r>
      <w:r w:rsidRPr="001C541E">
        <w:rPr>
          <w:highlight w:val="yellow"/>
          <w:u w:val="single"/>
        </w:rPr>
        <w:t>formatação de texto novo</w:t>
      </w:r>
      <w:r w:rsidRPr="0082657B">
        <w:rPr>
          <w:highlight w:val="yellow"/>
        </w:rPr>
        <w:t xml:space="preserve"> (fonte, parágrafo), e inclusive para a numeração automática (1.1, 1.1.1, ...) utilize preferencialmente os “Estilos” que acompanham o documento, quais sejam: N 1.1, N 1.1.1, N 1.1.1.1, N abc, </w:t>
      </w:r>
      <w:r>
        <w:rPr>
          <w:highlight w:val="yellow"/>
        </w:rPr>
        <w:t>PGE-</w:t>
      </w:r>
      <w:r w:rsidRPr="0082657B">
        <w:rPr>
          <w:highlight w:val="yellow"/>
        </w:rPr>
        <w:t>Normal, Título 1 (com numeração), Título 2 (sem numeração), Título (para Anexos). Encontre-os, p. ex., no Word 2013 e versões mais recentes, na guia “Página Inicial”, na galeria “Estilos”</w:t>
      </w:r>
      <w:r>
        <w:rPr>
          <w:highlight w:val="yellow"/>
        </w:rPr>
        <w:t>.</w:t>
      </w:r>
    </w:p>
    <w:p w14:paraId="17138DF4" w14:textId="77777777" w:rsidR="00814C26" w:rsidRDefault="00814C26" w:rsidP="00814C26">
      <w:pPr>
        <w:pStyle w:val="PGE-NotaExplicativa"/>
      </w:pPr>
      <w:r>
        <w:t xml:space="preserve">A </w:t>
      </w:r>
      <w:r w:rsidRPr="004329D1">
        <w:rPr>
          <w:u w:val="single"/>
        </w:rPr>
        <w:t>redação em preto</w:t>
      </w:r>
      <w:r>
        <w:t xml:space="preserve"> consiste no que se espera ser invariável.</w:t>
      </w:r>
      <w:r w:rsidRPr="007149DA">
        <w:t xml:space="preserve"> Ela até pode sofrer modificações a depender do caso concreto, mas não são disposições feitas para variar. Por essa razão, quaisquer modificações nas partes em preto</w:t>
      </w:r>
      <w:r>
        <w:t xml:space="preserve"> </w:t>
      </w:r>
      <w:r w:rsidRPr="007149DA">
        <w:t>devem necessariamente ser justificadas nos autos</w:t>
      </w:r>
      <w:r>
        <w:t>.</w:t>
      </w:r>
    </w:p>
    <w:p w14:paraId="64398595" w14:textId="77777777" w:rsidR="00814C26" w:rsidRPr="0082657B" w:rsidRDefault="00814C26" w:rsidP="00814C26">
      <w:pPr>
        <w:pStyle w:val="PGE-NotaExplicativa"/>
        <w:rPr>
          <w:highlight w:val="yellow"/>
        </w:rPr>
      </w:pPr>
      <w:r w:rsidRPr="009506E4">
        <w:rPr>
          <w:u w:val="single"/>
        </w:rPr>
        <w:t>Os campos e as redações</w:t>
      </w:r>
      <w:r w:rsidRPr="0045521F">
        <w:rPr>
          <w:u w:val="single"/>
        </w:rPr>
        <w:t xml:space="preserve"> </w:t>
      </w:r>
      <w:r>
        <w:rPr>
          <w:u w:val="single"/>
        </w:rPr>
        <w:t xml:space="preserve">destacados em </w:t>
      </w:r>
      <w:r w:rsidRPr="004329D1">
        <w:rPr>
          <w:u w:val="single"/>
        </w:rPr>
        <w:t>vermelho</w:t>
      </w:r>
      <w:r w:rsidRPr="009016C7">
        <w:t xml:space="preserve"> deve</w:t>
      </w:r>
      <w:r>
        <w:t>m</w:t>
      </w:r>
      <w:r w:rsidRPr="009016C7">
        <w:t xml:space="preserve"> ser </w:t>
      </w:r>
      <w:r>
        <w:t>preenchidos e utilizados de acordo com o caso concreto e conforme</w:t>
      </w:r>
      <w:r w:rsidRPr="009016C7">
        <w:t xml:space="preserve"> as peculiaridades do objeto</w:t>
      </w:r>
      <w:r>
        <w:t xml:space="preserve"> descritas no Termo de Referência, principalmente as descritas no ETP, caso existam.</w:t>
      </w:r>
    </w:p>
    <w:p w14:paraId="0DC68AF6" w14:textId="77777777" w:rsidR="00814C26" w:rsidRDefault="00814C26" w:rsidP="00814C26">
      <w:pPr>
        <w:pStyle w:val="Ttulo"/>
      </w:pPr>
      <w:r>
        <w:t>ANEXO IV – MINUTA DE TERMO DE CONTRATO</w:t>
      </w:r>
    </w:p>
    <w:p w14:paraId="14CDAD14" w14:textId="77777777" w:rsidR="00814C26" w:rsidRPr="00F54062" w:rsidRDefault="00814C26" w:rsidP="00814C26">
      <w:pPr>
        <w:pBdr>
          <w:top w:val="none" w:sz="0" w:space="0" w:color="000000"/>
          <w:left w:val="none" w:sz="0" w:space="0" w:color="000000"/>
          <w:bottom w:val="none" w:sz="0" w:space="0" w:color="000000"/>
          <w:right w:val="none" w:sz="0" w:space="0" w:color="000000"/>
        </w:pBdr>
        <w:tabs>
          <w:tab w:val="left" w:pos="2551"/>
        </w:tabs>
        <w:suppressAutoHyphens/>
        <w:spacing w:before="0" w:after="0" w:line="276" w:lineRule="auto"/>
        <w:ind w:left="-567" w:right="173"/>
        <w:textAlignment w:val="baseline"/>
        <w:rPr>
          <w:rFonts w:eastAsia="Times New Roman" w:cs="Arial"/>
          <w:b/>
          <w:bCs/>
          <w:color w:val="000000"/>
          <w:kern w:val="2"/>
          <w:sz w:val="22"/>
          <w:lang w:eastAsia="zh-CN"/>
        </w:rPr>
      </w:pPr>
    </w:p>
    <w:tbl>
      <w:tblPr>
        <w:tblW w:w="10012" w:type="dxa"/>
        <w:tblInd w:w="-557" w:type="dxa"/>
        <w:tblLayout w:type="fixed"/>
        <w:tblCellMar>
          <w:left w:w="70" w:type="dxa"/>
          <w:right w:w="70" w:type="dxa"/>
        </w:tblCellMar>
        <w:tblLook w:val="0000" w:firstRow="0" w:lastRow="0" w:firstColumn="0" w:lastColumn="0" w:noHBand="0" w:noVBand="0"/>
      </w:tblPr>
      <w:tblGrid>
        <w:gridCol w:w="4386"/>
        <w:gridCol w:w="827"/>
        <w:gridCol w:w="4799"/>
      </w:tblGrid>
      <w:tr w:rsidR="00814C26" w:rsidRPr="00F54062" w14:paraId="4F2F0754" w14:textId="77777777" w:rsidTr="007E3711">
        <w:trPr>
          <w:trHeight w:val="2261"/>
        </w:trPr>
        <w:tc>
          <w:tcPr>
            <w:tcW w:w="4386" w:type="dxa"/>
          </w:tcPr>
          <w:p w14:paraId="3175841A" w14:textId="77777777" w:rsidR="00814C26" w:rsidRPr="00326DCE" w:rsidRDefault="00814C26" w:rsidP="007E3711">
            <w:pPr>
              <w:pBdr>
                <w:top w:val="none" w:sz="0" w:space="0" w:color="000000"/>
                <w:left w:val="none" w:sz="0" w:space="0" w:color="000000"/>
                <w:bottom w:val="none" w:sz="0" w:space="0" w:color="000000"/>
                <w:right w:val="none" w:sz="0" w:space="0" w:color="000000"/>
              </w:pBdr>
              <w:tabs>
                <w:tab w:val="left" w:pos="3544"/>
              </w:tabs>
              <w:suppressAutoHyphens/>
              <w:spacing w:before="0" w:after="0"/>
              <w:ind w:left="480" w:right="214"/>
              <w:textAlignment w:val="baseline"/>
              <w:rPr>
                <w:rFonts w:eastAsia="Times New Roman" w:cs="Arial"/>
                <w:b/>
                <w:kern w:val="2"/>
                <w:szCs w:val="24"/>
                <w:u w:val="single"/>
                <w:lang w:eastAsia="zh-CN"/>
              </w:rPr>
            </w:pPr>
            <w:r w:rsidRPr="00326DCE">
              <w:rPr>
                <w:rFonts w:eastAsia="Times New Roman" w:cs="Arial"/>
                <w:b/>
                <w:kern w:val="2"/>
                <w:szCs w:val="24"/>
                <w:u w:val="single"/>
                <w:lang w:eastAsia="zh-CN"/>
              </w:rPr>
              <w:t>CONTRATO REFERENTE AO     PROCESSO DER-ES Nº 202X-XXXXX, RELATIVO AO EDITAL CONCORRÊNCIA ELETRÔNICA Nº 0XX/202X.</w:t>
            </w:r>
          </w:p>
          <w:p w14:paraId="045996E4" w14:textId="77777777" w:rsidR="00814C26" w:rsidRPr="00326DCE" w:rsidRDefault="00814C26" w:rsidP="007E3711">
            <w:pPr>
              <w:pBdr>
                <w:top w:val="none" w:sz="0" w:space="0" w:color="000000"/>
                <w:left w:val="none" w:sz="0" w:space="0" w:color="000000"/>
                <w:bottom w:val="none" w:sz="0" w:space="0" w:color="000000"/>
                <w:right w:val="none" w:sz="0" w:space="0" w:color="000000"/>
              </w:pBdr>
              <w:suppressAutoHyphens/>
              <w:spacing w:before="0"/>
              <w:ind w:left="480"/>
              <w:textAlignment w:val="baseline"/>
              <w:rPr>
                <w:rFonts w:eastAsia="Times New Roman" w:cs="Arial"/>
                <w:b/>
                <w:kern w:val="2"/>
                <w:szCs w:val="24"/>
                <w:lang w:eastAsia="zh-CN"/>
              </w:rPr>
            </w:pPr>
          </w:p>
        </w:tc>
        <w:tc>
          <w:tcPr>
            <w:tcW w:w="827" w:type="dxa"/>
          </w:tcPr>
          <w:p w14:paraId="7BFE5A34" w14:textId="77777777" w:rsidR="00814C26" w:rsidRPr="00326DCE" w:rsidRDefault="00814C26" w:rsidP="007E3711">
            <w:pPr>
              <w:pBdr>
                <w:top w:val="none" w:sz="0" w:space="0" w:color="000000"/>
                <w:left w:val="none" w:sz="0" w:space="0" w:color="000000"/>
                <w:bottom w:val="none" w:sz="0" w:space="0" w:color="000000"/>
                <w:right w:val="none" w:sz="0" w:space="0" w:color="000000"/>
              </w:pBdr>
              <w:suppressAutoHyphens/>
              <w:spacing w:before="0"/>
              <w:ind w:left="480"/>
              <w:textAlignment w:val="baseline"/>
              <w:rPr>
                <w:rFonts w:eastAsia="Times New Roman" w:cs="Arial"/>
                <w:b/>
                <w:kern w:val="2"/>
                <w:szCs w:val="24"/>
                <w:lang w:eastAsia="zh-CN"/>
              </w:rPr>
            </w:pPr>
          </w:p>
        </w:tc>
        <w:tc>
          <w:tcPr>
            <w:tcW w:w="4799" w:type="dxa"/>
          </w:tcPr>
          <w:p w14:paraId="67D771A0" w14:textId="77777777" w:rsidR="00814C26" w:rsidRPr="00326DCE" w:rsidRDefault="00814C26" w:rsidP="007E3711">
            <w:pPr>
              <w:pBdr>
                <w:top w:val="none" w:sz="0" w:space="0" w:color="000000"/>
                <w:left w:val="none" w:sz="0" w:space="0" w:color="000000"/>
                <w:bottom w:val="none" w:sz="0" w:space="0" w:color="000000"/>
                <w:right w:val="none" w:sz="0" w:space="0" w:color="000000"/>
              </w:pBdr>
              <w:suppressAutoHyphens/>
              <w:spacing w:before="0" w:after="0"/>
              <w:ind w:left="480"/>
              <w:textAlignment w:val="baseline"/>
              <w:rPr>
                <w:rFonts w:eastAsia="Times New Roman" w:cs="Arial"/>
                <w:b/>
                <w:kern w:val="2"/>
                <w:szCs w:val="24"/>
                <w:lang w:eastAsia="zh-CN"/>
              </w:rPr>
            </w:pPr>
            <w:r w:rsidRPr="00326DCE">
              <w:rPr>
                <w:rFonts w:eastAsia="Times New Roman" w:cs="Arial"/>
                <w:b/>
                <w:kern w:val="2"/>
                <w:szCs w:val="24"/>
                <w:lang w:eastAsia="zh-CN"/>
              </w:rPr>
              <w:t>TERMO DE CONTRATO N° XXX/20XX, QUE ENTRE SI FAZEM, DE UM LADO, O DEPARTAMENTO DE EDIFICAÇÕES E DE RODOVIAS DO ESTADO DO ESPÍRITO SANTO E, DO OUTRO, A EMPRESA .................................., NA FORMA ABAIXO:</w:t>
            </w:r>
          </w:p>
        </w:tc>
      </w:tr>
    </w:tbl>
    <w:p w14:paraId="5A38F330"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tabs>
          <w:tab w:val="left" w:pos="2551"/>
        </w:tabs>
        <w:spacing w:before="0" w:after="0" w:line="276" w:lineRule="auto"/>
        <w:ind w:left="-567" w:right="173"/>
        <w:rPr>
          <w:rFonts w:eastAsia="Times New Roman" w:cs="Arial"/>
          <w:b/>
          <w:i/>
          <w:color w:val="00000A"/>
          <w:kern w:val="2"/>
          <w:szCs w:val="24"/>
          <w:lang w:eastAsia="pt-BR"/>
        </w:rPr>
      </w:pPr>
    </w:p>
    <w:p w14:paraId="55D651D3"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rPr>
          <w:rFonts w:eastAsia="Times New Roman" w:cs="Arial"/>
          <w:kern w:val="2"/>
          <w:szCs w:val="24"/>
          <w:lang w:eastAsia="zh-CN"/>
        </w:rPr>
      </w:pPr>
      <w:r w:rsidRPr="00326DCE">
        <w:rPr>
          <w:rFonts w:eastAsia="Times New Roman" w:cs="Arial"/>
          <w:kern w:val="2"/>
          <w:szCs w:val="24"/>
          <w:lang w:eastAsia="zh-CN"/>
        </w:rPr>
        <w:t>O</w:t>
      </w:r>
      <w:r w:rsidRPr="00326DCE">
        <w:rPr>
          <w:rFonts w:eastAsia="Times New Roman" w:cs="Arial"/>
          <w:b/>
          <w:kern w:val="2"/>
          <w:szCs w:val="24"/>
          <w:lang w:eastAsia="zh-CN"/>
        </w:rPr>
        <w:t xml:space="preserve"> DEPARTAMENTO DE EDIFICAÇÕES E DE RODOVIAS DO ESTADO DO ESPÍRITO SANTO</w:t>
      </w:r>
      <w:r w:rsidRPr="00326DCE">
        <w:rPr>
          <w:rFonts w:eastAsia="Times New Roman" w:cs="Arial"/>
          <w:kern w:val="2"/>
          <w:szCs w:val="24"/>
          <w:lang w:eastAsia="zh-CN"/>
        </w:rPr>
        <w:t>, ente autárquico, vinculado à</w:t>
      </w:r>
      <w:r w:rsidRPr="00326DCE">
        <w:rPr>
          <w:rFonts w:eastAsia="Times New Roman" w:cs="Arial"/>
          <w:b/>
          <w:kern w:val="2"/>
          <w:szCs w:val="24"/>
          <w:lang w:eastAsia="zh-CN"/>
        </w:rPr>
        <w:t xml:space="preserve"> SECRETARIA DE ESTADO DE MOBILIDADE E INFRAESTRUTURA – SEMOBI</w:t>
      </w:r>
      <w:r w:rsidRPr="00326DCE">
        <w:rPr>
          <w:rFonts w:eastAsia="Times New Roman" w:cs="Arial"/>
          <w:kern w:val="2"/>
          <w:szCs w:val="24"/>
          <w:lang w:eastAsia="zh-CN"/>
        </w:rPr>
        <w:t xml:space="preserve">, doravante simplesmente denominado DER-ES, inscrito no CNPJ sob o nº 04.889.717/0001-97, com sede na </w:t>
      </w:r>
      <w:r w:rsidRPr="00326DCE">
        <w:rPr>
          <w:rFonts w:eastAsia="Times New Roman" w:cs="Arial"/>
          <w:kern w:val="2"/>
          <w:szCs w:val="24"/>
          <w:lang w:eastAsia="zh-CN"/>
        </w:rPr>
        <w:lastRenderedPageBreak/>
        <w:t xml:space="preserve">Avenida Marechal Mascarenhas de Moraes, nº 1.501 (Ilha de Santa Maria), na Cidade de Vitória/ES, representado por seu Diretor Executivo Geral _______, nomeado através do Decreto nº ______ de __/__/___, e a </w:t>
      </w:r>
      <w:r w:rsidRPr="00326DCE">
        <w:rPr>
          <w:rFonts w:eastAsia="Times New Roman" w:cs="Arial"/>
          <w:b/>
          <w:kern w:val="2"/>
          <w:szCs w:val="24"/>
          <w:lang w:eastAsia="zh-CN"/>
        </w:rPr>
        <w:t>empresa __________________</w:t>
      </w:r>
      <w:r w:rsidRPr="00326DCE">
        <w:rPr>
          <w:rFonts w:eastAsia="Times New Roman" w:cs="Arial"/>
          <w:kern w:val="2"/>
          <w:szCs w:val="24"/>
          <w:lang w:eastAsia="zh-CN"/>
        </w:rPr>
        <w:t xml:space="preserve">, doravante denominada CONTRATADA, registrada no CNPJ / MF sob o nº ______, com sede à ____________(endereço completo)___________, neste ato representada por __________(condição jurídica do representante)___________, o Sr. ___________(nome, nacionalidade, estado civil, profissão)___________, ajustam o presente CONTRATO, nos termos da Lei nº 14.133/2021 e suas alterações, tendo em vista o que consta no Processo nº </w:t>
      </w:r>
      <w:r w:rsidRPr="00326DCE">
        <w:rPr>
          <w:rFonts w:eastAsia="Times New Roman" w:cs="Arial"/>
          <w:b/>
          <w:kern w:val="2"/>
          <w:szCs w:val="24"/>
          <w:lang w:eastAsia="zh-CN"/>
        </w:rPr>
        <w:t xml:space="preserve">202X-XXXXX </w:t>
      </w:r>
      <w:r w:rsidRPr="00326DCE">
        <w:rPr>
          <w:rFonts w:eastAsia="Times New Roman" w:cs="Arial"/>
          <w:kern w:val="2"/>
          <w:szCs w:val="24"/>
          <w:lang w:eastAsia="zh-CN"/>
        </w:rPr>
        <w:t>e o resultado final da CONCORRÊNCIA ELETRÔNICA nº 0XX/202X, parte integrante deste instrumento, independentemente de transcrição, juntamente com a proposta apresentada pela CONTRATADA, que se regerá pelas cláusulas seguintes.</w:t>
      </w:r>
    </w:p>
    <w:p w14:paraId="1A0E003E"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rPr>
          <w:rFonts w:eastAsia="Times New Roman" w:cs="Arial"/>
          <w:kern w:val="2"/>
          <w:szCs w:val="24"/>
          <w:lang w:eastAsia="zh-CN"/>
        </w:rPr>
      </w:pPr>
    </w:p>
    <w:p w14:paraId="262C1647"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rPr>
          <w:rFonts w:eastAsia="Times New Roman" w:cs="Arial"/>
          <w:color w:val="000000"/>
          <w:kern w:val="2"/>
          <w:szCs w:val="24"/>
          <w:lang w:eastAsia="zh-CN"/>
        </w:rPr>
      </w:pPr>
      <w:r w:rsidRPr="00326DCE">
        <w:rPr>
          <w:rFonts w:eastAsia="Times New Roman" w:cs="Arial"/>
          <w:b/>
          <w:kern w:val="2"/>
          <w:szCs w:val="24"/>
          <w:lang w:eastAsia="zh-CN"/>
        </w:rPr>
        <w:t>FUNDAMENTO DO CONTRATO -</w:t>
      </w:r>
      <w:r w:rsidRPr="00326DCE">
        <w:rPr>
          <w:rFonts w:eastAsia="Times New Roman" w:cs="Arial"/>
          <w:kern w:val="2"/>
          <w:szCs w:val="24"/>
          <w:lang w:eastAsia="zh-CN"/>
        </w:rPr>
        <w:t xml:space="preserve"> Este Contrato decorre de autorização da Diretoria Colegiada do DER-ES, conforme Processo DER-ES nº </w:t>
      </w:r>
      <w:r w:rsidRPr="00326DCE">
        <w:rPr>
          <w:rFonts w:eastAsia="Times New Roman" w:cs="Arial"/>
          <w:b/>
          <w:kern w:val="2"/>
          <w:szCs w:val="24"/>
          <w:lang w:eastAsia="zh-CN"/>
        </w:rPr>
        <w:t xml:space="preserve">202X-XXXXX </w:t>
      </w:r>
      <w:r w:rsidRPr="00326DCE">
        <w:rPr>
          <w:rFonts w:eastAsia="Times New Roman" w:cs="Arial"/>
          <w:kern w:val="2"/>
          <w:szCs w:val="24"/>
          <w:lang w:eastAsia="zh-CN"/>
        </w:rPr>
        <w:t>e tem fundamento legal na Lei nº 14.133/2021, Decreto Estadual nº 5.545-R/2023 e na Lei Complementar Estadual nº 926/2019.</w:t>
      </w:r>
    </w:p>
    <w:p w14:paraId="045F6DC6" w14:textId="77777777" w:rsidR="00814C26" w:rsidRPr="00326DCE" w:rsidRDefault="00814C26" w:rsidP="00814C26">
      <w:pPr>
        <w:pStyle w:val="Ttulo1"/>
        <w:widowControl w:val="0"/>
        <w:numPr>
          <w:ilvl w:val="0"/>
          <w:numId w:val="40"/>
        </w:numPr>
        <w:ind w:right="-1"/>
        <w:rPr>
          <w:rFonts w:eastAsia="Times New Roman"/>
        </w:rPr>
      </w:pPr>
      <w:r>
        <w:rPr>
          <w:rFonts w:eastAsia="Times New Roman"/>
        </w:rPr>
        <w:t xml:space="preserve">CLÁUSULA PRIMEIRA: </w:t>
      </w:r>
      <w:r w:rsidRPr="00326DCE">
        <w:rPr>
          <w:rFonts w:eastAsia="Times New Roman"/>
        </w:rPr>
        <w:t xml:space="preserve">DO </w:t>
      </w:r>
      <w:r w:rsidRPr="004E05BA">
        <w:rPr>
          <w:rFonts w:cs="Arial"/>
          <w:szCs w:val="24"/>
        </w:rPr>
        <w:t>OBJETO</w:t>
      </w:r>
      <w:r w:rsidRPr="00326DCE">
        <w:rPr>
          <w:rFonts w:eastAsia="Times New Roman"/>
        </w:rPr>
        <w:t xml:space="preserve"> E FORMA DE EXECUÇÃO</w:t>
      </w:r>
    </w:p>
    <w:p w14:paraId="5C02FF73" w14:textId="77777777" w:rsidR="00814C26" w:rsidRPr="002D52DD" w:rsidRDefault="00814C26" w:rsidP="00814C26">
      <w:pPr>
        <w:pStyle w:val="Nivel2"/>
        <w:numPr>
          <w:ilvl w:val="1"/>
          <w:numId w:val="5"/>
        </w:numPr>
        <w:ind w:left="0" w:firstLine="0"/>
        <w:rPr>
          <w:rFonts w:eastAsia="Times New Roman"/>
          <w:szCs w:val="24"/>
        </w:rPr>
      </w:pPr>
      <w:r w:rsidRPr="002D52DD">
        <w:rPr>
          <w:rFonts w:eastAsia="Times New Roman"/>
          <w:szCs w:val="24"/>
        </w:rPr>
        <w:t xml:space="preserve">O objeto da presente licitação é a CONTRATAÇÃO DE EMPRESA OU CONSÓRCIO ESPECIALIZADO, ATRAVÉS DO REGIME DE CONTRATAÇÃO INTEGRADA, PARA ELABORAÇÃO DO PROJETO BÁSICO, EXECUTIVO DE ENGENHARIA E EXECUÇÃO DAS OBRAS DE </w:t>
      </w:r>
      <w:proofErr w:type="spellStart"/>
      <w:r w:rsidRPr="002D52DD">
        <w:rPr>
          <w:rFonts w:eastAsia="Times New Roman"/>
          <w:szCs w:val="24"/>
        </w:rPr>
        <w:t>xxxxxxxxxxxxxxxxxxx</w:t>
      </w:r>
      <w:proofErr w:type="spellEnd"/>
      <w:r w:rsidRPr="002D52DD">
        <w:rPr>
          <w:rFonts w:eastAsia="Times New Roman"/>
          <w:szCs w:val="24"/>
        </w:rPr>
        <w:t xml:space="preserve">, </w:t>
      </w:r>
      <w:r w:rsidRPr="002D52DD">
        <w:rPr>
          <w:rFonts w:eastAsia="Times New Roman"/>
          <w:bCs/>
          <w:szCs w:val="24"/>
        </w:rPr>
        <w:t>NA ÁREA DE ABRANGÊNCIA DA SUPERINTENDÊNCIA EXECUTIVA REGIONAL X (SR-X) DO DEPARTAMENTO DE EDIFICAÇÕES E DE RODOVIAS DO ESPÍRITO SANTO – DER-ES</w:t>
      </w:r>
      <w:r w:rsidRPr="002D52DD">
        <w:rPr>
          <w:rFonts w:eastAsia="Times New Roman"/>
          <w:szCs w:val="24"/>
        </w:rPr>
        <w:t xml:space="preserve"> conforme condições, quantidades, exigências e especificações discriminadas nos projetos e estabelecidas neste Edital, seus anexos e na proposta da Contratada.</w:t>
      </w:r>
    </w:p>
    <w:p w14:paraId="7A0EB34B" w14:textId="77777777" w:rsidR="00814C26" w:rsidRPr="002D52DD" w:rsidRDefault="00814C26" w:rsidP="00814C26">
      <w:pPr>
        <w:pStyle w:val="Nivel2"/>
        <w:numPr>
          <w:ilvl w:val="1"/>
          <w:numId w:val="5"/>
        </w:numPr>
        <w:ind w:left="0" w:firstLine="0"/>
        <w:rPr>
          <w:rFonts w:eastAsia="Times New Roman"/>
          <w:szCs w:val="24"/>
        </w:rPr>
      </w:pPr>
      <w:r w:rsidRPr="002D52DD">
        <w:rPr>
          <w:rFonts w:eastAsia="Times New Roman"/>
          <w:szCs w:val="24"/>
        </w:rPr>
        <w:t>Este Termo de Contrato vincula-se ao Edital de Concorrência Eletrônica e seus anexos, identificado no preâmbulo acima, e à proposta vencedora, independentemente de transcrição.</w:t>
      </w:r>
    </w:p>
    <w:p w14:paraId="21014041" w14:textId="77777777" w:rsidR="00814C26" w:rsidRPr="002D52DD" w:rsidRDefault="00814C26" w:rsidP="00814C26">
      <w:pPr>
        <w:pStyle w:val="Nivel2"/>
        <w:numPr>
          <w:ilvl w:val="1"/>
          <w:numId w:val="5"/>
        </w:numPr>
        <w:ind w:left="0" w:firstLine="0"/>
        <w:rPr>
          <w:rFonts w:eastAsia="Times New Roman"/>
          <w:szCs w:val="24"/>
        </w:rPr>
      </w:pPr>
      <w:r w:rsidRPr="002D52DD">
        <w:rPr>
          <w:rFonts w:eastAsia="Times New Roman"/>
          <w:szCs w:val="24"/>
        </w:rPr>
        <w:t>A obra/serviço será administrada pela CONTRATADA, que assumirá integralmente a responsabilidade pela sua execução, ficando sujeita à fiscalização do DER-ES durante todas as fases e etapas do trabalho.</w:t>
      </w:r>
    </w:p>
    <w:p w14:paraId="480AC8C4"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t xml:space="preserve">CLÁUSULA SEGUNDA: </w:t>
      </w:r>
      <w:r w:rsidRPr="00326DCE">
        <w:rPr>
          <w:rFonts w:eastAsia="Times New Roman" w:cs="Arial"/>
          <w:kern w:val="2"/>
          <w:szCs w:val="24"/>
          <w:lang w:eastAsia="zh-CN"/>
        </w:rPr>
        <w:t xml:space="preserve">DO </w:t>
      </w:r>
      <w:r w:rsidRPr="004E05BA">
        <w:rPr>
          <w:rFonts w:cs="Arial"/>
          <w:szCs w:val="24"/>
        </w:rPr>
        <w:t>REGIME</w:t>
      </w:r>
      <w:r w:rsidRPr="00326DCE">
        <w:rPr>
          <w:rFonts w:eastAsia="Times New Roman" w:cs="Arial"/>
          <w:kern w:val="2"/>
          <w:szCs w:val="24"/>
          <w:lang w:eastAsia="zh-CN"/>
        </w:rPr>
        <w:t xml:space="preserve"> DE EXECUÇÃO</w:t>
      </w:r>
    </w:p>
    <w:p w14:paraId="60C4E829" w14:textId="77777777" w:rsidR="00814C26" w:rsidRPr="002D52DD"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7D0B4861" w14:textId="77777777" w:rsidR="00814C26" w:rsidRPr="00326DCE" w:rsidRDefault="00814C26" w:rsidP="00814C26">
      <w:pPr>
        <w:pStyle w:val="Nivel2"/>
        <w:numPr>
          <w:ilvl w:val="1"/>
          <w:numId w:val="5"/>
        </w:numPr>
        <w:ind w:left="0" w:hanging="6"/>
        <w:rPr>
          <w:rFonts w:eastAsia="Times New Roman"/>
        </w:rPr>
      </w:pPr>
      <w:r w:rsidRPr="00326DCE">
        <w:rPr>
          <w:rFonts w:eastAsia="Times New Roman"/>
        </w:rPr>
        <w:t xml:space="preserve">Os serviços objeto deste Contrato serão executados pelo </w:t>
      </w:r>
      <w:r w:rsidRPr="008E2F76">
        <w:rPr>
          <w:rFonts w:eastAsia="Times New Roman"/>
          <w:color w:val="FF0000"/>
        </w:rPr>
        <w:t>regime de _____</w:t>
      </w:r>
      <w:proofErr w:type="gramStart"/>
      <w:r w:rsidRPr="008E2F76">
        <w:rPr>
          <w:rFonts w:eastAsia="Times New Roman"/>
          <w:color w:val="FF0000"/>
        </w:rPr>
        <w:t>_ .</w:t>
      </w:r>
      <w:proofErr w:type="gramEnd"/>
    </w:p>
    <w:p w14:paraId="34E4A920" w14:textId="77777777" w:rsidR="00814C26" w:rsidRPr="00326DCE" w:rsidRDefault="00814C26" w:rsidP="00814C26">
      <w:pPr>
        <w:pStyle w:val="PGE-NotaExplicativa"/>
      </w:pPr>
      <w:r w:rsidRPr="00326DCE">
        <w:t xml:space="preserve">Nota Explicativa: A definição do regime de execução é obrigatória (art. 92, IV) e fundamental para a execução do contrato, devendo a escolha do regime de execução contratual estar técnica e economicamente justificada </w:t>
      </w:r>
      <w:r w:rsidRPr="00326DCE">
        <w:lastRenderedPageBreak/>
        <w:t>nos autos do processo licitatório, considerando que o regime de execução determinará, por exemplo, os critérios de medição e pagamento (art. 46, §9º), as hipóteses de alteração contratual (art. 124 e art. 133) e a obrigatoriedade da previsão de matriz de risco (art. 22, §3º, todos da Lei Federal nº 14.133/2021).</w:t>
      </w:r>
    </w:p>
    <w:p w14:paraId="4338FC14" w14:textId="77777777" w:rsidR="00814C26" w:rsidRPr="00326DCE" w:rsidRDefault="00814C26" w:rsidP="00814C26">
      <w:pPr>
        <w:pStyle w:val="PGE-NotaExplicativa"/>
      </w:pPr>
      <w:r w:rsidRPr="00326DCE">
        <w:t>Portanto, a Administração deverá definir um dos regimes de empreitada previsto na Lei Federal n.º 14.133/2021.</w:t>
      </w:r>
    </w:p>
    <w:p w14:paraId="7C2B61BB" w14:textId="77777777" w:rsidR="00814C26" w:rsidRPr="00326DCE" w:rsidRDefault="00814C26" w:rsidP="00814C26">
      <w:pPr>
        <w:pStyle w:val="PGE-NotaExplicativa"/>
      </w:pPr>
      <w:r w:rsidRPr="00326DCE">
        <w:t xml:space="preserve">- </w:t>
      </w:r>
      <w:proofErr w:type="gramStart"/>
      <w:r w:rsidRPr="00326DCE">
        <w:t>empreitada</w:t>
      </w:r>
      <w:proofErr w:type="gramEnd"/>
      <w:r w:rsidRPr="00326DCE">
        <w:t xml:space="preserve"> por preço unitário: contratação da execução da obra ou do serviço por preço certo de unidades determinadas;</w:t>
      </w:r>
    </w:p>
    <w:p w14:paraId="2751344D" w14:textId="77777777" w:rsidR="00814C26" w:rsidRPr="00326DCE" w:rsidRDefault="00814C26" w:rsidP="00814C26">
      <w:pPr>
        <w:pStyle w:val="PGE-NotaExplicativa"/>
      </w:pPr>
      <w:bookmarkStart w:id="19" w:name="art6xxix"/>
      <w:bookmarkEnd w:id="19"/>
      <w:r w:rsidRPr="00326DCE">
        <w:t xml:space="preserve">- </w:t>
      </w:r>
      <w:proofErr w:type="gramStart"/>
      <w:r w:rsidRPr="00326DCE">
        <w:t>empreitada</w:t>
      </w:r>
      <w:proofErr w:type="gramEnd"/>
      <w:r w:rsidRPr="00326DCE">
        <w:t xml:space="preserve"> por preço global: contratação da execução da obra ou do serviço por preço certo e total;</w:t>
      </w:r>
    </w:p>
    <w:p w14:paraId="71504111" w14:textId="77777777" w:rsidR="00814C26" w:rsidRPr="00326DCE" w:rsidRDefault="00814C26" w:rsidP="00814C26">
      <w:pPr>
        <w:pStyle w:val="PGE-NotaExplicativa"/>
      </w:pPr>
      <w:r w:rsidRPr="00326DCE">
        <w:t xml:space="preserve">- </w:t>
      </w:r>
      <w:proofErr w:type="gramStart"/>
      <w:r w:rsidRPr="00326DCE">
        <w:t>empreitada</w:t>
      </w:r>
      <w:proofErr w:type="gramEnd"/>
      <w:r w:rsidRPr="00326DCE">
        <w:t xml:space="preserve"> integral: contratação de empreendimento em sua integralidade, compreendida a totalidade das etapas de obras,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2EDD13E0" w14:textId="77777777" w:rsidR="00814C26" w:rsidRPr="00326DCE" w:rsidRDefault="00814C26" w:rsidP="00814C26">
      <w:pPr>
        <w:pStyle w:val="PGE-NotaExplicativa"/>
      </w:pPr>
      <w:r w:rsidRPr="00326DCE">
        <w:t xml:space="preserve">- </w:t>
      </w:r>
      <w:proofErr w:type="gramStart"/>
      <w:r w:rsidRPr="00326DCE">
        <w:t>contratação</w:t>
      </w:r>
      <w:proofErr w:type="gramEnd"/>
      <w:r w:rsidRPr="00326DCE">
        <w:t xml:space="preserve"> por tarefa: regime de contratação de mão de obra para pequenos trabalhos por preço certo, com ou sem fornecimento de materiais;</w:t>
      </w:r>
    </w:p>
    <w:p w14:paraId="72504506" w14:textId="77777777" w:rsidR="00814C26" w:rsidRPr="00326DCE" w:rsidRDefault="00814C26" w:rsidP="00814C26">
      <w:pPr>
        <w:pStyle w:val="PGE-NotaExplicativa"/>
      </w:pPr>
      <w:r w:rsidRPr="00326DCE">
        <w:t xml:space="preserve">- </w:t>
      </w:r>
      <w:proofErr w:type="gramStart"/>
      <w:r w:rsidRPr="00326DCE">
        <w:t>contratação</w:t>
      </w:r>
      <w:proofErr w:type="gramEnd"/>
      <w:r w:rsidRPr="00326DCE">
        <w:t xml:space="preserve"> integrada: regime de contratação de obras e serviços de engenharia em que o contratado é responsável por elaborar e desenvolver os projetos básico e executivo, executar obras e serviços de engenharia, fornecer bens ou prestar serviços especiais e realizar montagem, teste, pré-operação e as demais operações necessárias e suficientes para a entrega final do objeto;</w:t>
      </w:r>
    </w:p>
    <w:p w14:paraId="0C74F06B" w14:textId="77777777" w:rsidR="00814C26" w:rsidRPr="00326DCE" w:rsidRDefault="00814C26" w:rsidP="00814C26">
      <w:pPr>
        <w:pStyle w:val="PGE-NotaExplicativa"/>
      </w:pPr>
      <w:bookmarkStart w:id="20" w:name="art6xxxiii"/>
      <w:bookmarkEnd w:id="20"/>
      <w:r w:rsidRPr="00326DCE">
        <w:t xml:space="preserve"> - </w:t>
      </w:r>
      <w:proofErr w:type="gramStart"/>
      <w:r w:rsidRPr="00326DCE">
        <w:t>contratação</w:t>
      </w:r>
      <w:proofErr w:type="gramEnd"/>
      <w:r w:rsidRPr="00326DCE">
        <w:t xml:space="preserve"> semi-integrada: regime de contratação de obras e serviços de engenharia em que o contratado é responsável por elaborar e desenvolver o projeto executivo, executar obras e serviços de engenharia, fornecer bens ou prestar serviços especiais e realizar montagem, teste, pré-operação e as demais operações necessárias e suficientes para a entrega final do objeto;</w:t>
      </w:r>
    </w:p>
    <w:p w14:paraId="7D37E872" w14:textId="77777777" w:rsidR="00814C26" w:rsidRPr="00326DCE" w:rsidRDefault="00814C26" w:rsidP="00814C26">
      <w:pPr>
        <w:pStyle w:val="Nivel2"/>
        <w:numPr>
          <w:ilvl w:val="1"/>
          <w:numId w:val="5"/>
        </w:numPr>
        <w:ind w:left="0" w:firstLine="0"/>
        <w:rPr>
          <w:szCs w:val="24"/>
        </w:rPr>
      </w:pPr>
      <w:r w:rsidRPr="00326DCE">
        <w:rPr>
          <w:szCs w:val="24"/>
        </w:rPr>
        <w:t xml:space="preserve">Nas contratações integradas e semi-integradas, as planilhas com indicação dos </w:t>
      </w:r>
      <w:r w:rsidRPr="003D5DAE">
        <w:rPr>
          <w:rFonts w:eastAsia="Times New Roman"/>
        </w:rPr>
        <w:t>quantitativos</w:t>
      </w:r>
      <w:r w:rsidRPr="00326DCE">
        <w:rPr>
          <w:szCs w:val="24"/>
        </w:rPr>
        <w:t xml:space="preserve"> e dos custos unitários e a composição de custos unitários deverá ser entregue junto com a etapa do projeto básico (contratação integrada) ou revisão do projeto básico (semi-integrada), de forma eletrônica, observado o disposto no art. 56, §5º, da Lei Federal nº 14.133/2021. </w:t>
      </w:r>
    </w:p>
    <w:p w14:paraId="64DD6ABA" w14:textId="77777777" w:rsidR="00814C26" w:rsidRPr="00326DCE" w:rsidRDefault="00814C26" w:rsidP="00814C26">
      <w:pPr>
        <w:pStyle w:val="PGE-NotaExplicativa"/>
      </w:pPr>
      <w:r w:rsidRPr="00326DCE">
        <w:t>Nota Explicativa: Dispositivo específico para contratações integradas e semi-integradas.</w:t>
      </w:r>
    </w:p>
    <w:p w14:paraId="1D545197"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lastRenderedPageBreak/>
        <w:t xml:space="preserve">CLÁUSULA TERCEIRA: </w:t>
      </w:r>
      <w:r w:rsidRPr="00326DCE">
        <w:rPr>
          <w:rFonts w:eastAsia="Times New Roman" w:cs="Arial"/>
          <w:kern w:val="2"/>
          <w:szCs w:val="24"/>
          <w:lang w:eastAsia="zh-CN"/>
        </w:rPr>
        <w:t xml:space="preserve">DO </w:t>
      </w:r>
      <w:r w:rsidRPr="006A2DD7">
        <w:rPr>
          <w:rFonts w:eastAsia="Times New Roman"/>
        </w:rPr>
        <w:t>VALOR</w:t>
      </w:r>
      <w:r w:rsidRPr="00326DCE">
        <w:rPr>
          <w:rFonts w:eastAsia="Times New Roman" w:cs="Arial"/>
          <w:kern w:val="2"/>
          <w:szCs w:val="24"/>
          <w:lang w:eastAsia="zh-CN"/>
        </w:rPr>
        <w:t xml:space="preserve"> DO CONTRATO E DO REAJUSTAMENTO </w:t>
      </w:r>
    </w:p>
    <w:p w14:paraId="46CAD689" w14:textId="77777777" w:rsidR="00814C26" w:rsidRPr="003D5DAE"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kern w:val="2"/>
          <w:szCs w:val="24"/>
          <w:lang w:eastAsia="zh-CN"/>
        </w:rPr>
      </w:pPr>
    </w:p>
    <w:p w14:paraId="6E9526F3"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 xml:space="preserve">O valor total da contratação é de </w:t>
      </w:r>
      <w:r w:rsidRPr="00326DCE">
        <w:rPr>
          <w:rFonts w:eastAsia="Times New Roman"/>
          <w:b/>
          <w:bCs/>
        </w:rPr>
        <w:t xml:space="preserve">R$ ............ (...............), </w:t>
      </w:r>
      <w:r w:rsidRPr="00326DCE">
        <w:rPr>
          <w:rFonts w:eastAsia="Times New Roman"/>
        </w:rPr>
        <w:t xml:space="preserve">sendo a data base </w:t>
      </w:r>
      <w:r w:rsidRPr="00326DCE">
        <w:rPr>
          <w:rFonts w:eastAsia="Times New Roman"/>
          <w:b/>
        </w:rPr>
        <w:t>XXXXXXXX/202X.</w:t>
      </w:r>
    </w:p>
    <w:p w14:paraId="6B0428AB"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199913A5" w14:textId="77777777" w:rsidR="00814C26" w:rsidRPr="00326DCE" w:rsidRDefault="00814C26" w:rsidP="00814C26">
      <w:pPr>
        <w:pStyle w:val="Nivel2"/>
        <w:numPr>
          <w:ilvl w:val="1"/>
          <w:numId w:val="5"/>
        </w:numPr>
        <w:ind w:left="0" w:firstLine="0"/>
        <w:rPr>
          <w:rFonts w:eastAsia="Times New Roman"/>
          <w:kern w:val="2"/>
          <w:szCs w:val="24"/>
          <w:lang w:eastAsia="zh-CN"/>
        </w:rPr>
      </w:pPr>
      <w:r w:rsidRPr="00326DCE">
        <w:rPr>
          <w:rFonts w:eastAsia="Times New Roman"/>
          <w:kern w:val="2"/>
          <w:szCs w:val="24"/>
          <w:lang w:eastAsia="zh-CN"/>
        </w:rPr>
        <w:t>O DER-ES pagará à CONTRATADA os serviços contratados e efetivamente executados, na forma constante da Planilha Orçamentária (CRITÉRIO DE PAGAMENTO) apresentada pela CONTRATADA e que, independente de transcrição, passa a fazer parte integrante do presente Contrato.</w:t>
      </w:r>
    </w:p>
    <w:p w14:paraId="20936D98" w14:textId="77777777" w:rsidR="00814C26" w:rsidRPr="00326DCE" w:rsidRDefault="00814C26" w:rsidP="00814C26">
      <w:pPr>
        <w:pStyle w:val="Nivel2"/>
        <w:numPr>
          <w:ilvl w:val="1"/>
          <w:numId w:val="5"/>
        </w:numPr>
        <w:ind w:left="0" w:firstLine="0"/>
        <w:rPr>
          <w:rFonts w:eastAsia="Times New Roman"/>
          <w:kern w:val="2"/>
          <w:szCs w:val="24"/>
          <w:lang w:eastAsia="zh-CN"/>
        </w:rPr>
      </w:pPr>
      <w:r w:rsidRPr="00326DCE">
        <w:rPr>
          <w:szCs w:val="24"/>
        </w:rPr>
        <w:t xml:space="preserve">Os preços inicialmente contratados são fixos e irreajustáveis no prazo de um ano </w:t>
      </w:r>
      <w:r w:rsidRPr="00326DCE">
        <w:rPr>
          <w:rFonts w:eastAsia="Times New Roman"/>
          <w:kern w:val="2"/>
          <w:szCs w:val="24"/>
          <w:lang w:eastAsia="zh-CN"/>
        </w:rPr>
        <w:t xml:space="preserve">considerando a data-base do orçamento elaborado pelo DER-ES XXXXX/202X </w:t>
      </w:r>
      <w:r w:rsidRPr="00326DCE">
        <w:rPr>
          <w:szCs w:val="24"/>
        </w:rPr>
        <w:t>(preencher).</w:t>
      </w:r>
    </w:p>
    <w:p w14:paraId="52E03317" w14:textId="77777777" w:rsidR="00814C26" w:rsidRPr="00326DCE" w:rsidRDefault="00814C26" w:rsidP="00814C26">
      <w:pPr>
        <w:pStyle w:val="Nivel2"/>
        <w:numPr>
          <w:ilvl w:val="1"/>
          <w:numId w:val="5"/>
        </w:numPr>
        <w:ind w:left="0" w:firstLine="0"/>
        <w:rPr>
          <w:szCs w:val="24"/>
        </w:rPr>
      </w:pPr>
      <w:r w:rsidRPr="00326DCE">
        <w:rPr>
          <w:szCs w:val="24"/>
        </w:rPr>
        <w:t xml:space="preserve">O reequilíbrio econômico e financeiro, em qualquer de suas espécies, em especial o reajuste e a repactuação, observará, conforme a natureza do objeto contratual, as regras previstas nos arts. 45 a 53 do Decreto Estadual nº 5545-R/2023 e na Lei Federal nº 14.133/2021, inclusive quanto à renúncia irretratável por ausência de requerimento formal durante a vigência do contrato e antes de eventual prorrogação (art. 46 do Decreto). </w:t>
      </w:r>
    </w:p>
    <w:p w14:paraId="7E14CF25" w14:textId="77777777" w:rsidR="00814C26" w:rsidRPr="00326DCE" w:rsidRDefault="00814C26" w:rsidP="00814C26">
      <w:pPr>
        <w:pStyle w:val="Nivel3"/>
        <w:numPr>
          <w:ilvl w:val="2"/>
          <w:numId w:val="5"/>
        </w:numPr>
        <w:ind w:left="0" w:firstLine="0"/>
      </w:pPr>
      <w:r w:rsidRPr="00326DCE">
        <w:t xml:space="preserve">Após o interregno de um ano, mediante pedido do contratado, os preços </w:t>
      </w:r>
      <w:r w:rsidRPr="000514FD">
        <w:rPr>
          <w:rFonts w:eastAsia="Times New Roman"/>
          <w:kern w:val="2"/>
          <w:szCs w:val="24"/>
          <w:lang w:eastAsia="zh-CN"/>
        </w:rPr>
        <w:t>iniciais</w:t>
      </w:r>
      <w:r w:rsidRPr="00326DCE">
        <w:t xml:space="preserve"> poderão ser reajustados, exclusivamente para as obrigações iniciadas e concluídas após a ocorrência da anualidade, com base na seguinte fórmula: </w:t>
      </w:r>
    </w:p>
    <w:p w14:paraId="7F5BBDD1"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jc w:val="center"/>
        <w:textAlignment w:val="baseline"/>
        <w:rPr>
          <w:rFonts w:eastAsia="Calibri" w:cs="Arial"/>
          <w:b/>
          <w:kern w:val="2"/>
          <w:szCs w:val="24"/>
          <w:lang w:eastAsia="zh-CN"/>
        </w:rPr>
      </w:pPr>
      <w:r w:rsidRPr="00326DCE">
        <w:rPr>
          <w:rFonts w:eastAsia="Times New Roman" w:cs="Arial"/>
          <w:kern w:val="2"/>
          <w:szCs w:val="24"/>
          <w:lang w:eastAsia="zh-CN"/>
        </w:rPr>
        <w:br/>
      </w:r>
      <w:r w:rsidRPr="00326DCE">
        <w:rPr>
          <w:rFonts w:eastAsia="Calibri" w:cs="Arial"/>
          <w:b/>
          <w:kern w:val="2"/>
          <w:szCs w:val="24"/>
          <w:lang w:eastAsia="zh-CN"/>
        </w:rPr>
        <w:t xml:space="preserve">R = </w:t>
      </w:r>
      <w:r w:rsidRPr="00326DCE">
        <w:rPr>
          <w:rFonts w:eastAsia="Calibri" w:cs="Arial"/>
          <w:b/>
          <w:kern w:val="2"/>
          <w:szCs w:val="24"/>
          <w:u w:val="single"/>
          <w:lang w:eastAsia="zh-CN"/>
        </w:rPr>
        <w:t xml:space="preserve">I1 - Io </w:t>
      </w:r>
      <w:r w:rsidRPr="00326DCE">
        <w:rPr>
          <w:rFonts w:eastAsia="Calibri" w:cs="Arial"/>
          <w:b/>
          <w:kern w:val="2"/>
          <w:szCs w:val="24"/>
          <w:lang w:eastAsia="zh-CN"/>
        </w:rPr>
        <w:t>x V</w:t>
      </w:r>
    </w:p>
    <w:p w14:paraId="7D8DF308"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jc w:val="center"/>
        <w:textAlignment w:val="baseline"/>
        <w:rPr>
          <w:rFonts w:eastAsia="Calibri" w:cs="Arial"/>
          <w:b/>
          <w:kern w:val="2"/>
          <w:szCs w:val="24"/>
          <w:lang w:eastAsia="zh-CN"/>
        </w:rPr>
      </w:pPr>
      <w:r w:rsidRPr="00326DCE">
        <w:rPr>
          <w:rFonts w:eastAsia="Calibri" w:cs="Arial"/>
          <w:b/>
          <w:kern w:val="2"/>
          <w:szCs w:val="24"/>
          <w:lang w:eastAsia="zh-CN"/>
        </w:rPr>
        <w:t>Io</w:t>
      </w:r>
    </w:p>
    <w:p w14:paraId="49B180B4"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jc w:val="left"/>
        <w:textAlignment w:val="baseline"/>
        <w:rPr>
          <w:rFonts w:eastAsia="Calibri" w:cs="Arial"/>
          <w:kern w:val="2"/>
          <w:szCs w:val="24"/>
          <w:lang w:eastAsia="zh-CN"/>
        </w:rPr>
      </w:pPr>
      <w:r w:rsidRPr="00326DCE">
        <w:rPr>
          <w:rFonts w:eastAsia="Calibri" w:cs="Arial"/>
          <w:kern w:val="2"/>
          <w:szCs w:val="24"/>
          <w:lang w:eastAsia="zh-CN"/>
        </w:rPr>
        <w:t>em que:</w:t>
      </w:r>
    </w:p>
    <w:p w14:paraId="39A34A8A"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jc w:val="left"/>
        <w:textAlignment w:val="baseline"/>
        <w:rPr>
          <w:rFonts w:eastAsia="Calibri" w:cs="Arial"/>
          <w:kern w:val="2"/>
          <w:szCs w:val="24"/>
          <w:lang w:eastAsia="zh-CN"/>
        </w:rPr>
      </w:pPr>
    </w:p>
    <w:p w14:paraId="486F5F1B"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jc w:val="left"/>
        <w:textAlignment w:val="baseline"/>
        <w:rPr>
          <w:rFonts w:eastAsia="Calibri" w:cs="Arial"/>
          <w:kern w:val="2"/>
          <w:szCs w:val="24"/>
          <w:lang w:eastAsia="zh-CN"/>
        </w:rPr>
      </w:pPr>
      <w:r w:rsidRPr="00326DCE">
        <w:rPr>
          <w:rFonts w:eastAsia="Calibri" w:cs="Arial"/>
          <w:kern w:val="2"/>
          <w:szCs w:val="24"/>
          <w:lang w:eastAsia="zh-CN"/>
        </w:rPr>
        <w:t>R = Valor do Reajustamento procurado.</w:t>
      </w:r>
    </w:p>
    <w:p w14:paraId="73A079E1"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jc w:val="left"/>
        <w:textAlignment w:val="baseline"/>
        <w:rPr>
          <w:rFonts w:eastAsia="Calibri" w:cs="Arial"/>
          <w:kern w:val="2"/>
          <w:szCs w:val="24"/>
          <w:lang w:eastAsia="zh-CN"/>
        </w:rPr>
      </w:pPr>
      <w:r w:rsidRPr="00326DCE">
        <w:rPr>
          <w:rFonts w:eastAsia="Calibri" w:cs="Arial"/>
          <w:kern w:val="2"/>
          <w:szCs w:val="24"/>
          <w:lang w:eastAsia="zh-CN"/>
        </w:rPr>
        <w:t>Io = É o Índice Setorial de Reajustamento de Obras Rodoviárias do DNIT-FGV (conforme atividade no orçamento sintético) do mês da data-base do orçamento elaborado pelo DER-ES.</w:t>
      </w:r>
    </w:p>
    <w:p w14:paraId="6E709C3B"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jc w:val="left"/>
        <w:textAlignment w:val="baseline"/>
        <w:rPr>
          <w:rFonts w:eastAsia="Calibri" w:cs="Arial"/>
          <w:kern w:val="2"/>
          <w:szCs w:val="24"/>
          <w:lang w:eastAsia="zh-CN"/>
        </w:rPr>
      </w:pPr>
      <w:r w:rsidRPr="00326DCE">
        <w:rPr>
          <w:rFonts w:eastAsia="Calibri" w:cs="Arial"/>
          <w:kern w:val="2"/>
          <w:szCs w:val="24"/>
          <w:lang w:eastAsia="zh-CN"/>
        </w:rPr>
        <w:t>I1 = É o Índice Setorial de Reajustamento de Obras Rodoviárias do DNIT-FGV (conforme atividade no orçamento sintético) referente ao mês que a contratada fará jus ao reajuste.</w:t>
      </w:r>
    </w:p>
    <w:p w14:paraId="7126680F"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jc w:val="left"/>
        <w:textAlignment w:val="baseline"/>
        <w:rPr>
          <w:rFonts w:eastAsia="Times New Roman" w:cs="Arial"/>
          <w:kern w:val="2"/>
          <w:szCs w:val="24"/>
          <w:lang w:eastAsia="zh-CN"/>
        </w:rPr>
      </w:pPr>
      <w:r w:rsidRPr="00326DCE">
        <w:rPr>
          <w:rFonts w:eastAsia="Calibri" w:cs="Arial"/>
          <w:kern w:val="2"/>
          <w:szCs w:val="24"/>
          <w:lang w:eastAsia="zh-CN"/>
        </w:rPr>
        <w:t>V = Valor a ser reajustado.</w:t>
      </w:r>
    </w:p>
    <w:p w14:paraId="6973058D" w14:textId="77777777" w:rsidR="00814C26" w:rsidRPr="00326DCE" w:rsidRDefault="00814C26" w:rsidP="00814C26">
      <w:pPr>
        <w:pStyle w:val="Nivel3"/>
        <w:numPr>
          <w:ilvl w:val="2"/>
          <w:numId w:val="5"/>
        </w:numPr>
        <w:ind w:left="0" w:firstLine="0"/>
        <w:rPr>
          <w:rFonts w:eastAsia="Times New Roman"/>
          <w:kern w:val="2"/>
          <w:szCs w:val="24"/>
          <w:lang w:eastAsia="zh-CN"/>
        </w:rPr>
      </w:pPr>
      <w:r w:rsidRPr="00326DCE">
        <w:rPr>
          <w:rFonts w:eastAsia="Times New Roman"/>
          <w:kern w:val="2"/>
          <w:szCs w:val="24"/>
          <w:lang w:eastAsia="zh-CN"/>
        </w:rPr>
        <w:t xml:space="preserve">O </w:t>
      </w:r>
      <w:r w:rsidRPr="000514FD">
        <w:t>reajuste</w:t>
      </w:r>
      <w:r w:rsidRPr="00326DCE">
        <w:rPr>
          <w:rFonts w:eastAsia="Times New Roman"/>
          <w:kern w:val="2"/>
          <w:szCs w:val="24"/>
          <w:lang w:eastAsia="zh-CN"/>
        </w:rPr>
        <w:t xml:space="preserve"> será efetuado por meio de simples apostilamento.</w:t>
      </w:r>
    </w:p>
    <w:p w14:paraId="7CA8E708" w14:textId="77777777" w:rsidR="00814C26" w:rsidRPr="00326DCE" w:rsidRDefault="00814C26" w:rsidP="00814C26">
      <w:pPr>
        <w:pStyle w:val="Nivel3"/>
        <w:numPr>
          <w:ilvl w:val="2"/>
          <w:numId w:val="5"/>
        </w:numPr>
        <w:ind w:left="0" w:firstLine="0"/>
        <w:rPr>
          <w:rFonts w:eastAsia="Times New Roman"/>
          <w:kern w:val="2"/>
          <w:szCs w:val="24"/>
          <w:lang w:eastAsia="zh-CN"/>
        </w:rPr>
      </w:pPr>
      <w:r w:rsidRPr="00326DCE">
        <w:rPr>
          <w:rFonts w:eastAsia="Times New Roman"/>
          <w:kern w:val="2"/>
          <w:szCs w:val="24"/>
          <w:lang w:eastAsia="zh-CN"/>
        </w:rPr>
        <w:t xml:space="preserve">No caso de atraso ou não divulgação do(s) índice (s) de reajustamento, o contratante pagará ao contratado a importância calculada pela última variação </w:t>
      </w:r>
      <w:r w:rsidRPr="00326DCE">
        <w:rPr>
          <w:rFonts w:eastAsia="Times New Roman"/>
          <w:kern w:val="2"/>
          <w:szCs w:val="24"/>
          <w:lang w:eastAsia="zh-CN"/>
        </w:rPr>
        <w:lastRenderedPageBreak/>
        <w:t>conhecida, liquidando a diferença correspondente tão logo seja(m) divulgado(s) o(s) índice(s) definitivo(s).</w:t>
      </w:r>
    </w:p>
    <w:p w14:paraId="76B424ED" w14:textId="77777777" w:rsidR="00814C26" w:rsidRPr="00326DCE" w:rsidRDefault="00814C26" w:rsidP="00814C26">
      <w:pPr>
        <w:pStyle w:val="Nivel3"/>
        <w:numPr>
          <w:ilvl w:val="2"/>
          <w:numId w:val="5"/>
        </w:numPr>
        <w:ind w:left="0" w:firstLine="0"/>
        <w:rPr>
          <w:rFonts w:eastAsia="Times New Roman"/>
          <w:kern w:val="2"/>
          <w:szCs w:val="24"/>
          <w:lang w:eastAsia="zh-CN"/>
        </w:rPr>
      </w:pPr>
      <w:r w:rsidRPr="00326DCE">
        <w:rPr>
          <w:rFonts w:eastAsia="Times New Roman"/>
          <w:kern w:val="2"/>
          <w:szCs w:val="24"/>
          <w:lang w:eastAsia="zh-CN"/>
        </w:rPr>
        <w:t>Caso o(s) índice(s) estabelecido(s) para reajustamento venha(m) a ser extinto(s) ou de qualquer forma não possa(m) mais ser utilizado(s), será(</w:t>
      </w:r>
      <w:proofErr w:type="spellStart"/>
      <w:r w:rsidRPr="00326DCE">
        <w:rPr>
          <w:rFonts w:eastAsia="Times New Roman"/>
          <w:kern w:val="2"/>
          <w:szCs w:val="24"/>
          <w:lang w:eastAsia="zh-CN"/>
        </w:rPr>
        <w:t>ão</w:t>
      </w:r>
      <w:proofErr w:type="spellEnd"/>
      <w:r w:rsidRPr="00326DCE">
        <w:rPr>
          <w:rFonts w:eastAsia="Times New Roman"/>
          <w:kern w:val="2"/>
          <w:szCs w:val="24"/>
          <w:lang w:eastAsia="zh-CN"/>
        </w:rPr>
        <w:t>) adotado(s), em substituição, o(s) que vier(em) a ser determinado(s) pela legislação então em vigor. Na ausência de previsão legal quanto ao índice substituto, será adotado o novo índice definido para a Administração Estadual na contratação de serviços semelhantes.</w:t>
      </w:r>
    </w:p>
    <w:p w14:paraId="77F97E39" w14:textId="77777777" w:rsidR="00814C26" w:rsidRPr="00326DCE" w:rsidRDefault="00814C26" w:rsidP="00814C26">
      <w:pPr>
        <w:pStyle w:val="Nivel3"/>
        <w:numPr>
          <w:ilvl w:val="2"/>
          <w:numId w:val="5"/>
        </w:numPr>
        <w:ind w:left="0" w:firstLine="0"/>
        <w:rPr>
          <w:rFonts w:eastAsia="Times New Roman"/>
          <w:kern w:val="2"/>
          <w:szCs w:val="24"/>
          <w:lang w:eastAsia="zh-CN"/>
        </w:rPr>
      </w:pPr>
      <w:r w:rsidRPr="00326DCE">
        <w:rPr>
          <w:rFonts w:eastAsia="Times New Roman"/>
          <w:kern w:val="2"/>
          <w:szCs w:val="24"/>
          <w:lang w:eastAsia="zh-CN"/>
        </w:rPr>
        <w:t>Os reajustes não interferem no direito das partes de solicitar, a qualquer momento, a manutenção do equilíbrio econômico dos contratos com base no disposto no art. 124, inciso II, alínea “d”, da Lei nº 14.133, de 2021.</w:t>
      </w:r>
    </w:p>
    <w:p w14:paraId="396C40BA" w14:textId="77777777" w:rsidR="00814C26" w:rsidRPr="00326DCE" w:rsidRDefault="00814C26" w:rsidP="00814C26">
      <w:pPr>
        <w:pStyle w:val="Nivel3"/>
        <w:numPr>
          <w:ilvl w:val="2"/>
          <w:numId w:val="5"/>
        </w:numPr>
        <w:ind w:left="0" w:firstLine="0"/>
        <w:rPr>
          <w:rFonts w:eastAsia="Times New Roman"/>
          <w:kern w:val="2"/>
          <w:szCs w:val="24"/>
          <w:lang w:eastAsia="zh-CN"/>
        </w:rPr>
      </w:pPr>
      <w:r w:rsidRPr="00326DCE">
        <w:rPr>
          <w:rFonts w:eastAsia="Times New Roman"/>
          <w:kern w:val="2"/>
          <w:szCs w:val="24"/>
          <w:lang w:eastAsia="zh-CN"/>
        </w:rPr>
        <w:t>Os atrasos na execução do objeto segundo os prazos estabelecidos no contrato não poderão ensejar o reajuste de preços, caso sejam atribuíveis à CONTRATADA, conforme apurado em procedimento próprio, assegurada ampla defesa e contraditório, podendo, ainda, nesta hipótese, resultar na aplicação das penalidades previstas no contrato.</w:t>
      </w:r>
    </w:p>
    <w:p w14:paraId="08FBE854" w14:textId="77777777" w:rsidR="00814C26" w:rsidRPr="00326DCE" w:rsidRDefault="00814C26" w:rsidP="00814C26">
      <w:pPr>
        <w:pStyle w:val="Nivel3"/>
        <w:numPr>
          <w:ilvl w:val="2"/>
          <w:numId w:val="5"/>
        </w:numPr>
        <w:ind w:left="0" w:firstLine="0"/>
        <w:rPr>
          <w:rFonts w:eastAsia="Times New Roman"/>
          <w:kern w:val="2"/>
          <w:szCs w:val="24"/>
          <w:lang w:eastAsia="zh-CN"/>
        </w:rPr>
      </w:pPr>
      <w:r w:rsidRPr="00326DCE">
        <w:rPr>
          <w:rFonts w:eastAsia="Times New Roman"/>
          <w:szCs w:val="24"/>
          <w:lang w:val="pt-PT"/>
        </w:rPr>
        <w:t>A análise de eventual pedido de revisão</w:t>
      </w:r>
      <w:r w:rsidRPr="00326DCE">
        <w:rPr>
          <w:rFonts w:eastAsia="Times New Roman"/>
          <w:kern w:val="2"/>
          <w:szCs w:val="24"/>
          <w:lang w:eastAsia="zh-CN"/>
        </w:rPr>
        <w:t xml:space="preserve"> do equilíbrio econômico-financeiro do contrato, decorrente de caso fortuito ou força maior, considerará:</w:t>
      </w:r>
    </w:p>
    <w:p w14:paraId="430CA04E" w14:textId="77777777" w:rsidR="00814C26" w:rsidRPr="00326DCE" w:rsidRDefault="00814C26" w:rsidP="00814C26">
      <w:pPr>
        <w:pStyle w:val="Nivel3"/>
        <w:numPr>
          <w:ilvl w:val="2"/>
          <w:numId w:val="5"/>
        </w:numPr>
        <w:ind w:left="0" w:firstLine="0"/>
        <w:rPr>
          <w:rFonts w:eastAsia="Times New Roman"/>
          <w:kern w:val="2"/>
          <w:szCs w:val="24"/>
          <w:lang w:eastAsia="zh-CN"/>
        </w:rPr>
      </w:pPr>
      <w:r w:rsidRPr="00326DCE">
        <w:rPr>
          <w:rFonts w:eastAsia="Times New Roman"/>
          <w:kern w:val="2"/>
          <w:szCs w:val="24"/>
          <w:lang w:eastAsia="zh-CN"/>
        </w:rPr>
        <w:t>Sempre que atendidas as condições do Contrato e mantidas as disposições da MATRIZ DE RISCO, considera-se mantido seu equilíbrio econômico-financeiro. A Contratada somente poderá solicitar a recomposição do equilíbrio econômico-financeiro nas hipóteses excluídas de sua responsabilidade na MATRIZ DE RISCO.</w:t>
      </w:r>
    </w:p>
    <w:p w14:paraId="566E963E"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t>Constitui motivo de força maior ou caso fortuito, para justificativa de atraso ou falta cometida por qualquer uma ou ambas as partes aos termos do presente Instrumento, os fatos cujos efeitos não sejam possíveis de evitar ou impedir, nos termos do parágrafo único do artigo 393 do Código Civil Brasileiro, desde que essas causas afetem, diretamente, as obras/serviços contratados;</w:t>
      </w:r>
    </w:p>
    <w:p w14:paraId="6B86B46B"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t>Dentre os fatos ensejadores da revisão, não se incluem aqueles eventos dotados de previsibilidade, cujo caráter possibilite à parte interessada a sua aferição ao tempo da formulação/aceitação da proposta, bem como aqueles decorrentes exclusivamente da variação inflacionária, uma vez que inseridos, estes últimos, na hipótese de reajustamento.</w:t>
      </w:r>
    </w:p>
    <w:p w14:paraId="29C45C4B"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t>Não será concedida a revisão também nos seguintes casos:</w:t>
      </w:r>
    </w:p>
    <w:p w14:paraId="6D15609E" w14:textId="77777777" w:rsidR="00814C26" w:rsidRPr="00326DCE" w:rsidRDefault="00814C26" w:rsidP="00814C26">
      <w:pPr>
        <w:pStyle w:val="Nivel5"/>
        <w:numPr>
          <w:ilvl w:val="4"/>
          <w:numId w:val="5"/>
        </w:numPr>
        <w:rPr>
          <w:rFonts w:eastAsia="Times New Roman"/>
        </w:rPr>
      </w:pPr>
      <w:r w:rsidRPr="00326DCE">
        <w:rPr>
          <w:rFonts w:eastAsia="Times New Roman"/>
        </w:rPr>
        <w:t>ausente a elevação de encargos alegada pela parte interessada;</w:t>
      </w:r>
    </w:p>
    <w:p w14:paraId="68287027" w14:textId="77777777" w:rsidR="00814C26" w:rsidRPr="00326DCE" w:rsidRDefault="00814C26" w:rsidP="00814C26">
      <w:pPr>
        <w:pStyle w:val="Nivel5"/>
        <w:numPr>
          <w:ilvl w:val="4"/>
          <w:numId w:val="5"/>
        </w:numPr>
        <w:rPr>
          <w:rFonts w:eastAsia="Times New Roman"/>
        </w:rPr>
      </w:pPr>
      <w:r w:rsidRPr="00326DCE">
        <w:rPr>
          <w:rFonts w:eastAsia="Times New Roman"/>
        </w:rPr>
        <w:t>o evento imputado como causa de desequilíbrio houver ocorrido antes da formulação da proposta definitiva ou após a finalização do prazo de execução do contrato;</w:t>
      </w:r>
    </w:p>
    <w:p w14:paraId="72637197" w14:textId="77777777" w:rsidR="00814C26" w:rsidRPr="00326DCE" w:rsidRDefault="00814C26" w:rsidP="00814C26">
      <w:pPr>
        <w:pStyle w:val="Nivel5"/>
        <w:numPr>
          <w:ilvl w:val="4"/>
          <w:numId w:val="5"/>
        </w:numPr>
        <w:rPr>
          <w:rFonts w:eastAsia="Times New Roman"/>
        </w:rPr>
      </w:pPr>
      <w:r w:rsidRPr="00326DCE">
        <w:rPr>
          <w:rFonts w:eastAsia="Times New Roman"/>
        </w:rPr>
        <w:t>ausente o nexo de causalidade entre o evento ocorrido e a majoração dos encargos atribuídos à parte interessada;</w:t>
      </w:r>
    </w:p>
    <w:p w14:paraId="6C099D7F" w14:textId="77777777" w:rsidR="00814C26" w:rsidRPr="00326DCE" w:rsidRDefault="00814C26" w:rsidP="00814C26">
      <w:pPr>
        <w:pStyle w:val="Nivel5"/>
        <w:numPr>
          <w:ilvl w:val="4"/>
          <w:numId w:val="5"/>
        </w:numPr>
        <w:rPr>
          <w:rFonts w:eastAsia="Times New Roman"/>
        </w:rPr>
      </w:pPr>
      <w:r w:rsidRPr="00326DCE">
        <w:rPr>
          <w:rFonts w:eastAsia="Times New Roman"/>
        </w:rPr>
        <w:lastRenderedPageBreak/>
        <w:t>a parte interessada houver incorrido em culpa pela majoração de seus próprios encargos, incluindo-se, nesse âmbito, a previsibilidade da ocorrência do evento;</w:t>
      </w:r>
    </w:p>
    <w:p w14:paraId="47EC03DA" w14:textId="77777777" w:rsidR="00814C26" w:rsidRPr="00326DCE" w:rsidRDefault="00814C26" w:rsidP="00814C26">
      <w:pPr>
        <w:pStyle w:val="Nivel5"/>
        <w:numPr>
          <w:ilvl w:val="4"/>
          <w:numId w:val="5"/>
        </w:numPr>
        <w:rPr>
          <w:rFonts w:eastAsia="Times New Roman"/>
        </w:rPr>
      </w:pPr>
      <w:r w:rsidRPr="00326DCE">
        <w:rPr>
          <w:rFonts w:eastAsia="Times New Roman"/>
        </w:rPr>
        <w:t>houver alteração do regime jurídico-tributário da CONTRATADA, ressalvada a hipótese de superveniente determinação legal.</w:t>
      </w:r>
    </w:p>
    <w:p w14:paraId="445C9FA2" w14:textId="77777777" w:rsidR="00814C26" w:rsidRPr="00326DCE" w:rsidRDefault="00814C26" w:rsidP="00814C26">
      <w:pPr>
        <w:pStyle w:val="Nivel5"/>
        <w:numPr>
          <w:ilvl w:val="4"/>
          <w:numId w:val="5"/>
        </w:numPr>
        <w:rPr>
          <w:rFonts w:eastAsia="Times New Roman"/>
        </w:rPr>
      </w:pPr>
      <w:r w:rsidRPr="00326DCE">
        <w:rPr>
          <w:rFonts w:eastAsia="Times New Roman"/>
        </w:rPr>
        <w:t>divergências entre a composição de custos unitários da proposta da CONTRATADA com os serviços definidos na Planilha, no Projeto do DER-ES e normas técnicas vigentes.</w:t>
      </w:r>
    </w:p>
    <w:p w14:paraId="3064D0BC" w14:textId="77777777" w:rsidR="00814C26" w:rsidRDefault="00814C26" w:rsidP="00814C26">
      <w:pPr>
        <w:pStyle w:val="Nivel3"/>
        <w:numPr>
          <w:ilvl w:val="2"/>
          <w:numId w:val="5"/>
        </w:numPr>
        <w:ind w:left="0" w:firstLine="0"/>
        <w:rPr>
          <w:rFonts w:eastAsia="Times New Roman"/>
        </w:rPr>
      </w:pPr>
      <w:r w:rsidRPr="00326DCE">
        <w:rPr>
          <w:rFonts w:eastAsia="Times New Roman"/>
        </w:rPr>
        <w:t>Os casos omissos serão objeto de análise acurada e criteriosa, lastreadas em elementos técnicos, por intermédio de processo administrativo para apurar o caso concreto.</w:t>
      </w:r>
    </w:p>
    <w:p w14:paraId="26A88FB2" w14:textId="77777777" w:rsidR="00814C26" w:rsidRPr="00E64FC4" w:rsidRDefault="00814C26" w:rsidP="00814C26">
      <w:pPr>
        <w:pStyle w:val="Nivel3"/>
        <w:numPr>
          <w:ilvl w:val="2"/>
          <w:numId w:val="5"/>
        </w:numPr>
        <w:ind w:left="0" w:firstLine="0"/>
        <w:rPr>
          <w:rFonts w:eastAsia="Times New Roman"/>
        </w:rPr>
      </w:pPr>
      <w:r w:rsidRPr="00E64FC4">
        <w:rPr>
          <w:rFonts w:eastAsia="Times New Roman"/>
        </w:rPr>
        <w:t>A revisão será formalizada por meio de Termo Aditivo, precedida de análise da Unidade Executiva de Controle Interno (UECI) e da Procuradoria Geral do Estado (PGE).</w:t>
      </w:r>
    </w:p>
    <w:p w14:paraId="2B9D5983"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cs="Arial"/>
          <w:szCs w:val="24"/>
        </w:rPr>
        <w:t xml:space="preserve">CLÁUSULA QUARTA: </w:t>
      </w:r>
      <w:r w:rsidRPr="004E05BA">
        <w:rPr>
          <w:rFonts w:cs="Arial"/>
          <w:szCs w:val="24"/>
        </w:rPr>
        <w:t>DO</w:t>
      </w:r>
      <w:r w:rsidRPr="00326DCE">
        <w:rPr>
          <w:rFonts w:eastAsia="Times New Roman" w:cs="Arial"/>
          <w:kern w:val="2"/>
          <w:szCs w:val="24"/>
          <w:lang w:eastAsia="zh-CN"/>
        </w:rPr>
        <w:t xml:space="preserve"> FATURAMENTO </w:t>
      </w:r>
    </w:p>
    <w:p w14:paraId="4E7FB2C2" w14:textId="77777777" w:rsidR="00814C26" w:rsidRPr="008A2ACA"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13F990D9" w14:textId="77777777" w:rsidR="00814C26" w:rsidRPr="00326DCE" w:rsidRDefault="00814C26" w:rsidP="00814C26">
      <w:pPr>
        <w:pStyle w:val="Nivel2"/>
        <w:numPr>
          <w:ilvl w:val="1"/>
          <w:numId w:val="5"/>
        </w:numPr>
        <w:ind w:left="0" w:hanging="6"/>
        <w:rPr>
          <w:rFonts w:eastAsia="Times New Roman"/>
        </w:rPr>
      </w:pPr>
      <w:r w:rsidRPr="00326DCE">
        <w:rPr>
          <w:rFonts w:eastAsia="Times New Roman"/>
        </w:rPr>
        <w:t>A CONTRATADA deverá elaborar Relatório Mensal de Andamento das Atividades, com a indicação da parcela do cronograma físico-financeiro adimplida e, por conseguinte, a solicitação de medição desta parcela.</w:t>
      </w:r>
    </w:p>
    <w:p w14:paraId="68369C89"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O Relatório Mensal de Andamento das Atividades deverá conter:</w:t>
      </w:r>
    </w:p>
    <w:p w14:paraId="12202D75"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a) indicação de mês e ano de referência;</w:t>
      </w:r>
    </w:p>
    <w:p w14:paraId="777C9461"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 xml:space="preserve">b) gráfico com a demonstração do andamento da obra previsto (linha de base) </w:t>
      </w:r>
      <w:r w:rsidRPr="00326DCE">
        <w:rPr>
          <w:rFonts w:eastAsia="Times New Roman" w:cs="Arial"/>
          <w:i/>
          <w:kern w:val="2"/>
          <w:szCs w:val="24"/>
          <w:lang w:eastAsia="zh-CN"/>
        </w:rPr>
        <w:t>versus</w:t>
      </w:r>
      <w:r w:rsidRPr="00326DCE">
        <w:rPr>
          <w:rFonts w:eastAsia="Times New Roman" w:cs="Arial"/>
          <w:kern w:val="2"/>
          <w:szCs w:val="24"/>
          <w:lang w:eastAsia="zh-CN"/>
        </w:rPr>
        <w:t xml:space="preserve"> realizado;</w:t>
      </w:r>
    </w:p>
    <w:p w14:paraId="015533E5"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c) principais atividades previstas para o mês, contendo, no mínimo, aquelas que foram apresentadas no caminho crítico e as atividades efetivamente realizadas;</w:t>
      </w:r>
    </w:p>
    <w:p w14:paraId="3CB485F9"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d) ensaios realizados e seus resultados;</w:t>
      </w:r>
    </w:p>
    <w:p w14:paraId="74847A9F"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e) eventuais justificativas para os atrasos (caso existam) nas atividades que impactaram o caminho crítico;</w:t>
      </w:r>
    </w:p>
    <w:p w14:paraId="196110E9"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f) relação da equipe utilizada no período (nominando o pessoal, a sua função e a sua relação com a empresa por atividade) e dos técnicos do DER-ES no acompanhamento dos serviços;</w:t>
      </w:r>
    </w:p>
    <w:p w14:paraId="3BD28AE5"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g) correspondências expedidas e recebidas e diários de obra preenchidos;</w:t>
      </w:r>
    </w:p>
    <w:p w14:paraId="17273B46"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h) as atividades previstas para os três meses subsequentes, evidenciando mês a mês, pelo menos, aquelas que estão no caminho crítico e principais equipamentos e materiais que serão necessários para o desenvolvimento destas atividades;</w:t>
      </w:r>
    </w:p>
    <w:p w14:paraId="5719BC3A"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i) planilha orçamentária com seus quantitativos, preços unitários e totais, valores acumulados já recebidos e indicativo de valor a receber no mês;</w:t>
      </w:r>
    </w:p>
    <w:p w14:paraId="1156E812"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 xml:space="preserve">j) boletim contendo o pedido de medição, informando as atividades desenvolvidas (etapas e fases), a parcela do cronograma físico-financeiro que foi adimplida e a </w:t>
      </w:r>
      <w:r w:rsidRPr="00326DCE">
        <w:rPr>
          <w:rFonts w:eastAsia="Times New Roman" w:cs="Arial"/>
          <w:kern w:val="2"/>
          <w:szCs w:val="24"/>
          <w:lang w:eastAsia="zh-CN"/>
        </w:rPr>
        <w:lastRenderedPageBreak/>
        <w:t>solicitação de pagamento;</w:t>
      </w:r>
    </w:p>
    <w:p w14:paraId="4E11BCB3"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k) outras informações julgadas pertinentes pela fiscalização.</w:t>
      </w:r>
    </w:p>
    <w:p w14:paraId="198107C8" w14:textId="77777777" w:rsidR="00814C26" w:rsidRPr="00326DCE" w:rsidRDefault="00814C26" w:rsidP="00814C26">
      <w:pPr>
        <w:pStyle w:val="Nivel3"/>
        <w:numPr>
          <w:ilvl w:val="2"/>
          <w:numId w:val="5"/>
        </w:numPr>
        <w:ind w:left="0" w:firstLine="0"/>
        <w:rPr>
          <w:rFonts w:eastAsia="Times New Roman"/>
          <w:kern w:val="2"/>
          <w:szCs w:val="24"/>
          <w:lang w:eastAsia="zh-CN"/>
        </w:rPr>
      </w:pPr>
      <w:r w:rsidRPr="00326DCE">
        <w:rPr>
          <w:rFonts w:eastAsia="Times New Roman"/>
          <w:kern w:val="2"/>
          <w:szCs w:val="24"/>
          <w:lang w:eastAsia="zh-CN"/>
        </w:rPr>
        <w:t xml:space="preserve">O CONTRATANTE, por meio de sua fiscalização, deverá confirmar as informações </w:t>
      </w:r>
      <w:r w:rsidRPr="008A2ACA">
        <w:rPr>
          <w:rFonts w:eastAsia="Times New Roman"/>
        </w:rPr>
        <w:t>constantes</w:t>
      </w:r>
      <w:r w:rsidRPr="00326DCE">
        <w:rPr>
          <w:rFonts w:eastAsia="Times New Roman"/>
          <w:kern w:val="2"/>
          <w:szCs w:val="24"/>
          <w:lang w:eastAsia="zh-CN"/>
        </w:rPr>
        <w:t xml:space="preserve"> do Relatório Mensal de Andamento das Atividades para proceder com a medição.</w:t>
      </w:r>
    </w:p>
    <w:p w14:paraId="06143497"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O fechamento da medição somente ocorrerá quando da comprovação, pela fiscalização, do cumprimento da parcela do cronograma físico-financeiro, na forma apresentada no Relatório Mensal de Andamento das Atividades.</w:t>
      </w:r>
    </w:p>
    <w:p w14:paraId="5032296B"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CONTRATADA deverá apresentar a fatura somente após o fechamento da medição por parte da fiscalização do DER-ES.</w:t>
      </w:r>
    </w:p>
    <w:p w14:paraId="2F6BE04A" w14:textId="77777777" w:rsidR="00814C26" w:rsidRPr="00326DCE" w:rsidRDefault="00814C26" w:rsidP="00814C26">
      <w:pPr>
        <w:pStyle w:val="Nivel2"/>
        <w:numPr>
          <w:ilvl w:val="1"/>
          <w:numId w:val="5"/>
        </w:numPr>
        <w:ind w:left="0" w:hanging="6"/>
        <w:rPr>
          <w:rFonts w:eastAsia="Times New Roman"/>
        </w:rPr>
      </w:pPr>
      <w:r w:rsidRPr="00326DCE">
        <w:rPr>
          <w:rFonts w:eastAsia="Times New Roman"/>
        </w:rPr>
        <w:t>A CONTRATADA deverá, no ato da entrega do segundo faturamento e assim sucessivamente até o último, apresentar comprovante de recolhimento dos encargos trabalhistas, previdenciários, fiscais e comerciais relativos ao faturamento do mês imediatamente anterior ao do faturamento que estiver sendo apresentado, ficando a liberação do pagamento vinculada à apresentação dos citados documentos, devidamente autenticados.</w:t>
      </w:r>
    </w:p>
    <w:p w14:paraId="5888385E"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documentação acima referida deverá vir acompanhada de relatório especificado e de declaração da CONTRATADA, sob as penas da lei, de que adimpliu todos os encargos trabalhistas, previdenciários, fiscais e comerciais no período.</w:t>
      </w:r>
    </w:p>
    <w:p w14:paraId="7CE764E8" w14:textId="77777777" w:rsidR="00814C26" w:rsidRPr="00326DCE" w:rsidRDefault="00814C26" w:rsidP="00814C26">
      <w:pPr>
        <w:pStyle w:val="Nivel2"/>
        <w:numPr>
          <w:ilvl w:val="1"/>
          <w:numId w:val="5"/>
        </w:numPr>
        <w:ind w:left="0" w:hanging="6"/>
        <w:rPr>
          <w:rFonts w:eastAsia="Times New Roman"/>
        </w:rPr>
      </w:pPr>
      <w:r w:rsidRPr="00326DCE">
        <w:rPr>
          <w:rFonts w:eastAsia="Times New Roman"/>
        </w:rPr>
        <w:t>Nas guias de recolhimento dos tributos deve constar o número da nota fiscal correspondente. Em se tratando de ISS, deverá constar na guia de recolhimento:</w:t>
      </w:r>
    </w:p>
    <w:p w14:paraId="541714A9"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a)</w:t>
      </w:r>
      <w:r w:rsidRPr="00326DCE">
        <w:rPr>
          <w:rFonts w:eastAsia="Times New Roman" w:cs="Arial"/>
          <w:kern w:val="2"/>
          <w:szCs w:val="24"/>
          <w:lang w:eastAsia="zh-CN"/>
        </w:rPr>
        <w:tab/>
        <w:t>Nome e CNPJ da empresa tomadora;</w:t>
      </w:r>
    </w:p>
    <w:p w14:paraId="14808551"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b)</w:t>
      </w:r>
      <w:r w:rsidRPr="00326DCE">
        <w:rPr>
          <w:rFonts w:eastAsia="Times New Roman" w:cs="Arial"/>
          <w:kern w:val="2"/>
          <w:szCs w:val="24"/>
          <w:lang w:eastAsia="zh-CN"/>
        </w:rPr>
        <w:tab/>
        <w:t>Número, data e valor total das notas fiscais de serviços as quais se vincularem;</w:t>
      </w:r>
    </w:p>
    <w:p w14:paraId="218739D0"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c)</w:t>
      </w:r>
      <w:r w:rsidRPr="00326DCE">
        <w:rPr>
          <w:rFonts w:eastAsia="Times New Roman" w:cs="Arial"/>
          <w:kern w:val="2"/>
          <w:szCs w:val="24"/>
          <w:lang w:eastAsia="zh-CN"/>
        </w:rPr>
        <w:tab/>
        <w:t>Número do contrato.</w:t>
      </w:r>
    </w:p>
    <w:p w14:paraId="5BC19BAE" w14:textId="77777777" w:rsidR="00814C26" w:rsidRPr="00326DCE" w:rsidRDefault="00814C26" w:rsidP="00814C26">
      <w:pPr>
        <w:pStyle w:val="Nivel2"/>
        <w:numPr>
          <w:ilvl w:val="1"/>
          <w:numId w:val="5"/>
        </w:numPr>
        <w:ind w:left="0" w:hanging="6"/>
        <w:rPr>
          <w:rFonts w:eastAsia="Times New Roman"/>
        </w:rPr>
      </w:pPr>
      <w:r w:rsidRPr="00326DCE">
        <w:rPr>
          <w:rFonts w:eastAsia="Times New Roman"/>
        </w:rPr>
        <w:t>O DER-ES exigirá, para liberação da fatura, a partir do segundo mês de execução dos serviços e assim sucessivamente, cópias autenticadas das Guias de Recolhimento do INSS e FGTS relativas ao mês imediatamente anterior, ficando a liberação do processo de pagamento, condicionado à efetiva comprovação da quitação.</w:t>
      </w:r>
    </w:p>
    <w:p w14:paraId="2D7E481D"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As Guias de Recolhimento do INSS e FGTS deverão demonstrar o recolhimento individualizado, especificamente para o presente contrato, acompanhadas da relação dos empregados envolvidos na execução dos serviços no mês de referência.</w:t>
      </w:r>
    </w:p>
    <w:p w14:paraId="60A15B92"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Quanto ao INSS, na GPS deverão constar do campo outras informações, os seguintes dados:</w:t>
      </w:r>
    </w:p>
    <w:p w14:paraId="2942E47B"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a)</w:t>
      </w:r>
      <w:r w:rsidRPr="00326DCE">
        <w:rPr>
          <w:rFonts w:eastAsia="Times New Roman" w:cs="Arial"/>
          <w:kern w:val="2"/>
          <w:szCs w:val="24"/>
          <w:lang w:eastAsia="zh-CN"/>
        </w:rPr>
        <w:tab/>
        <w:t>Nome e CNPJ da empresa tomadora;</w:t>
      </w:r>
    </w:p>
    <w:p w14:paraId="06440081"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b)</w:t>
      </w:r>
      <w:r w:rsidRPr="00326DCE">
        <w:rPr>
          <w:rFonts w:eastAsia="Times New Roman" w:cs="Arial"/>
          <w:kern w:val="2"/>
          <w:szCs w:val="24"/>
          <w:lang w:eastAsia="zh-CN"/>
        </w:rPr>
        <w:tab/>
        <w:t>Número, data e valor total das Notas Fiscais de serviços as quais se vincularem;</w:t>
      </w:r>
    </w:p>
    <w:p w14:paraId="79D402B7"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c)</w:t>
      </w:r>
      <w:r w:rsidRPr="00326DCE">
        <w:rPr>
          <w:rFonts w:eastAsia="Times New Roman" w:cs="Arial"/>
          <w:kern w:val="2"/>
          <w:szCs w:val="24"/>
          <w:lang w:eastAsia="zh-CN"/>
        </w:rPr>
        <w:tab/>
        <w:t>Número do contrato;</w:t>
      </w:r>
    </w:p>
    <w:p w14:paraId="55792CFA"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d)</w:t>
      </w:r>
      <w:r w:rsidRPr="00326DCE">
        <w:rPr>
          <w:rFonts w:eastAsia="Times New Roman" w:cs="Arial"/>
          <w:kern w:val="2"/>
          <w:szCs w:val="24"/>
          <w:lang w:eastAsia="zh-CN"/>
        </w:rPr>
        <w:tab/>
        <w:t>Número efetivo de empregados.</w:t>
      </w:r>
    </w:p>
    <w:p w14:paraId="24BF4E76"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p>
    <w:p w14:paraId="5A31BDF6" w14:textId="77777777" w:rsidR="00814C26" w:rsidRPr="00326DCE" w:rsidRDefault="00814C26" w:rsidP="00814C26">
      <w:pPr>
        <w:pStyle w:val="Nivel2"/>
        <w:numPr>
          <w:ilvl w:val="1"/>
          <w:numId w:val="5"/>
        </w:numPr>
        <w:ind w:left="0" w:hanging="6"/>
        <w:rPr>
          <w:rFonts w:eastAsia="Times New Roman"/>
        </w:rPr>
      </w:pPr>
      <w:r w:rsidRPr="00326DCE">
        <w:rPr>
          <w:rFonts w:eastAsia="Times New Roman"/>
        </w:rPr>
        <w:lastRenderedPageBreak/>
        <w:t>O DER-ES poderá solicitar, a qualquer tempo, folhas de pagamento dos empregados envolvidos na execução do objeto contratado.</w:t>
      </w:r>
    </w:p>
    <w:p w14:paraId="41516FF1" w14:textId="77777777" w:rsidR="00814C26" w:rsidRPr="00326DCE" w:rsidRDefault="00814C26" w:rsidP="00814C26">
      <w:pPr>
        <w:pStyle w:val="Nivel2"/>
        <w:numPr>
          <w:ilvl w:val="1"/>
          <w:numId w:val="5"/>
        </w:numPr>
        <w:ind w:left="0" w:hanging="6"/>
        <w:rPr>
          <w:rFonts w:eastAsia="Times New Roman"/>
        </w:rPr>
      </w:pPr>
      <w:r w:rsidRPr="00326DCE">
        <w:rPr>
          <w:rFonts w:eastAsia="Times New Roman"/>
        </w:rPr>
        <w:t>Para efeito do recebimento da última Nota Fiscal, ao término do contrato, deverá a CONTRATADA apresentar a Certidão Negativa emitida pelos órgãos e entidades competentes, a fim de comprovar a quitação de todos os encargos trabalhistas, previdenciários, fiscais e comerciais relativos à execução do objeto contratual bem como declaração, sob as penas da lei, de que adimpliu todos os referidos encargos.</w:t>
      </w:r>
    </w:p>
    <w:p w14:paraId="6C4047C4" w14:textId="77777777" w:rsidR="00814C26" w:rsidRPr="00326DCE" w:rsidRDefault="00814C26" w:rsidP="00814C26">
      <w:pPr>
        <w:pStyle w:val="Nivel2"/>
        <w:numPr>
          <w:ilvl w:val="1"/>
          <w:numId w:val="5"/>
        </w:numPr>
        <w:ind w:left="0" w:hanging="6"/>
        <w:rPr>
          <w:rFonts w:eastAsia="Times New Roman"/>
        </w:rPr>
      </w:pPr>
      <w:r w:rsidRPr="00326DCE">
        <w:rPr>
          <w:rFonts w:eastAsia="Times New Roman"/>
        </w:rPr>
        <w:t>A CONTRATADA deverá apresentar a documentação prevista nessa cláusula das suas subcontratadas, para efeito de comprovação da regularidade trabalhista e fiscal.</w:t>
      </w:r>
    </w:p>
    <w:p w14:paraId="790E1486"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t xml:space="preserve">CLÁUSULA QUINTA: </w:t>
      </w:r>
      <w:r w:rsidRPr="00326DCE">
        <w:rPr>
          <w:rFonts w:eastAsia="Times New Roman" w:cs="Arial"/>
          <w:kern w:val="2"/>
          <w:szCs w:val="24"/>
          <w:lang w:eastAsia="zh-CN"/>
        </w:rPr>
        <w:t xml:space="preserve">DAS </w:t>
      </w:r>
      <w:r w:rsidRPr="00097E7B">
        <w:rPr>
          <w:rFonts w:cs="Arial"/>
          <w:szCs w:val="24"/>
        </w:rPr>
        <w:t>CONDIÇÕES</w:t>
      </w:r>
      <w:r w:rsidRPr="00326DCE">
        <w:rPr>
          <w:rFonts w:eastAsia="Times New Roman" w:cs="Arial"/>
          <w:kern w:val="2"/>
          <w:szCs w:val="24"/>
          <w:lang w:eastAsia="zh-CN"/>
        </w:rPr>
        <w:t xml:space="preserve"> DE PAGAMENTO E DA SUPERVENIENTE IRREGULARIDADE FISCAL OU TRABALHISTA</w:t>
      </w:r>
    </w:p>
    <w:p w14:paraId="2C364F4B" w14:textId="77777777" w:rsidR="00814C26" w:rsidRPr="004A406B"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3A8CB867" w14:textId="77777777" w:rsidR="00814C26" w:rsidRDefault="00814C26" w:rsidP="00814C26">
      <w:pPr>
        <w:pStyle w:val="Nivel2"/>
        <w:numPr>
          <w:ilvl w:val="1"/>
          <w:numId w:val="5"/>
        </w:numPr>
        <w:ind w:left="0" w:firstLine="0"/>
        <w:rPr>
          <w:rFonts w:eastAsia="Times New Roman"/>
        </w:rPr>
      </w:pPr>
      <w:r w:rsidRPr="00326DCE">
        <w:rPr>
          <w:rFonts w:eastAsia="Times New Roman"/>
        </w:rPr>
        <w:t>O DER-ES pagará à CONTRATADA pela etapa efetivamente executada no mês de referência, em conformidade com o cronograma de execução físico financeiro, após a medição pelo gestor e fiscal designado para acompanhar e fiscalizar a execução do contrato.</w:t>
      </w:r>
    </w:p>
    <w:p w14:paraId="438B1E2F" w14:textId="77777777" w:rsidR="00814C26" w:rsidRPr="004A406B" w:rsidRDefault="00814C26" w:rsidP="00814C26">
      <w:pPr>
        <w:pStyle w:val="Nivel2"/>
        <w:numPr>
          <w:ilvl w:val="1"/>
          <w:numId w:val="5"/>
        </w:numPr>
        <w:ind w:left="0" w:firstLine="0"/>
        <w:rPr>
          <w:rFonts w:eastAsia="Times New Roman"/>
        </w:rPr>
      </w:pPr>
      <w:r w:rsidRPr="004A406B">
        <w:rPr>
          <w:rFonts w:eastAsia="Times New Roman"/>
          <w:kern w:val="2"/>
          <w:szCs w:val="24"/>
          <w:lang w:eastAsia="zh-CN"/>
        </w:rPr>
        <w:t>Será observado o prazo de até 30 (trinta) dias, para pagamento, contados a partir da data da emissão do aceite na nota fiscal recebida pelo DER-ES.</w:t>
      </w:r>
    </w:p>
    <w:p w14:paraId="4B11D7F3" w14:textId="77777777" w:rsidR="00814C26" w:rsidRPr="004A406B" w:rsidRDefault="00814C26" w:rsidP="00814C26">
      <w:pPr>
        <w:pStyle w:val="Nivel2"/>
        <w:numPr>
          <w:ilvl w:val="1"/>
          <w:numId w:val="5"/>
        </w:numPr>
        <w:ind w:left="0" w:firstLine="0"/>
        <w:rPr>
          <w:rFonts w:eastAsia="Times New Roman"/>
        </w:rPr>
      </w:pPr>
      <w:r w:rsidRPr="004A406B">
        <w:rPr>
          <w:rFonts w:eastAsia="Times New Roman"/>
          <w:kern w:val="2"/>
          <w:szCs w:val="24"/>
          <w:lang w:eastAsia="zh-CN"/>
        </w:rPr>
        <w:t>Serão acrescidos desse prazo para pagamento constante do item anterior, os dias em que a CONTRATADA concorrer para o atraso dos pagamentos, sem qualquer ônus ou correção a ser paga pelo DER-ES.</w:t>
      </w:r>
    </w:p>
    <w:p w14:paraId="06966E2E" w14:textId="77777777" w:rsidR="00814C26" w:rsidRPr="004A406B" w:rsidRDefault="00814C26" w:rsidP="00814C26">
      <w:pPr>
        <w:pStyle w:val="Nivel2"/>
        <w:numPr>
          <w:ilvl w:val="1"/>
          <w:numId w:val="5"/>
        </w:numPr>
        <w:ind w:left="0" w:firstLine="0"/>
        <w:rPr>
          <w:rFonts w:eastAsia="Times New Roman"/>
        </w:rPr>
      </w:pPr>
      <w:r w:rsidRPr="004A406B">
        <w:rPr>
          <w:rFonts w:eastAsia="Times New Roman"/>
          <w:kern w:val="2"/>
          <w:szCs w:val="24"/>
          <w:lang w:eastAsia="zh-CN"/>
        </w:rPr>
        <w:t xml:space="preserve">Os pagamentos efetuados após o prazo estipulado no item anterior, desde que não provocado pela CONTRATADA, deverão contemplar multa financeira, </w:t>
      </w:r>
      <w:r w:rsidRPr="004A406B">
        <w:rPr>
          <w:rFonts w:eastAsia="Calibri"/>
          <w:kern w:val="2"/>
          <w:szCs w:val="24"/>
        </w:rPr>
        <w:t>nos seguintes termos:</w:t>
      </w:r>
    </w:p>
    <w:p w14:paraId="540D9993"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p>
    <w:p w14:paraId="28C98574"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p>
    <w:p w14:paraId="56117FF1"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jc w:val="center"/>
        <w:rPr>
          <w:rFonts w:eastAsia="Calibri" w:cs="Arial"/>
          <w:color w:val="000000"/>
          <w:kern w:val="2"/>
          <w:szCs w:val="24"/>
        </w:rPr>
      </w:pPr>
      <w:r w:rsidRPr="00326DCE">
        <w:rPr>
          <w:rFonts w:eastAsia="Calibri" w:cs="Arial"/>
          <w:noProof/>
          <w:color w:val="000000"/>
          <w:kern w:val="2"/>
          <w:szCs w:val="24"/>
          <w:lang w:eastAsia="pt-BR"/>
        </w:rPr>
        <w:drawing>
          <wp:inline distT="0" distB="0" distL="0" distR="0" wp14:anchorId="7A0B3C9B" wp14:editId="1C20ED56">
            <wp:extent cx="1478915" cy="365760"/>
            <wp:effectExtent l="0" t="0" r="0" b="0"/>
            <wp:docPr id="20"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pic:cNvPicPr>
                      <a:picLocks noChangeAspect="1" noChangeArrowheads="1"/>
                    </pic:cNvPicPr>
                  </pic:nvPicPr>
                  <pic:blipFill>
                    <a:blip r:embed="rId28">
                      <a:extLst>
                        <a:ext uri="{28A0092B-C50C-407E-A947-70E740481C1C}">
                          <a14:useLocalDpi xmlns:a14="http://schemas.microsoft.com/office/drawing/2010/main" val="0"/>
                        </a:ext>
                      </a:extLst>
                    </a:blip>
                    <a:srcRect l="-1591" t="-7921" r="-1591" b="-7921"/>
                    <a:stretch>
                      <a:fillRect/>
                    </a:stretch>
                  </pic:blipFill>
                  <pic:spPr bwMode="auto">
                    <a:xfrm>
                      <a:off x="0" y="0"/>
                      <a:ext cx="1478915" cy="365760"/>
                    </a:xfrm>
                    <a:prstGeom prst="rect">
                      <a:avLst/>
                    </a:prstGeom>
                    <a:solidFill>
                      <a:srgbClr val="FFFFFF"/>
                    </a:solidFill>
                    <a:ln>
                      <a:noFill/>
                    </a:ln>
                  </pic:spPr>
                </pic:pic>
              </a:graphicData>
            </a:graphic>
          </wp:inline>
        </w:drawing>
      </w:r>
    </w:p>
    <w:p w14:paraId="7866215B"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rPr>
          <w:rFonts w:eastAsia="Calibri" w:cs="Arial"/>
          <w:color w:val="000000"/>
          <w:kern w:val="2"/>
          <w:szCs w:val="24"/>
        </w:rPr>
      </w:pPr>
    </w:p>
    <w:p w14:paraId="011A93FA"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rPr>
          <w:rFonts w:eastAsia="Times New Roman" w:cs="Arial"/>
          <w:kern w:val="2"/>
          <w:szCs w:val="24"/>
          <w:lang w:eastAsia="zh-CN"/>
        </w:rPr>
      </w:pPr>
      <w:r w:rsidRPr="00326DCE">
        <w:rPr>
          <w:rFonts w:eastAsia="Calibri" w:cs="Arial"/>
          <w:color w:val="000000"/>
          <w:kern w:val="2"/>
          <w:szCs w:val="24"/>
        </w:rPr>
        <w:t>Onde:</w:t>
      </w:r>
    </w:p>
    <w:p w14:paraId="73AB914B"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rPr>
          <w:rFonts w:eastAsia="Times New Roman" w:cs="Arial"/>
          <w:kern w:val="2"/>
          <w:szCs w:val="24"/>
          <w:lang w:eastAsia="zh-CN"/>
        </w:rPr>
      </w:pPr>
      <w:r w:rsidRPr="00326DCE">
        <w:rPr>
          <w:rFonts w:eastAsia="Calibri" w:cs="Arial"/>
          <w:color w:val="000000"/>
          <w:kern w:val="2"/>
          <w:szCs w:val="24"/>
        </w:rPr>
        <w:t>VM = Valor da Multa Financeira.</w:t>
      </w:r>
    </w:p>
    <w:p w14:paraId="17F1E249"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rPr>
          <w:rFonts w:eastAsia="Times New Roman" w:cs="Arial"/>
          <w:kern w:val="2"/>
          <w:szCs w:val="24"/>
          <w:lang w:eastAsia="zh-CN"/>
        </w:rPr>
      </w:pPr>
      <w:r w:rsidRPr="00326DCE">
        <w:rPr>
          <w:rFonts w:eastAsia="Calibri" w:cs="Arial"/>
          <w:color w:val="000000"/>
          <w:kern w:val="2"/>
          <w:szCs w:val="24"/>
        </w:rPr>
        <w:t>VF = Valor da Nota Fiscal referente ao mês em atraso.</w:t>
      </w:r>
    </w:p>
    <w:p w14:paraId="3582C916"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rPr>
          <w:rFonts w:eastAsia="Times New Roman" w:cs="Arial"/>
          <w:kern w:val="2"/>
          <w:szCs w:val="24"/>
          <w:lang w:eastAsia="zh-CN"/>
        </w:rPr>
      </w:pPr>
      <w:r w:rsidRPr="00326DCE">
        <w:rPr>
          <w:rFonts w:eastAsia="Calibri" w:cs="Arial"/>
          <w:color w:val="000000"/>
          <w:kern w:val="2"/>
          <w:szCs w:val="24"/>
        </w:rPr>
        <w:t>ND = Número de dias em atraso.</w:t>
      </w:r>
    </w:p>
    <w:p w14:paraId="75691E2A"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rPr>
          <w:rFonts w:eastAsia="Calibri" w:cs="Arial"/>
          <w:color w:val="000000"/>
          <w:kern w:val="2"/>
          <w:szCs w:val="24"/>
        </w:rPr>
      </w:pPr>
    </w:p>
    <w:p w14:paraId="5CB734E8"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Se houver alguma incorreção na Nota Fiscal/Fatura, esta será devolvida à CONTRATADA para correção, ficando estabelecido que o prazo para pagamento será contado a partir da data de apresentação na nova Nota Fiscal/Fatura, sem qualquer ônus ou correção a ser paga pelo DER-ES, APÓS ACEITE DA NOVA DOCUMENTAÇÃO.</w:t>
      </w:r>
    </w:p>
    <w:p w14:paraId="7B7587A9"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 xml:space="preserve">Para fins de exame da Nota Fiscal, o fiscal deverá verificar se a nota fiscal ou instrumento de cobrança equivalente apresentado expressa os elementos necessários e </w:t>
      </w:r>
      <w:r w:rsidRPr="00326DCE">
        <w:rPr>
          <w:rFonts w:eastAsia="Times New Roman"/>
        </w:rPr>
        <w:lastRenderedPageBreak/>
        <w:t>essenciais do documento, tais como:</w:t>
      </w:r>
    </w:p>
    <w:p w14:paraId="66E2675D"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o prazo de validade;</w:t>
      </w:r>
    </w:p>
    <w:p w14:paraId="16A43620"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a data da emissão; </w:t>
      </w:r>
    </w:p>
    <w:p w14:paraId="34BD2D36"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os dados do contrato e do órgão contratante; </w:t>
      </w:r>
    </w:p>
    <w:p w14:paraId="587C4450"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o período respectivo de execução do contrato; </w:t>
      </w:r>
    </w:p>
    <w:p w14:paraId="325586C8"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o valor a pagar; e </w:t>
      </w:r>
    </w:p>
    <w:p w14:paraId="162078B5"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eventual destaque do valor de retenções tributárias cabíveis.</w:t>
      </w:r>
    </w:p>
    <w:p w14:paraId="76C36741"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 xml:space="preserve"> A nota fiscal ou instrumento de cobrança equivalente deverá ser obrigatoriamente acompanhado da comprovação da regularidade fiscal.</w:t>
      </w:r>
    </w:p>
    <w:p w14:paraId="415D2EF6"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Contratado deverá apresentar nota fiscal/fatura que registre o valor dos bens/serviços, o valor líquido da nota e o valor dos impostos sujeitos a retenção na fonte, inclusive o ISSQN (quando for o caso) e o destaque do Imposto de Renda na Fonte (conforme disposto na IN/RFB 1.234/2012, ou a que vier a substituí-la, e no Decreto Estadual 5.460-R/2023), os quais serão retidos e recolhidos diretamente pela Administração contratante.</w:t>
      </w:r>
    </w:p>
    <w:p w14:paraId="2EDF6112"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Administração deverá verificar a manutenção das condições de habilitação na forma do inciso III do art. 10 do Decreto nº 5.545-R/2023.</w:t>
      </w:r>
    </w:p>
    <w:p w14:paraId="4A9BB0E0"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Constatado que o Contratado não se encontra em situação de regularidade fiscal ou trabalhista, o mesmo será notificado para no prazo de 10 (dez) dias úteis regularizar tal situação ou, no mesmo prazo, apresentar defesa, observando-se o procedimento de aplicação de sanções.</w:t>
      </w:r>
    </w:p>
    <w:p w14:paraId="51DD6A33"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Transcorrido esse prazo, ainda que não comprovada a regularidade e que não seja aceita a defesa apresentada, o pagamento será efetuado, sem prejuízo da tramitação do procedimento de aplicação de sanções.</w:t>
      </w:r>
    </w:p>
    <w:p w14:paraId="364004CA"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Em não sendo aceitas as justificativas apresentadas pelo Contratado, será imposta multa de 2% (dois por cento) sobre o saldo contratual não executado.</w:t>
      </w:r>
    </w:p>
    <w:p w14:paraId="51048030"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Depois de transcorridos 30 (trinta) dias úteis da notificação da multa, se a empresa não regularizar a pendência fiscal ou trabalhista, deverá a Administração decidir sobre iniciar ou não procedimento de rescisão do contrato, podendo deixar de fazê-lo se reputar que a extinção antecipada do contrato ocasionará expressivos prejuízos ao interesse público.</w:t>
      </w:r>
    </w:p>
    <w:p w14:paraId="34B6A43B"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Em se tratando de irregularidade fiscal decorrente de crédito estadual, o Contratante informará à Procuradoria Fiscal da Procuradoria Geral do Estado sobre os créditos em favor da empresa, antes mesmo da notificação à empresa.</w:t>
      </w:r>
    </w:p>
    <w:p w14:paraId="5DC72966"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falta de comprovação de regularidade quanto às obrigações tributárias, previdenciárias e trabalhistas, seja no momento da apresentação da fatura mensal ou em qualquer oportunidade na qual a comprovação seja demandada, obriga a CONTRATANTE a adotar as seguintes medidas, imediata e cronologicamente:</w:t>
      </w:r>
    </w:p>
    <w:p w14:paraId="3C8C1036"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lastRenderedPageBreak/>
        <w:t>a) executar a garantia contratual, os valores das multas e as eventuais indenizações devidas à Administração, bem como reter os créditos decorrentes do contrato até o limite dos prejuízos que lhe forem causados, especialmente, aqueles decorrentes de responsabilização subsidiária por inadimplemento de obrigações trabalhistas, observando-se, para tanto, os critérios da compensação;</w:t>
      </w:r>
    </w:p>
    <w:p w14:paraId="6456BF82"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b) efetuar o pagamento de eventual saldo remanescente em favor da CONTRATADA ou adotar as diligências necessárias à cobrança judicial de saldo remanescente em favor da Administração, conforme o caso.</w:t>
      </w:r>
    </w:p>
    <w:p w14:paraId="6EFDBA89"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CONTRATADA declara sua anuência com a possibilidade de retenção de créditos advindos deste contrato até que seja comprovada a sua regularidade fiscal e trabalhista.</w:t>
      </w:r>
    </w:p>
    <w:p w14:paraId="16EA1195"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pagamento será realizado por meio de ordem bancária, para crédito em banco, agência e conta corrente indicados pelo contratado.</w:t>
      </w:r>
    </w:p>
    <w:p w14:paraId="2CB145B1"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Será considerada data do pagamento o dia em que constar como emitida a ordem bancária para pagamento.</w:t>
      </w:r>
    </w:p>
    <w:p w14:paraId="27CB527F"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Quando do pagamento, será efetuada a retenção tributária prevista na legislação aplicável.</w:t>
      </w:r>
    </w:p>
    <w:p w14:paraId="3E2898A5"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Independentemente do percentual de tributo inserido na planilha, quando houver, serão retidos na fonte, quando da realização do pagamento, os percentuais estabelecidos na legislação vigente.</w:t>
      </w:r>
    </w:p>
    <w:p w14:paraId="7B9D3C3D" w14:textId="77777777" w:rsidR="00AC742E" w:rsidRDefault="00814C26" w:rsidP="0051261C">
      <w:pPr>
        <w:pStyle w:val="Nivel2"/>
        <w:numPr>
          <w:ilvl w:val="1"/>
          <w:numId w:val="5"/>
        </w:numPr>
        <w:ind w:left="0" w:firstLine="0"/>
        <w:rPr>
          <w:rFonts w:eastAsia="Times New Roman"/>
        </w:rPr>
      </w:pPr>
      <w:r w:rsidRPr="00AC742E">
        <w:rPr>
          <w:rFonts w:eastAsia="Times New Roman"/>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4F46AEE" w14:textId="696C5246" w:rsidR="00AC742E" w:rsidRPr="00AC742E" w:rsidRDefault="00AC742E" w:rsidP="0051261C">
      <w:pPr>
        <w:pStyle w:val="Nivel2"/>
        <w:numPr>
          <w:ilvl w:val="1"/>
          <w:numId w:val="5"/>
        </w:numPr>
        <w:ind w:left="0" w:firstLine="0"/>
        <w:rPr>
          <w:rFonts w:eastAsia="Times New Roman"/>
        </w:rPr>
      </w:pPr>
      <w:r w:rsidRPr="00AC742E">
        <w:rPr>
          <w:rFonts w:eastAsia="Times New Roman"/>
        </w:rPr>
        <w:t>Será permitido o pagamento diretamente a qualquer uma das empresas que integram o consórcio, desde que tal preferência esteja expressamente manifestada, respeitada a proporcionalidade estabelecida no contrato de consórcio ou outra expressamente acordada pelas empresas.</w:t>
      </w:r>
    </w:p>
    <w:p w14:paraId="7779132B"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t xml:space="preserve">CLÁUSULA SEXTA: </w:t>
      </w:r>
      <w:r w:rsidRPr="00326DCE">
        <w:rPr>
          <w:rFonts w:eastAsia="Times New Roman" w:cs="Arial"/>
          <w:kern w:val="2"/>
          <w:szCs w:val="24"/>
          <w:lang w:eastAsia="zh-CN"/>
        </w:rPr>
        <w:t xml:space="preserve">DAS MEDIÇÕES E RECEBIMENTO DO OBJETO. </w:t>
      </w:r>
    </w:p>
    <w:p w14:paraId="7AE13E98" w14:textId="77777777" w:rsidR="00814C26" w:rsidRPr="00EA47DA"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2E2B55AA"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pagamento será feito por medição mensal provisória, assistida pela CONTRATADA, de acordo com os quantitativos apurados pela fiscalização e apoio, tendo por base o orçamento, o eventograma e o planejamento proposto pela CONTRATADA, vinculadas ao seu desempenho (execução).</w:t>
      </w:r>
    </w:p>
    <w:p w14:paraId="4F822BC1"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atraso injustificado na execução da parcela sujeita a CONTRATADA às sanções contratuais cabíveis, previstas no Contrato e na Norma de Avaliação.</w:t>
      </w:r>
    </w:p>
    <w:p w14:paraId="4FD57284"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 xml:space="preserve">As medições provisórias serão ainda cumulativas, e efetuadas sobre o total realizado no período, sendo que os eventos impugnados pela fiscalização não serão considerados até a sua correção total. No caso de controvérsia sobre a execução do </w:t>
      </w:r>
      <w:r w:rsidRPr="00326DCE">
        <w:rPr>
          <w:rFonts w:eastAsia="Times New Roman"/>
        </w:rPr>
        <w:lastRenderedPageBreak/>
        <w:t>objeto, quanto à dimensão, qualidade e quantidade, deverá ser observado o teor do art. 143 da Lei nº 14.133/2021, comunicando-se à empresa para emissão de Nota Fiscal no que pertine à parcela incontroversa da execução do objeto, para efeito de liquidação e pagamento.</w:t>
      </w:r>
    </w:p>
    <w:p w14:paraId="4A96FEE7"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6.3.1. Para fins de remuneração da “Administração Local”, o pagamento será proporcional à execução financeira do contrato, observado o efetivamente executado, não podendo ser alterado.</w:t>
      </w:r>
    </w:p>
    <w:p w14:paraId="1DBDD2AA"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b/>
          <w:bCs/>
        </w:rPr>
        <w:t>Critério de aceitabilidade:</w:t>
      </w:r>
      <w:r w:rsidRPr="00326DCE">
        <w:rPr>
          <w:rFonts w:eastAsia="Times New Roman"/>
        </w:rPr>
        <w:t xml:space="preserve"> a aceitabilidade da obra está condicionada à correta execução do projeto de engenharia; ao acompanhamento e atestado dos serviços pela fiscalização; aos relatórios de controle da qualidade, contendo os resultados dos ensaios e determinações devidamente interpretados, caracterizando a qualidade do serviço executado, e aos requisitos impostos pelas normas vigentes da ABNT, do DNIT e do DER-ES.</w:t>
      </w:r>
    </w:p>
    <w:p w14:paraId="16478912"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b/>
        </w:rPr>
        <w:t>Medições dos serviços</w:t>
      </w:r>
      <w:r w:rsidRPr="00326DCE">
        <w:rPr>
          <w:rFonts w:eastAsia="Times New Roman"/>
        </w:rPr>
        <w:t>: Os serviços serão medidos, de acordo com o Termo de Referência, o Edital da Licitação e o planejamento da CONTRATADA, conforme Relatório Mensal de Andamento das Atividades</w:t>
      </w:r>
    </w:p>
    <w:p w14:paraId="51622BB0"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recebimento definitivo, com a medição final, ocorrerá no prazo de 90 dias úteis, a contar da notificação da contratada para entrega das obras concluídas, após a verificação da qualidade e quantidade do material e consequente aceitação mediante termo detalhado.</w:t>
      </w:r>
    </w:p>
    <w:p w14:paraId="3E32E8F6"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Caso haja irregularidades que impeçam o recebimento definitivo, o gestor, conforme o caso, deverá solicitar ao contratado, por escrito, as respectivas correções no prazo de 30 dias úteis.</w:t>
      </w:r>
    </w:p>
    <w:p w14:paraId="42200008"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O prazo para recebimento definitivo poderá ser excepcionalmente prorrogado, de forma justificada, por igual período, quando houver necessidade de diligências para a aferição do atendimento das exigências contratuais.</w:t>
      </w:r>
    </w:p>
    <w:p w14:paraId="60AE0480"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O recebimento provisório ou definitivo não excluirá a responsabilidade civil pela solidez e pela segurança dos bens nem a responsabilidade ético-profissional pela perfeita execução do contrato.</w:t>
      </w:r>
    </w:p>
    <w:p w14:paraId="0EEF9B4A" w14:textId="77777777" w:rsidR="00814C26" w:rsidRPr="00326DCE" w:rsidRDefault="00814C26" w:rsidP="00814C26">
      <w:pPr>
        <w:pStyle w:val="Ttulo1"/>
        <w:widowControl w:val="0"/>
        <w:numPr>
          <w:ilvl w:val="0"/>
          <w:numId w:val="40"/>
        </w:numPr>
        <w:ind w:right="-1"/>
        <w:rPr>
          <w:rFonts w:cs="Arial"/>
          <w:szCs w:val="24"/>
        </w:rPr>
      </w:pPr>
      <w:r w:rsidRPr="00326DCE">
        <w:rPr>
          <w:rFonts w:cs="Arial"/>
          <w:szCs w:val="24"/>
        </w:rPr>
        <w:t xml:space="preserve">CLÁUSULA </w:t>
      </w:r>
      <w:r>
        <w:rPr>
          <w:rFonts w:eastAsia="Times New Roman" w:cs="Arial"/>
          <w:kern w:val="2"/>
          <w:szCs w:val="24"/>
          <w:lang w:eastAsia="zh-CN"/>
        </w:rPr>
        <w:t>SÉTIM</w:t>
      </w:r>
      <w:r w:rsidRPr="00FB057E">
        <w:rPr>
          <w:rFonts w:eastAsia="Times New Roman" w:cs="Arial"/>
          <w:kern w:val="2"/>
          <w:szCs w:val="24"/>
          <w:lang w:eastAsia="zh-CN"/>
        </w:rPr>
        <w:t>A</w:t>
      </w:r>
      <w:r w:rsidRPr="00326DCE">
        <w:rPr>
          <w:rFonts w:cs="Arial"/>
          <w:szCs w:val="24"/>
        </w:rPr>
        <w:t>: DOS ADITAMENTOS</w:t>
      </w:r>
    </w:p>
    <w:p w14:paraId="192511DE" w14:textId="77777777" w:rsidR="00814C26" w:rsidRPr="00326DCE" w:rsidRDefault="00814C26" w:rsidP="00814C26">
      <w:pPr>
        <w:pStyle w:val="PargrafodaLista"/>
        <w:widowControl w:val="0"/>
        <w:numPr>
          <w:ilvl w:val="0"/>
          <w:numId w:val="39"/>
        </w:numPr>
        <w:ind w:right="-1"/>
        <w:contextualSpacing w:val="0"/>
        <w:rPr>
          <w:rFonts w:cs="Arial"/>
          <w:vanish/>
          <w:szCs w:val="24"/>
        </w:rPr>
      </w:pPr>
    </w:p>
    <w:p w14:paraId="3E2B3D07" w14:textId="77777777" w:rsidR="00814C26" w:rsidRPr="006E2375" w:rsidRDefault="00814C26" w:rsidP="00814C26">
      <w:pPr>
        <w:pStyle w:val="PargrafodaLista"/>
        <w:widowControl w:val="0"/>
        <w:numPr>
          <w:ilvl w:val="0"/>
          <w:numId w:val="5"/>
        </w:numPr>
        <w:spacing w:before="0" w:after="120" w:line="276" w:lineRule="auto"/>
        <w:contextualSpacing w:val="0"/>
        <w:rPr>
          <w:rFonts w:eastAsiaTheme="minorEastAsia" w:cs="Arial"/>
          <w:vanish/>
          <w:color w:val="000000"/>
          <w:szCs w:val="20"/>
          <w:lang w:eastAsia="pt-BR"/>
        </w:rPr>
      </w:pPr>
    </w:p>
    <w:p w14:paraId="1BD1050B" w14:textId="77777777" w:rsidR="00814C26" w:rsidRPr="00326DCE" w:rsidRDefault="00814C26" w:rsidP="00814C26">
      <w:pPr>
        <w:pStyle w:val="Nivel2"/>
        <w:numPr>
          <w:ilvl w:val="1"/>
          <w:numId w:val="5"/>
        </w:numPr>
        <w:ind w:left="0" w:firstLine="0"/>
      </w:pPr>
      <w:r w:rsidRPr="00326DCE">
        <w:t xml:space="preserve">O presente contrato poderá ser aditado, estritamente, nos termos previstos na Lei Federal nº 14.133/2021 e nos normativos da Administração Estadual, considerando-se seu específico regime de execução, especialmente as condições da contratação integrada e semi-integrada estabelecidas no art. 133. </w:t>
      </w:r>
    </w:p>
    <w:p w14:paraId="3CBB461F" w14:textId="77777777" w:rsidR="00814C26" w:rsidRPr="00326DCE" w:rsidRDefault="00814C26" w:rsidP="00814C26">
      <w:pPr>
        <w:pStyle w:val="Nivel2"/>
        <w:numPr>
          <w:ilvl w:val="1"/>
          <w:numId w:val="5"/>
        </w:numPr>
        <w:ind w:left="0" w:firstLine="0"/>
        <w:rPr>
          <w:rFonts w:eastAsia="Times New Roman"/>
          <w:lang w:val="pt-PT"/>
        </w:rPr>
      </w:pPr>
      <w:r w:rsidRPr="00326DCE">
        <w:rPr>
          <w:rFonts w:eastAsia="Times New Roman"/>
          <w:lang w:val="pt-PT"/>
        </w:rPr>
        <w:t xml:space="preserve">Os acréscimos que se fizerem necessários, em conformidade aos art. 124 e seguintes da Lei Federal nº 14.133/21, serão circunstanciadamente justificados e autorizados, desde que comprovada a disponibilidade de recursos para cobertura dos correspondentes acréscimos, e respeitado o limite de acréscimos ou supressões de até 25% (vinte e cinco por cento) do valor inicial atualizado do contrato que se fizerem nas </w:t>
      </w:r>
      <w:r w:rsidRPr="00326DCE">
        <w:rPr>
          <w:rFonts w:eastAsia="Times New Roman"/>
          <w:lang w:val="pt-PT"/>
        </w:rPr>
        <w:lastRenderedPageBreak/>
        <w:t>obras, nos serviços ou nas compras, e, no caso de reforma de edifício ou de equipamento, o limite para os acréscimos será de 50% (cinquenta por cento), adotando os seguintes critérios para fixação do preço, observado o disposto na Lei:</w:t>
      </w:r>
    </w:p>
    <w:p w14:paraId="777DE5E8" w14:textId="77777777" w:rsidR="00814C26" w:rsidRPr="00326DCE" w:rsidRDefault="00814C26" w:rsidP="00814C26">
      <w:pPr>
        <w:widowControl w:val="0"/>
        <w:numPr>
          <w:ilvl w:val="0"/>
          <w:numId w:val="35"/>
        </w:numPr>
        <w:overflowPunct w:val="0"/>
        <w:autoSpaceDE w:val="0"/>
        <w:autoSpaceDN w:val="0"/>
        <w:adjustRightInd w:val="0"/>
        <w:spacing w:before="120" w:after="120"/>
        <w:ind w:left="0" w:right="-1" w:firstLine="0"/>
        <w:textAlignment w:val="baseline"/>
        <w:rPr>
          <w:rFonts w:eastAsia="Times New Roman" w:cs="Arial"/>
          <w:szCs w:val="24"/>
          <w:lang w:val="pt-PT" w:eastAsia="pt-BR"/>
        </w:rPr>
      </w:pPr>
      <w:r w:rsidRPr="00326DCE">
        <w:rPr>
          <w:rFonts w:eastAsia="Times New Roman" w:cs="Arial"/>
          <w:szCs w:val="24"/>
          <w:lang w:val="pt-PT" w:eastAsia="pt-BR"/>
        </w:rPr>
        <w:t>Quando os serviços a serem executados constarem da Planilha apresentada pela CONTRATADA na proposta, os preços a serem seguidos serão aqueles nela previstos.</w:t>
      </w:r>
    </w:p>
    <w:p w14:paraId="33E9DC89" w14:textId="77777777" w:rsidR="00814C26" w:rsidRPr="00326DCE" w:rsidRDefault="00814C26" w:rsidP="00814C26">
      <w:pPr>
        <w:widowControl w:val="0"/>
        <w:numPr>
          <w:ilvl w:val="0"/>
          <w:numId w:val="35"/>
        </w:numPr>
        <w:overflowPunct w:val="0"/>
        <w:autoSpaceDE w:val="0"/>
        <w:autoSpaceDN w:val="0"/>
        <w:adjustRightInd w:val="0"/>
        <w:spacing w:before="120" w:after="120"/>
        <w:ind w:left="0" w:right="-1" w:firstLine="0"/>
        <w:textAlignment w:val="baseline"/>
        <w:rPr>
          <w:rFonts w:eastAsia="Times New Roman" w:cs="Arial"/>
          <w:szCs w:val="24"/>
          <w:lang w:val="pt-PT" w:eastAsia="pt-BR"/>
        </w:rPr>
      </w:pPr>
      <w:r w:rsidRPr="00326DCE">
        <w:rPr>
          <w:rFonts w:eastAsia="Times New Roman" w:cs="Arial"/>
          <w:szCs w:val="24"/>
          <w:lang w:val="pt-PT" w:eastAsia="pt-BR"/>
        </w:rPr>
        <w:t>Quando os serviços a serem executados não constarem da Planilha apresentada pela CONTRATADA na proposta, serão fixados por meio da aplicação da relação geral entre os valores da proposta e o do orçamento-base da Administração sobre os preços referenciais ou de mercado vigentes na data do aditamento, respeitados os limites legais.</w:t>
      </w:r>
    </w:p>
    <w:p w14:paraId="2DBE32EF" w14:textId="77777777" w:rsidR="00814C26" w:rsidRPr="00326DCE" w:rsidRDefault="00814C26" w:rsidP="00814C26">
      <w:pPr>
        <w:pStyle w:val="Nivel3"/>
        <w:numPr>
          <w:ilvl w:val="2"/>
          <w:numId w:val="5"/>
        </w:numPr>
        <w:ind w:left="0" w:firstLine="0"/>
        <w:rPr>
          <w:rFonts w:eastAsia="Times New Roman"/>
          <w:lang w:val="pt-PT"/>
        </w:rPr>
      </w:pPr>
      <w:r w:rsidRPr="00326DCE">
        <w:rPr>
          <w:rFonts w:eastAsia="Times New Roman"/>
          <w:lang w:val="pt-PT"/>
        </w:rPr>
        <w:t xml:space="preserve">É vedada a compensação dos acréscimos com os decréscimos efetuados, devendo, em regra, ser considerados separadamente, nos termos da Portaria SECONT / PGE N.º 01/2013, com suas alterações, ou outro normativo que a substituir. </w:t>
      </w:r>
    </w:p>
    <w:p w14:paraId="74B4D961" w14:textId="77777777" w:rsidR="00814C26" w:rsidRPr="00326DCE" w:rsidRDefault="00814C26" w:rsidP="00814C26">
      <w:pPr>
        <w:pStyle w:val="Nivel3"/>
        <w:numPr>
          <w:ilvl w:val="2"/>
          <w:numId w:val="5"/>
        </w:numPr>
        <w:ind w:left="0" w:firstLine="0"/>
        <w:rPr>
          <w:rFonts w:eastAsia="Times New Roman"/>
          <w:lang w:val="pt-PT"/>
        </w:rPr>
      </w:pPr>
      <w:r w:rsidRPr="00326DCE">
        <w:rPr>
          <w:rFonts w:eastAsia="Times New Roman"/>
        </w:rPr>
        <w:t xml:space="preserve">Nas contratações de obras e serviços de engenharia, a diferença percentual entre o valor global do contrato e o preço global de referência não poderá ser reduzida em favor do contratado em decorrência de aditamentos que modifiquem a planilha orçamentária, devendo ser mantida a </w:t>
      </w:r>
      <w:r w:rsidRPr="00326DCE">
        <w:rPr>
          <w:rFonts w:eastAsia="Times New Roman"/>
          <w:lang w:val="pt-PT"/>
        </w:rPr>
        <w:t>vantagem obtida na proposta vencedora, observado ainda o disposto na Lei Estadual nº 10.577/2016.</w:t>
      </w:r>
    </w:p>
    <w:p w14:paraId="59046748" w14:textId="77777777" w:rsidR="00814C26" w:rsidRPr="00326DCE" w:rsidRDefault="00814C26" w:rsidP="00814C26">
      <w:pPr>
        <w:pStyle w:val="Nivel3"/>
        <w:numPr>
          <w:ilvl w:val="2"/>
          <w:numId w:val="5"/>
        </w:numPr>
        <w:ind w:left="0" w:firstLine="0"/>
        <w:rPr>
          <w:rFonts w:eastAsia="Times New Roman"/>
          <w:lang w:val="pt-PT"/>
        </w:rPr>
      </w:pPr>
      <w:r w:rsidRPr="00326DCE">
        <w:rPr>
          <w:rFonts w:eastAsia="Times New Roman"/>
          <w:lang w:val="pt-PT"/>
        </w:rPr>
        <w:t>Nas alterações contratuais para supressão de obras, bens ou serviços, se o contratado já houver adquirido os materiais e os colocado no local dos trabalhos, estes deverão ser pagos pela Administração pelos custos de aquisição regularmente comprovados e monetariamente reajustados, podendo caber indenização por outros danos eventualmente decorrentes da supressão, desde que regularmente comprovados.</w:t>
      </w:r>
    </w:p>
    <w:p w14:paraId="18FB178A" w14:textId="77777777" w:rsidR="00814C26" w:rsidRPr="00326DCE" w:rsidRDefault="00814C26" w:rsidP="00814C26">
      <w:pPr>
        <w:pStyle w:val="Nivel3"/>
        <w:numPr>
          <w:ilvl w:val="2"/>
          <w:numId w:val="5"/>
        </w:numPr>
        <w:ind w:left="0" w:firstLine="0"/>
        <w:rPr>
          <w:rFonts w:eastAsia="Times New Roman"/>
          <w:lang w:val="pt-PT"/>
        </w:rPr>
      </w:pPr>
      <w:r w:rsidRPr="00326DCE">
        <w:rPr>
          <w:rFonts w:eastAsia="Times New Roman"/>
          <w:lang w:val="pt-PT"/>
        </w:rPr>
        <w:t>As adequações dos projetos e execução dos serviços sempre deverão atender aos requisitos e normas técnico-legais pertinentes, acompanhadas dos devidos registros nos Conselhos profissionais competentes, e submetidas a aprovação prévia do DER-ES.</w:t>
      </w:r>
    </w:p>
    <w:p w14:paraId="73C2CF90" w14:textId="77777777" w:rsidR="00814C26" w:rsidRPr="00326DCE" w:rsidRDefault="00814C26" w:rsidP="00814C26">
      <w:pPr>
        <w:pStyle w:val="Nivel3"/>
        <w:numPr>
          <w:ilvl w:val="2"/>
          <w:numId w:val="5"/>
        </w:numPr>
        <w:ind w:left="0" w:firstLine="0"/>
        <w:rPr>
          <w:rFonts w:eastAsia="Times New Roman"/>
          <w:lang w:val="pt-PT"/>
        </w:rPr>
      </w:pPr>
      <w:r w:rsidRPr="00326DCE">
        <w:rPr>
          <w:rFonts w:eastAsia="Times New Roman"/>
          <w:lang w:val="pt-PT"/>
        </w:rPr>
        <w:t>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w:t>
      </w:r>
    </w:p>
    <w:p w14:paraId="13A1BDA1" w14:textId="77777777" w:rsidR="00814C26" w:rsidRPr="00326DCE" w:rsidRDefault="00814C26" w:rsidP="00814C26">
      <w:pPr>
        <w:pStyle w:val="Ttulo1"/>
        <w:widowControl w:val="0"/>
        <w:numPr>
          <w:ilvl w:val="0"/>
          <w:numId w:val="40"/>
        </w:numPr>
        <w:ind w:right="-1"/>
        <w:rPr>
          <w:rFonts w:eastAsia="Times New Roman" w:cs="Arial"/>
          <w:b w:val="0"/>
          <w:kern w:val="2"/>
          <w:szCs w:val="24"/>
          <w:lang w:eastAsia="zh-CN"/>
        </w:rPr>
      </w:pPr>
      <w:r>
        <w:rPr>
          <w:rFonts w:eastAsia="Times New Roman" w:cs="Arial"/>
          <w:kern w:val="2"/>
          <w:szCs w:val="24"/>
          <w:lang w:eastAsia="zh-CN"/>
        </w:rPr>
        <w:t xml:space="preserve">CLÁUSULA OITAVA: </w:t>
      </w:r>
      <w:r w:rsidRPr="00326DCE">
        <w:rPr>
          <w:rFonts w:eastAsia="Times New Roman" w:cs="Arial"/>
          <w:kern w:val="2"/>
          <w:szCs w:val="24"/>
          <w:lang w:eastAsia="zh-CN"/>
        </w:rPr>
        <w:t>DA MATRIZ DE RISCO</w:t>
      </w:r>
    </w:p>
    <w:p w14:paraId="3EF475C5" w14:textId="77777777" w:rsidR="00814C26" w:rsidRPr="00326DCE" w:rsidRDefault="00814C26" w:rsidP="00814C26">
      <w:pPr>
        <w:pStyle w:val="PGE-NotaExplicativa"/>
      </w:pPr>
      <w:r w:rsidRPr="00326DCE">
        <w:t xml:space="preserve">Nota Explicativa: Conferir, em especial, as hipóteses obrigatórias de o contrato contemplar matriz de risco, no art. 22, §3º, da Lei Federal nº 14.133/2021: </w:t>
      </w:r>
    </w:p>
    <w:p w14:paraId="4356EDD1" w14:textId="77777777" w:rsidR="00814C26" w:rsidRPr="00326DCE" w:rsidRDefault="00814C26" w:rsidP="00814C26">
      <w:pPr>
        <w:pStyle w:val="PGE-NotaExplicativa"/>
        <w:rPr>
          <w:i/>
          <w:color w:val="000000"/>
        </w:rPr>
      </w:pPr>
      <w:r w:rsidRPr="00326DCE">
        <w:rPr>
          <w:color w:val="000000"/>
        </w:rPr>
        <w:t>“</w:t>
      </w:r>
      <w:r w:rsidRPr="00326DCE">
        <w:rPr>
          <w:i/>
          <w:color w:val="000000"/>
        </w:rPr>
        <w:t xml:space="preserve">Art. 22. O edital poderá contemplar matriz de alocação de riscos entre o contratante e o contratado, hipótese em que o cálculo do valor estimado da contratação poderá considerar taxa de risco compatível com o objeto da licitação e com os riscos atribuídos ao contratado, de acordo com metodologia predefinida pelo ente federativo. </w:t>
      </w:r>
      <w:r w:rsidRPr="00326DCE">
        <w:rPr>
          <w:color w:val="000000"/>
        </w:rPr>
        <w:t>[...]</w:t>
      </w:r>
    </w:p>
    <w:p w14:paraId="78EE504D" w14:textId="77777777" w:rsidR="00814C26" w:rsidRPr="00326DCE" w:rsidRDefault="00814C26" w:rsidP="00814C26">
      <w:pPr>
        <w:pStyle w:val="PGE-NotaExplicativa"/>
        <w:rPr>
          <w:i/>
        </w:rPr>
      </w:pPr>
      <w:r w:rsidRPr="00326DCE">
        <w:rPr>
          <w:i/>
          <w:color w:val="000000"/>
        </w:rPr>
        <w:lastRenderedPageBreak/>
        <w:t>§ 3º Quando a contratação se referir a obras e serviços de grande vulto ou forem adotados os regimes de contratação integrada e semi-integrada, o edital obrigatoriamente contemplará matriz de alocação de riscos entre o contratante e o contratado.”</w:t>
      </w:r>
    </w:p>
    <w:p w14:paraId="698B90F5" w14:textId="77777777" w:rsidR="00814C26" w:rsidRPr="006E2375"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2A44F1EE"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Matriz de Risco desenvolvida para o presente objeto constitui peça integrante do Contrato, independentemente de transcrição no instrumento respectivo</w:t>
      </w:r>
      <w:r w:rsidRPr="00326DCE">
        <w:rPr>
          <w:rFonts w:eastAsia="Times New Roman"/>
          <w:b/>
          <w:bCs/>
        </w:rPr>
        <w:t xml:space="preserve">. </w:t>
      </w:r>
    </w:p>
    <w:p w14:paraId="3201F2A8"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Ao participar do certame a CONTRATADA declara:</w:t>
      </w:r>
    </w:p>
    <w:p w14:paraId="0FC6DD8B"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Ter pleno conhecimento da natureza e extensão dos riscos por ela assumidos no contrato; e</w:t>
      </w:r>
    </w:p>
    <w:p w14:paraId="5B2DCE0C"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Ter levado tais riscos em consideração na formulação de sua proposta.</w:t>
      </w:r>
    </w:p>
    <w:p w14:paraId="0746972D" w14:textId="77777777" w:rsidR="00814C26" w:rsidRPr="00326DCE" w:rsidRDefault="00814C26" w:rsidP="00814C26">
      <w:pPr>
        <w:pStyle w:val="Ttulo1"/>
        <w:widowControl w:val="0"/>
        <w:numPr>
          <w:ilvl w:val="0"/>
          <w:numId w:val="40"/>
        </w:numPr>
        <w:ind w:right="-1"/>
        <w:rPr>
          <w:rFonts w:eastAsia="Times New Roman" w:cs="Arial"/>
          <w:b w:val="0"/>
          <w:kern w:val="2"/>
          <w:szCs w:val="24"/>
          <w:lang w:eastAsia="zh-CN"/>
        </w:rPr>
      </w:pPr>
      <w:r>
        <w:rPr>
          <w:rFonts w:eastAsia="Times New Roman" w:cs="Arial"/>
          <w:kern w:val="2"/>
          <w:szCs w:val="24"/>
          <w:lang w:eastAsia="zh-CN"/>
        </w:rPr>
        <w:t xml:space="preserve">CLÁUSULA NONA: </w:t>
      </w:r>
      <w:r w:rsidRPr="00326DCE">
        <w:rPr>
          <w:rFonts w:eastAsia="Times New Roman" w:cs="Arial"/>
          <w:kern w:val="2"/>
          <w:szCs w:val="24"/>
          <w:lang w:eastAsia="zh-CN"/>
        </w:rPr>
        <w:t>MODELO DE GESTÃO DO CONTRATO</w:t>
      </w:r>
    </w:p>
    <w:p w14:paraId="3A2253A4" w14:textId="77777777" w:rsidR="00814C26" w:rsidRPr="00C605EB"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51EFA08E"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contrato deverá ser executado fielmente pelas partes, de acordo com as cláusulas avençadas e as normas da Lei nº 14.133/2021, e cada parte responderá pelas consequências de sua inexecução total ou parcial.</w:t>
      </w:r>
    </w:p>
    <w:p w14:paraId="70EF4997"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As comunicações entre o órgão ou entidade e a contratada devem ser realizadas por escrito sempre que o ato exigir tal formalidade, admitindo-se o uso de mensagem eletrônica para esse fim.</w:t>
      </w:r>
    </w:p>
    <w:p w14:paraId="26E7162D"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órgão ou entidade poderá convocar representante da empresa para adoção de providências que devam ser cumpridas de imediato.</w:t>
      </w:r>
    </w:p>
    <w:p w14:paraId="0A4A7A9E"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664EB0B3"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execução do contrato deverá ser acompanhada e fiscalizada pelo(s) gestor(es) e fiscal(</w:t>
      </w:r>
      <w:proofErr w:type="spellStart"/>
      <w:r w:rsidRPr="00326DCE">
        <w:rPr>
          <w:rFonts w:eastAsia="Times New Roman"/>
        </w:rPr>
        <w:t>is</w:t>
      </w:r>
      <w:proofErr w:type="spellEnd"/>
      <w:r w:rsidRPr="00326DCE">
        <w:rPr>
          <w:rFonts w:eastAsia="Times New Roman"/>
        </w:rPr>
        <w:t>) do contrato, ou pelos respectivos substitutos, na forma do Decreto Estadual nº 5.545-R/2021 e demais condições previstas para a contratação, registrando em relatório todas as ocorrências e deficiências eventualmente verificadas, emitindo, caso constate alguma irregularidade, notificação a ser encaminhada à CONTRATADA para correções, podendo ainda ser designado apoio a esta fiscalização, conforme art. 117 da Lei n.º 14.133/2021.</w:t>
      </w:r>
    </w:p>
    <w:p w14:paraId="73DDB0CB"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fiscalização do DER-ES terá livre acesso ao local da obra, devendo a CONTRATADA colocar a sua disposição os elementos que forem necessários ao desempenho de suas atribuições.</w:t>
      </w:r>
    </w:p>
    <w:p w14:paraId="1AD45FEC"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É vedado ao DER-ES e a seu representante, exercer poder de mando sobre os empregados da CONTRATADA, reportando-se somente aos prepostos e responsáveis por ela indicados.</w:t>
      </w:r>
    </w:p>
    <w:p w14:paraId="6070A418"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lastRenderedPageBreak/>
        <w:t xml:space="preserve">CLÁUSULA DÉCIMA: </w:t>
      </w:r>
      <w:r w:rsidRPr="00326DCE">
        <w:rPr>
          <w:rFonts w:eastAsia="Times New Roman" w:cs="Arial"/>
          <w:kern w:val="2"/>
          <w:szCs w:val="24"/>
          <w:lang w:eastAsia="zh-CN"/>
        </w:rPr>
        <w:t>DO PRAZO DE VIGÊNCIA CONTRATUAL</w:t>
      </w:r>
    </w:p>
    <w:p w14:paraId="5C5411DF" w14:textId="77777777" w:rsidR="00814C26" w:rsidRPr="00C605EB"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203E7A18"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prazo de vigência da contratação é de ________ (preencher) e terá início no dia posterior ao da publicação do respectivo instrumento no Portal Nacional de Contratações Públicas - PCNP, sendo finalizado com a entrega, recebimento e pagamento, recebimento e pagamento, na forma do artigo 105 da Lei n° 14.133/2021.</w:t>
      </w:r>
    </w:p>
    <w:p w14:paraId="17DEBBA5" w14:textId="77777777" w:rsidR="00814C26" w:rsidRPr="00326DCE" w:rsidRDefault="00814C26" w:rsidP="00814C26">
      <w:pPr>
        <w:pStyle w:val="Nivel3"/>
        <w:numPr>
          <w:ilvl w:val="2"/>
          <w:numId w:val="5"/>
        </w:numPr>
        <w:ind w:left="0" w:firstLine="0"/>
        <w:rPr>
          <w:rFonts w:eastAsia="Times New Roman"/>
        </w:rPr>
      </w:pPr>
      <w:bookmarkStart w:id="21" w:name="_Hlk157700905"/>
      <w:r w:rsidRPr="00326DCE">
        <w:rPr>
          <w:rFonts w:eastAsia="Times New Roman"/>
        </w:rPr>
        <w:t xml:space="preserve">O prazo de vigência será automaticamente prorrogado, independentemente de termo aditivo, quando o objeto não for concluído no período firmado acima, quando não decorrer de culpa do contratado, ressalvado as providências cabíveis no caso de culpa do mesmo. </w:t>
      </w:r>
    </w:p>
    <w:p w14:paraId="56D16303"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prorrogação automática deve ser registrada por apostilamento e instruída com a exposição das justificativas e o novo cronograma de execução e desembolso.</w:t>
      </w:r>
    </w:p>
    <w:bookmarkEnd w:id="21"/>
    <w:p w14:paraId="39D03B2A"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Ordem de Início será emitida até 30 (trinta) dias após a publicação do Contrato, salvo prorrogação, por igual período, registrada nos autos.</w:t>
      </w:r>
    </w:p>
    <w:p w14:paraId="047A8245"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As Ordens de Paralisação, devidamente justificadas por escrito nos autos, suspendem o curso de execução do contrato, tornando a correr com a Ordem de Reinício dos serviços, devendo ser assegurada a publicidade em sítio eletrônico oficial e em placa a ser afixada em local da obra de fácil visualização pelos cidadãos, aviso público de obra paralisada, com o motivo e o responsável pela inexecução temporária do objeto do contrato e a data prevista para o reinício da sua execução.</w:t>
      </w:r>
    </w:p>
    <w:p w14:paraId="6AE43388"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tabs>
          <w:tab w:val="left" w:pos="2551"/>
        </w:tabs>
        <w:spacing w:before="0" w:after="0" w:line="276" w:lineRule="auto"/>
        <w:ind w:right="-1"/>
        <w:textAlignment w:val="baseline"/>
        <w:rPr>
          <w:rFonts w:eastAsia="Times New Roman" w:cs="Arial"/>
          <w:kern w:val="2"/>
          <w:szCs w:val="24"/>
          <w:lang w:eastAsia="zh-CN"/>
        </w:rPr>
      </w:pPr>
    </w:p>
    <w:p w14:paraId="4F99D786" w14:textId="77777777" w:rsidR="00814C26" w:rsidRPr="0024614C" w:rsidRDefault="00814C26" w:rsidP="00814C26">
      <w:pPr>
        <w:widowControl w:val="0"/>
        <w:pBdr>
          <w:top w:val="none" w:sz="0" w:space="0" w:color="000000"/>
          <w:left w:val="none" w:sz="0" w:space="0" w:color="000000"/>
          <w:bottom w:val="none" w:sz="0" w:space="0" w:color="000000"/>
          <w:right w:val="none" w:sz="0" w:space="0" w:color="000000"/>
        </w:pBdr>
        <w:tabs>
          <w:tab w:val="left" w:pos="2551"/>
        </w:tabs>
        <w:spacing w:before="0" w:after="0" w:line="276" w:lineRule="auto"/>
        <w:ind w:right="-1"/>
        <w:jc w:val="center"/>
        <w:textAlignment w:val="baseline"/>
        <w:rPr>
          <w:rFonts w:eastAsia="Times New Roman" w:cs="Arial"/>
          <w:b/>
          <w:bCs/>
          <w:color w:val="FF0000"/>
          <w:kern w:val="2"/>
          <w:szCs w:val="24"/>
          <w:u w:val="single"/>
          <w:lang w:eastAsia="zh-CN"/>
        </w:rPr>
      </w:pPr>
      <w:r w:rsidRPr="0024614C">
        <w:rPr>
          <w:rFonts w:eastAsia="Times New Roman" w:cs="Arial"/>
          <w:b/>
          <w:bCs/>
          <w:color w:val="FF0000"/>
          <w:kern w:val="2"/>
          <w:szCs w:val="24"/>
          <w:u w:val="single"/>
          <w:lang w:eastAsia="zh-CN"/>
        </w:rPr>
        <w:t>OU</w:t>
      </w:r>
    </w:p>
    <w:p w14:paraId="5BEE17E7"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tabs>
          <w:tab w:val="left" w:pos="2551"/>
        </w:tabs>
        <w:spacing w:before="0" w:after="0" w:line="276" w:lineRule="auto"/>
        <w:ind w:right="-1"/>
        <w:textAlignment w:val="baseline"/>
        <w:rPr>
          <w:rFonts w:eastAsia="Times New Roman" w:cs="Arial"/>
          <w:kern w:val="2"/>
          <w:szCs w:val="24"/>
          <w:lang w:eastAsia="zh-CN"/>
        </w:rPr>
      </w:pPr>
    </w:p>
    <w:p w14:paraId="5817EC28" w14:textId="77777777" w:rsidR="00814C26" w:rsidRPr="0024614C" w:rsidRDefault="00814C26" w:rsidP="00814C26">
      <w:pPr>
        <w:pStyle w:val="Nivel2"/>
        <w:numPr>
          <w:ilvl w:val="1"/>
          <w:numId w:val="5"/>
        </w:numPr>
        <w:ind w:left="0" w:firstLine="0"/>
        <w:rPr>
          <w:rFonts w:eastAsia="Times New Roman"/>
          <w:color w:val="FF0000"/>
          <w:kern w:val="2"/>
          <w:lang w:eastAsia="zh-CN"/>
        </w:rPr>
      </w:pPr>
      <w:r w:rsidRPr="0024614C">
        <w:rPr>
          <w:color w:val="FF0000"/>
        </w:rPr>
        <w:t>O prazo de vigência da contratação é de ____________ (preencher - máximo de 5 anos) e terá início no dia posterior ao da publicação do respectivo instrumento no Portal Nacional de Contratações Públicas - PCNP, prorrogável por até 10 (dez) anos, na forma dos artigos 106 e 107 da Lei n° 14.133/2021.</w:t>
      </w:r>
    </w:p>
    <w:p w14:paraId="28CBA24F" w14:textId="77777777" w:rsidR="00814C26" w:rsidRPr="0024614C" w:rsidRDefault="00814C26" w:rsidP="00814C26">
      <w:pPr>
        <w:pStyle w:val="Nivel2"/>
        <w:numPr>
          <w:ilvl w:val="1"/>
          <w:numId w:val="5"/>
        </w:numPr>
        <w:ind w:left="0" w:firstLine="0"/>
        <w:rPr>
          <w:rFonts w:eastAsia="Times New Roman"/>
          <w:color w:val="FF0000"/>
          <w:kern w:val="2"/>
          <w:lang w:eastAsia="zh-CN"/>
        </w:rPr>
      </w:pPr>
      <w:r w:rsidRPr="0024614C">
        <w:rPr>
          <w:color w:val="FF0000"/>
        </w:rPr>
        <w:t>A gestão do contrato, inclusive quanto à prorrogação, deve observar o que disposto no art. 22 do Decreto Estadual nº 5545-R/2023 e em orientações complementares da Administração Estadual.</w:t>
      </w:r>
    </w:p>
    <w:p w14:paraId="271E7A21" w14:textId="77777777" w:rsidR="00814C26" w:rsidRPr="0024614C" w:rsidRDefault="00814C26" w:rsidP="00814C26">
      <w:pPr>
        <w:pStyle w:val="Nivel2"/>
        <w:numPr>
          <w:ilvl w:val="1"/>
          <w:numId w:val="5"/>
        </w:numPr>
        <w:ind w:left="0" w:firstLine="0"/>
        <w:rPr>
          <w:rFonts w:eastAsia="Times New Roman"/>
          <w:color w:val="FF0000"/>
          <w:kern w:val="2"/>
          <w:lang w:eastAsia="zh-CN"/>
        </w:rPr>
      </w:pPr>
      <w:r w:rsidRPr="0024614C">
        <w:rPr>
          <w:color w:val="FF0000"/>
        </w:rPr>
        <w:t xml:space="preserve">Aplica-se a este Contrato a hipótese de extinção prevista no art. 106, III, da Lei Federal nº 14.133/2021, mediante justificativa da medida excepcional e prévia oitiva da Procuradoria Geral do Estado. </w:t>
      </w:r>
    </w:p>
    <w:p w14:paraId="57401E20" w14:textId="77777777" w:rsidR="00814C26" w:rsidRPr="00326DCE" w:rsidRDefault="00814C26" w:rsidP="00814C26">
      <w:pPr>
        <w:pStyle w:val="PGE-NotaExplicativa"/>
      </w:pPr>
      <w:r w:rsidRPr="00326DCE">
        <w:t xml:space="preserve">Nota Explicativa: O item é obrigatório e deve ser utilizado de acordo com o caso concreto e conforme as peculiaridades do objeto descritas no Termo de Referência. As redações alternativas indicadas se referem, respectivamente, aos contratos para fornecimento/serviço por </w:t>
      </w:r>
      <w:r w:rsidRPr="00326DCE">
        <w:rPr>
          <w:b/>
        </w:rPr>
        <w:t>escopo</w:t>
      </w:r>
      <w:r w:rsidRPr="00326DCE">
        <w:t xml:space="preserve"> e contratos para fornecimento/serviço </w:t>
      </w:r>
      <w:r w:rsidRPr="00326DCE">
        <w:rPr>
          <w:b/>
        </w:rPr>
        <w:t>contínuos</w:t>
      </w:r>
      <w:r w:rsidRPr="00326DCE">
        <w:t xml:space="preserve">. A definição desses tipos e as regras aplicáveis se encontram nos arts. 21 a 28 do Decreto Estadual nº 5545-R/2023. </w:t>
      </w:r>
    </w:p>
    <w:p w14:paraId="51D09F2B"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lastRenderedPageBreak/>
        <w:t xml:space="preserve">CLÁUSULA DÉCIMA PRIMEIRA: </w:t>
      </w:r>
      <w:r w:rsidRPr="00326DCE">
        <w:rPr>
          <w:rFonts w:eastAsia="Times New Roman" w:cs="Arial"/>
          <w:kern w:val="2"/>
          <w:szCs w:val="24"/>
          <w:lang w:eastAsia="zh-CN"/>
        </w:rPr>
        <w:t>DA DOTAÇÃO ORÇAMENTÁRIA</w:t>
      </w:r>
    </w:p>
    <w:p w14:paraId="4B7723E4" w14:textId="77777777" w:rsidR="00814C26" w:rsidRPr="0024614C" w:rsidRDefault="00814C26" w:rsidP="00814C26">
      <w:pPr>
        <w:pStyle w:val="PargrafodaLista"/>
        <w:widowControl w:val="0"/>
        <w:numPr>
          <w:ilvl w:val="0"/>
          <w:numId w:val="5"/>
        </w:numPr>
        <w:spacing w:before="0" w:after="120" w:line="276" w:lineRule="auto"/>
        <w:contextualSpacing w:val="0"/>
        <w:rPr>
          <w:rFonts w:eastAsiaTheme="minorEastAsia" w:cs="Arial"/>
          <w:vanish/>
          <w:color w:val="000000"/>
          <w:szCs w:val="20"/>
          <w:lang w:eastAsia="pt-BR"/>
        </w:rPr>
      </w:pPr>
    </w:p>
    <w:p w14:paraId="34A8B18E" w14:textId="77777777" w:rsidR="00814C26" w:rsidRPr="00326DCE" w:rsidRDefault="00814C26" w:rsidP="00814C26">
      <w:pPr>
        <w:pStyle w:val="Nivel2"/>
        <w:numPr>
          <w:ilvl w:val="1"/>
          <w:numId w:val="5"/>
        </w:numPr>
        <w:ind w:left="0" w:firstLine="0"/>
        <w:rPr>
          <w:rFonts w:eastAsia="Times New Roman"/>
          <w:kern w:val="2"/>
          <w:lang w:eastAsia="zh-CN"/>
        </w:rPr>
      </w:pPr>
      <w:r w:rsidRPr="00326DCE">
        <w:t>As despesas decorrentes da presente contratação correrão à conta de recursos específicos consignados no Orçamento.</w:t>
      </w:r>
    </w:p>
    <w:p w14:paraId="46B05240" w14:textId="77777777" w:rsidR="00814C26" w:rsidRPr="00326DCE" w:rsidRDefault="00814C26" w:rsidP="00814C26">
      <w:pPr>
        <w:pStyle w:val="Nivel2"/>
        <w:numPr>
          <w:ilvl w:val="1"/>
          <w:numId w:val="5"/>
        </w:numPr>
        <w:ind w:left="0" w:firstLine="0"/>
        <w:rPr>
          <w:rFonts w:eastAsia="Times New Roman"/>
          <w:kern w:val="2"/>
          <w:lang w:eastAsia="zh-CN"/>
        </w:rPr>
      </w:pPr>
      <w:r w:rsidRPr="00326DCE">
        <w:t>A contratação será atendida pela seguinte dotação:</w:t>
      </w:r>
    </w:p>
    <w:p w14:paraId="75504DE5" w14:textId="77777777" w:rsidR="00814C26" w:rsidRPr="00326DCE" w:rsidRDefault="00814C26" w:rsidP="00814C26">
      <w:pPr>
        <w:pStyle w:val="PargrafodaLista"/>
        <w:widowControl w:val="0"/>
        <w:numPr>
          <w:ilvl w:val="0"/>
          <w:numId w:val="36"/>
        </w:numPr>
        <w:pBdr>
          <w:top w:val="none" w:sz="0" w:space="0" w:color="000000"/>
          <w:left w:val="none" w:sz="0" w:space="0" w:color="000000"/>
          <w:bottom w:val="none" w:sz="0" w:space="0" w:color="000000"/>
          <w:right w:val="none" w:sz="0" w:space="0" w:color="000000"/>
        </w:pBdr>
        <w:spacing w:before="0" w:after="0" w:line="276" w:lineRule="auto"/>
        <w:ind w:left="0" w:right="-1" w:firstLine="0"/>
        <w:contextualSpacing w:val="0"/>
        <w:jc w:val="left"/>
        <w:textAlignment w:val="baseline"/>
        <w:rPr>
          <w:rFonts w:eastAsia="Times New Roman" w:cs="Arial"/>
          <w:kern w:val="2"/>
          <w:szCs w:val="24"/>
          <w:lang w:eastAsia="zh-CN"/>
        </w:rPr>
      </w:pPr>
      <w:r w:rsidRPr="00326DCE">
        <w:rPr>
          <w:rFonts w:eastAsia="Arial" w:cs="Arial"/>
          <w:szCs w:val="24"/>
        </w:rPr>
        <w:t xml:space="preserve">Gestão/Unidade: </w:t>
      </w:r>
      <w:r w:rsidRPr="00326DCE">
        <w:rPr>
          <w:rFonts w:eastAsia="Arial" w:cs="Arial"/>
          <w:color w:val="FF0000"/>
          <w:szCs w:val="24"/>
        </w:rPr>
        <w:t>_____ (preencher);</w:t>
      </w:r>
    </w:p>
    <w:p w14:paraId="24C93292" w14:textId="77777777" w:rsidR="00814C26" w:rsidRPr="00326DCE" w:rsidRDefault="00814C26" w:rsidP="00814C26">
      <w:pPr>
        <w:pStyle w:val="PargrafodaLista"/>
        <w:widowControl w:val="0"/>
        <w:numPr>
          <w:ilvl w:val="0"/>
          <w:numId w:val="36"/>
        </w:numPr>
        <w:pBdr>
          <w:top w:val="none" w:sz="0" w:space="0" w:color="000000"/>
          <w:left w:val="none" w:sz="0" w:space="0" w:color="000000"/>
          <w:bottom w:val="none" w:sz="0" w:space="0" w:color="000000"/>
          <w:right w:val="none" w:sz="0" w:space="0" w:color="000000"/>
        </w:pBdr>
        <w:spacing w:before="0" w:after="0" w:line="276" w:lineRule="auto"/>
        <w:ind w:left="0" w:right="-1" w:firstLine="0"/>
        <w:contextualSpacing w:val="0"/>
        <w:jc w:val="left"/>
        <w:textAlignment w:val="baseline"/>
        <w:rPr>
          <w:rFonts w:eastAsia="Times New Roman" w:cs="Arial"/>
          <w:kern w:val="2"/>
          <w:szCs w:val="24"/>
          <w:lang w:eastAsia="zh-CN"/>
        </w:rPr>
      </w:pPr>
      <w:r w:rsidRPr="00326DCE">
        <w:rPr>
          <w:rFonts w:eastAsia="Arial" w:cs="Arial"/>
          <w:szCs w:val="24"/>
        </w:rPr>
        <w:t xml:space="preserve">Fonte de Recursos: </w:t>
      </w:r>
      <w:r w:rsidRPr="00326DCE">
        <w:rPr>
          <w:rFonts w:eastAsia="Arial" w:cs="Arial"/>
          <w:color w:val="FF0000"/>
          <w:szCs w:val="24"/>
        </w:rPr>
        <w:t>_____ (preencher);</w:t>
      </w:r>
    </w:p>
    <w:p w14:paraId="55A5BF90" w14:textId="77777777" w:rsidR="00814C26" w:rsidRPr="00326DCE" w:rsidRDefault="00814C26" w:rsidP="00814C26">
      <w:pPr>
        <w:pStyle w:val="PargrafodaLista"/>
        <w:widowControl w:val="0"/>
        <w:numPr>
          <w:ilvl w:val="0"/>
          <w:numId w:val="36"/>
        </w:numPr>
        <w:pBdr>
          <w:top w:val="none" w:sz="0" w:space="0" w:color="000000"/>
          <w:left w:val="none" w:sz="0" w:space="0" w:color="000000"/>
          <w:bottom w:val="none" w:sz="0" w:space="0" w:color="000000"/>
          <w:right w:val="none" w:sz="0" w:space="0" w:color="000000"/>
        </w:pBdr>
        <w:spacing w:before="0" w:after="0" w:line="276" w:lineRule="auto"/>
        <w:ind w:left="0" w:right="-1" w:firstLine="0"/>
        <w:contextualSpacing w:val="0"/>
        <w:jc w:val="left"/>
        <w:textAlignment w:val="baseline"/>
        <w:rPr>
          <w:rFonts w:eastAsia="Times New Roman" w:cs="Arial"/>
          <w:kern w:val="2"/>
          <w:szCs w:val="24"/>
          <w:lang w:eastAsia="zh-CN"/>
        </w:rPr>
      </w:pPr>
      <w:r w:rsidRPr="00326DCE">
        <w:rPr>
          <w:rFonts w:eastAsia="Arial" w:cs="Arial"/>
          <w:szCs w:val="24"/>
        </w:rPr>
        <w:t xml:space="preserve">Programa de Trabalho: </w:t>
      </w:r>
      <w:r w:rsidRPr="00326DCE">
        <w:rPr>
          <w:rFonts w:eastAsia="Arial" w:cs="Arial"/>
          <w:color w:val="FF0000"/>
          <w:szCs w:val="24"/>
        </w:rPr>
        <w:t>_____ (preencher);</w:t>
      </w:r>
    </w:p>
    <w:p w14:paraId="52B2DDD0" w14:textId="77777777" w:rsidR="00814C26" w:rsidRPr="00326DCE" w:rsidRDefault="00814C26" w:rsidP="00814C26">
      <w:pPr>
        <w:pStyle w:val="PargrafodaLista"/>
        <w:widowControl w:val="0"/>
        <w:numPr>
          <w:ilvl w:val="0"/>
          <w:numId w:val="36"/>
        </w:numPr>
        <w:pBdr>
          <w:top w:val="none" w:sz="0" w:space="0" w:color="000000"/>
          <w:left w:val="none" w:sz="0" w:space="0" w:color="000000"/>
          <w:bottom w:val="none" w:sz="0" w:space="0" w:color="000000"/>
          <w:right w:val="none" w:sz="0" w:space="0" w:color="000000"/>
        </w:pBdr>
        <w:spacing w:before="0" w:after="0" w:line="276" w:lineRule="auto"/>
        <w:ind w:left="0" w:right="-1" w:firstLine="0"/>
        <w:contextualSpacing w:val="0"/>
        <w:jc w:val="left"/>
        <w:textAlignment w:val="baseline"/>
        <w:rPr>
          <w:rFonts w:eastAsia="Times New Roman" w:cs="Arial"/>
          <w:kern w:val="2"/>
          <w:szCs w:val="24"/>
          <w:lang w:eastAsia="zh-CN"/>
        </w:rPr>
      </w:pPr>
      <w:r w:rsidRPr="00326DCE">
        <w:rPr>
          <w:rFonts w:eastAsia="Arial" w:cs="Arial"/>
          <w:szCs w:val="24"/>
        </w:rPr>
        <w:t xml:space="preserve">Elemento de Despesa: </w:t>
      </w:r>
      <w:r w:rsidRPr="00326DCE">
        <w:rPr>
          <w:rFonts w:eastAsia="Arial" w:cs="Arial"/>
          <w:color w:val="FF0000"/>
          <w:szCs w:val="24"/>
        </w:rPr>
        <w:t>_____ (preencher);</w:t>
      </w:r>
    </w:p>
    <w:p w14:paraId="32F460FC" w14:textId="77777777" w:rsidR="00814C26" w:rsidRPr="0024614C" w:rsidRDefault="00814C26" w:rsidP="00814C26">
      <w:pPr>
        <w:pStyle w:val="PargrafodaLista"/>
        <w:widowControl w:val="0"/>
        <w:numPr>
          <w:ilvl w:val="0"/>
          <w:numId w:val="36"/>
        </w:numPr>
        <w:pBdr>
          <w:top w:val="none" w:sz="0" w:space="0" w:color="000000"/>
          <w:left w:val="none" w:sz="0" w:space="0" w:color="000000"/>
          <w:bottom w:val="none" w:sz="0" w:space="0" w:color="000000"/>
          <w:right w:val="none" w:sz="0" w:space="0" w:color="000000"/>
        </w:pBdr>
        <w:spacing w:before="0" w:after="0" w:line="276" w:lineRule="auto"/>
        <w:ind w:left="0" w:right="-1" w:firstLine="0"/>
        <w:contextualSpacing w:val="0"/>
        <w:jc w:val="left"/>
        <w:textAlignment w:val="baseline"/>
        <w:rPr>
          <w:rFonts w:eastAsia="Times New Roman" w:cs="Arial"/>
          <w:kern w:val="2"/>
          <w:szCs w:val="24"/>
          <w:lang w:eastAsia="zh-CN"/>
        </w:rPr>
      </w:pPr>
      <w:r w:rsidRPr="00326DCE">
        <w:rPr>
          <w:rFonts w:eastAsia="Arial" w:cs="Arial"/>
          <w:szCs w:val="24"/>
        </w:rPr>
        <w:t xml:space="preserve">Plano Interno: </w:t>
      </w:r>
      <w:r w:rsidRPr="00326DCE">
        <w:rPr>
          <w:rFonts w:eastAsia="Arial" w:cs="Arial"/>
          <w:color w:val="FF0000"/>
          <w:szCs w:val="24"/>
        </w:rPr>
        <w:t>_____ (preencher).</w:t>
      </w:r>
    </w:p>
    <w:p w14:paraId="64397704" w14:textId="77777777" w:rsidR="00814C26" w:rsidRPr="00326DCE" w:rsidRDefault="00814C26" w:rsidP="00814C26">
      <w:pPr>
        <w:pStyle w:val="PargrafodaLista"/>
        <w:widowControl w:val="0"/>
        <w:pBdr>
          <w:top w:val="none" w:sz="0" w:space="0" w:color="000000"/>
          <w:left w:val="none" w:sz="0" w:space="0" w:color="000000"/>
          <w:bottom w:val="none" w:sz="0" w:space="0" w:color="000000"/>
          <w:right w:val="none" w:sz="0" w:space="0" w:color="000000"/>
        </w:pBdr>
        <w:spacing w:before="0" w:after="0" w:line="276" w:lineRule="auto"/>
        <w:ind w:left="0" w:right="-1"/>
        <w:contextualSpacing w:val="0"/>
        <w:jc w:val="left"/>
        <w:textAlignment w:val="baseline"/>
        <w:rPr>
          <w:rFonts w:eastAsia="Times New Roman" w:cs="Arial"/>
          <w:kern w:val="2"/>
          <w:szCs w:val="24"/>
          <w:lang w:eastAsia="zh-CN"/>
        </w:rPr>
      </w:pPr>
    </w:p>
    <w:p w14:paraId="0B97BBA2" w14:textId="77777777" w:rsidR="00814C26" w:rsidRPr="00326DCE" w:rsidRDefault="00814C26" w:rsidP="00814C26">
      <w:pPr>
        <w:pStyle w:val="Nivel2"/>
        <w:numPr>
          <w:ilvl w:val="1"/>
          <w:numId w:val="5"/>
        </w:numPr>
        <w:ind w:left="0" w:firstLine="0"/>
        <w:rPr>
          <w:rFonts w:eastAsia="Times New Roman"/>
          <w:kern w:val="2"/>
          <w:lang w:eastAsia="zh-CN"/>
        </w:rPr>
      </w:pPr>
      <w:r w:rsidRPr="00326DCE">
        <w:t>A dotação relativa aos exercícios financeiros subsequentes será indicada após aprovação da Lei Orçamentária respectiva e liberação dos créditos correspondentes, mediante apostilamento.</w:t>
      </w:r>
    </w:p>
    <w:p w14:paraId="5705EDE6"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bCs/>
          <w:kern w:val="2"/>
          <w:szCs w:val="24"/>
          <w:lang w:eastAsia="zh-CN"/>
        </w:rPr>
        <w:t xml:space="preserve">CLÁUSULA DÉCIMA SEGUNDA: </w:t>
      </w:r>
      <w:r w:rsidRPr="00326DCE">
        <w:rPr>
          <w:rFonts w:eastAsia="Times New Roman" w:cs="Arial"/>
          <w:bCs/>
          <w:kern w:val="2"/>
          <w:szCs w:val="24"/>
          <w:lang w:eastAsia="zh-CN"/>
        </w:rPr>
        <w:t>DA GARANTIA DE EXECUÇÃO DO CONTRATO</w:t>
      </w:r>
    </w:p>
    <w:p w14:paraId="1984654D" w14:textId="77777777" w:rsidR="00814C26" w:rsidRPr="0024614C"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072EFF29" w14:textId="77777777" w:rsidR="00814C26" w:rsidRPr="000F0771" w:rsidRDefault="00814C26" w:rsidP="00814C26">
      <w:pPr>
        <w:pStyle w:val="Nivel2"/>
        <w:numPr>
          <w:ilvl w:val="1"/>
          <w:numId w:val="5"/>
        </w:numPr>
        <w:ind w:left="0" w:firstLine="0"/>
      </w:pPr>
      <w:r w:rsidRPr="000F0771">
        <w:t xml:space="preserve">A CONTRATADA prestará garantia no valor correspondente a </w:t>
      </w:r>
      <w:r w:rsidRPr="000F0771">
        <w:rPr>
          <w:color w:val="FF0000"/>
        </w:rPr>
        <w:t xml:space="preserve">5% (cinco por cento) </w:t>
      </w:r>
      <w:r w:rsidRPr="000F0771">
        <w:t>do valor do Contrato, nas modalidades de</w:t>
      </w:r>
      <w:r>
        <w:t>finidas no art. 96, § 1º, da Lei</w:t>
      </w:r>
      <w:r w:rsidRPr="000F0771">
        <w:t xml:space="preserve"> 14.133/2021. Caberá à CONTRATADA manter a validade da garantia durante o período de vigência contratual, acrescido de 6 (seis) meses, renovando ou reforçando-a conforme necessário.</w:t>
      </w:r>
    </w:p>
    <w:p w14:paraId="30FF869C" w14:textId="77777777" w:rsidR="00814C26" w:rsidRDefault="00814C26" w:rsidP="00814C26">
      <w:pPr>
        <w:pStyle w:val="PGE-NotaExplicativa"/>
      </w:pPr>
      <w:r>
        <w:t xml:space="preserve">Nota Explicativa: verificar a incidência de garantia adicional, na forma do art. 59, §5º, da Lei Federal nº 14.133/2021.  </w:t>
      </w:r>
    </w:p>
    <w:p w14:paraId="55DBE9C9" w14:textId="77777777" w:rsidR="00814C26" w:rsidRDefault="00814C26" w:rsidP="00814C26">
      <w:pPr>
        <w:pStyle w:val="Nivel3"/>
        <w:numPr>
          <w:ilvl w:val="2"/>
          <w:numId w:val="5"/>
        </w:numPr>
        <w:ind w:left="0" w:firstLine="0"/>
      </w:pPr>
      <w:r>
        <w:t>CAUÇÃO EM DINHEIRO ou TÍTULOS DA DÍVIDA PÚBLICA ou TÍTULOS DE CAPITALIZAÇÃO, conforme incisos I e IV do § 1º do art. 96 da Lei 14.133/2021.</w:t>
      </w:r>
    </w:p>
    <w:p w14:paraId="70A4990F"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FIANÇA BANCÁRIA conforme </w:t>
      </w:r>
      <w:r w:rsidRPr="00A75CC6">
        <w:rPr>
          <w:rFonts w:eastAsia="Times New Roman"/>
        </w:rPr>
        <w:t xml:space="preserve">CARTA DE FIANÇA BANCÁRIA - GARANTIA DE CUMPRIMENTO DO CONTRATO (MODELO DO EDITAL): </w:t>
      </w:r>
      <w:r w:rsidRPr="00326DCE">
        <w:rPr>
          <w:rFonts w:eastAsia="Times New Roman"/>
        </w:rPr>
        <w:t>carta de fiança fornecida por estabelecimento bancário, devidamente registrada em cartório de registro de títulos e documentos, conforme determinado pela Lei 6.015/73, art. 129, acompanhada de:</w:t>
      </w:r>
    </w:p>
    <w:p w14:paraId="7590DADE"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t>Cópia autenticada do estatuto social do banco;</w:t>
      </w:r>
    </w:p>
    <w:p w14:paraId="512971C1"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t>Cópia autenticada da assembleia que elegeu a última diretoria do banco;</w:t>
      </w:r>
    </w:p>
    <w:p w14:paraId="3DFDE3BD"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t>Cópia autenticada do instrumento de procuração, em se tratando de procurador do banco;</w:t>
      </w:r>
    </w:p>
    <w:p w14:paraId="50168F58"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t>Reconhecimento de firmas das assinaturas constantes da carta de fiança.</w:t>
      </w:r>
    </w:p>
    <w:p w14:paraId="0C85F9F7"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lastRenderedPageBreak/>
        <w:t>SEGURO-GARANTIA – No caso da opção pelo Seguro Garantia, o mesmo será feito mediante entrega da competente apólice, emitida por Seguradora legalmente autorizada pela SUSEP a comercializar seguros, e em nome do DER-ES, cobrindo, inclusive, os riscos de rescisão do contrato.</w:t>
      </w:r>
    </w:p>
    <w:p w14:paraId="0AD327CA" w14:textId="77777777" w:rsidR="00814C26" w:rsidRDefault="00814C26" w:rsidP="00814C26">
      <w:pPr>
        <w:pStyle w:val="Nivel4"/>
        <w:numPr>
          <w:ilvl w:val="3"/>
          <w:numId w:val="5"/>
        </w:numPr>
        <w:ind w:left="567" w:firstLine="0"/>
        <w:rPr>
          <w:rFonts w:eastAsia="Times New Roman"/>
        </w:rPr>
      </w:pPr>
      <w:r w:rsidRPr="00326DCE">
        <w:rPr>
          <w:rFonts w:eastAsia="Times New Roman"/>
        </w:rPr>
        <w:t>A apólice terá sua validade confirmada pelo segurado por meio da consulta ao site</w:t>
      </w:r>
    </w:p>
    <w:p w14:paraId="61AA268E" w14:textId="77777777" w:rsidR="00814C26" w:rsidRPr="00326DCE" w:rsidRDefault="00000000" w:rsidP="00814C26">
      <w:pPr>
        <w:pStyle w:val="Nivel4"/>
        <w:rPr>
          <w:rFonts w:eastAsia="Times New Roman"/>
        </w:rPr>
      </w:pPr>
      <w:hyperlink r:id="rId29" w:history="1">
        <w:r w:rsidR="00814C26" w:rsidRPr="00CB5BCA">
          <w:rPr>
            <w:rStyle w:val="Hyperlink"/>
            <w:rFonts w:eastAsia="Times New Roman"/>
          </w:rPr>
          <w:t>https://www2.susep.gov.br/safe/menumercado/regapolices/pesquisa.asp</w:t>
        </w:r>
      </w:hyperlink>
      <w:r w:rsidR="00814C26">
        <w:rPr>
          <w:rFonts w:eastAsia="Times New Roman"/>
        </w:rPr>
        <w:t xml:space="preserve"> </w:t>
      </w:r>
      <w:r w:rsidR="00814C26" w:rsidRPr="00326DCE">
        <w:rPr>
          <w:rFonts w:eastAsia="Times New Roman"/>
        </w:rPr>
        <w:t>.</w:t>
      </w:r>
    </w:p>
    <w:p w14:paraId="5795FBF0"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t>O seguro garantia deve prever o pagamento de multas contratuais e contemplar Cobertura de Ações Trabalhistas e Previdenciárias da CONTRATADA em relação à obra. O seguro-garantia deverá prever o atendimento deste edital como condição geral.</w:t>
      </w:r>
    </w:p>
    <w:p w14:paraId="2FEF04AC" w14:textId="77777777" w:rsidR="00814C26" w:rsidRDefault="00814C26" w:rsidP="00814C26">
      <w:pPr>
        <w:pStyle w:val="Nivel4"/>
        <w:numPr>
          <w:ilvl w:val="3"/>
          <w:numId w:val="5"/>
        </w:numPr>
        <w:ind w:left="567" w:firstLine="0"/>
      </w:pPr>
      <w:r>
        <w:t>Na modalidade seguro-garantia, em caso de inadimplemento pelo contratado, a seguradora terá a faculdade de assumir a execução e concluir o objeto do contrato, observando o seguinte:</w:t>
      </w:r>
    </w:p>
    <w:p w14:paraId="7F931631" w14:textId="77777777" w:rsidR="00814C26" w:rsidRDefault="00814C26" w:rsidP="00814C26">
      <w:pPr>
        <w:pStyle w:val="PGE-Normal"/>
        <w:ind w:left="851"/>
      </w:pPr>
      <w:r>
        <w:t xml:space="preserve">I - </w:t>
      </w:r>
      <w:proofErr w:type="gramStart"/>
      <w:r>
        <w:t>caso</w:t>
      </w:r>
      <w:proofErr w:type="gramEnd"/>
      <w:r>
        <w:t xml:space="preserve"> a seguradora execute e conclua o objeto do contrato, estará isenta da obrigação de pagar a importância segurada indicada na apólice;</w:t>
      </w:r>
    </w:p>
    <w:p w14:paraId="48C76297" w14:textId="77777777" w:rsidR="00814C26" w:rsidRDefault="00814C26" w:rsidP="00814C26">
      <w:pPr>
        <w:pStyle w:val="PGE-Normal"/>
        <w:ind w:left="851"/>
      </w:pPr>
      <w:r>
        <w:t xml:space="preserve">II - </w:t>
      </w:r>
      <w:proofErr w:type="gramStart"/>
      <w:r>
        <w:t>caso</w:t>
      </w:r>
      <w:proofErr w:type="gramEnd"/>
      <w:r>
        <w:t xml:space="preserve"> a seguradora não assuma a execução do contrato, pagará a integralidade da importância segurada indicada na apólice. </w:t>
      </w:r>
    </w:p>
    <w:p w14:paraId="241E2063" w14:textId="77777777" w:rsidR="00814C26" w:rsidRPr="00A8019D" w:rsidRDefault="00814C26" w:rsidP="00814C26">
      <w:pPr>
        <w:pStyle w:val="PGE-NotaExplicativa"/>
        <w:rPr>
          <w:b/>
          <w:bCs/>
          <w:u w:val="single"/>
        </w:rPr>
      </w:pPr>
      <w:r w:rsidRPr="00A8019D">
        <w:rPr>
          <w:b/>
          <w:bCs/>
          <w:u w:val="single"/>
        </w:rPr>
        <w:t>Nota Explicativa:</w:t>
      </w:r>
    </w:p>
    <w:p w14:paraId="32CD2E2A" w14:textId="77777777" w:rsidR="00814C26" w:rsidRDefault="00814C26" w:rsidP="00814C26">
      <w:pPr>
        <w:pStyle w:val="PGE-NotaExplicativa"/>
      </w:pPr>
      <w:r>
        <w:t>A cláusula acima confere à seguradora a faculdade de optar entre pagar a importância segurada (integralmente) ou concluir a execução do contrato (eventualmente, arcando com custo inferior ao valor total da garantia).</w:t>
      </w:r>
    </w:p>
    <w:p w14:paraId="0470BD94" w14:textId="77777777" w:rsidR="00814C26" w:rsidRDefault="00814C26" w:rsidP="00814C26">
      <w:pPr>
        <w:pStyle w:val="PGE-NotaExplicativa"/>
      </w:pPr>
      <w:r>
        <w:t>Trata-se de disposição aplicável ao seguro-garantia em geral, a ser utilizado pela empresa quando esta não optar por outra forma de garantia, como lhe assegura a Lei 14.133/2021 e este termo de contrato.</w:t>
      </w:r>
    </w:p>
    <w:p w14:paraId="742592B5" w14:textId="77777777" w:rsidR="00814C26" w:rsidRDefault="00814C26" w:rsidP="00814C26">
      <w:pPr>
        <w:pStyle w:val="PGE-NotaExplicativa"/>
      </w:pPr>
      <w:r>
        <w:t>É certo que a cláusula em questão não se refere especificamente ao seguro-garantia com cláusula de retomada (step in right), de que trata o art. 102 da Lei 14.133/2021, embora possa causar confusão por reproduzir o teor do parágrafo único do referido art. 102. Note-se, contudo, que previsão semelhante existe para o seguro-garantia em geral, nos termos do art. 21 da Circular SUSEP nº 662/2022, que dispõe sobre o seguro-garantia.</w:t>
      </w:r>
    </w:p>
    <w:p w14:paraId="607A0F94" w14:textId="77777777" w:rsidR="00814C26" w:rsidRDefault="00814C26" w:rsidP="00814C26">
      <w:pPr>
        <w:pStyle w:val="PGE-NotaExplicativa"/>
      </w:pPr>
      <w:r>
        <w:t>Caso a Administração opte por adotar o seguro-garantia com cláusula de retomada (art. 102 da Lei nº 14.133/2021), excluindo a possibilidade de outras formas de garantia, deverá providenciar os estudos técnicos pertinentes e elaborar o texto contratual a ser submetido à análise da Procuradoria-Geral.</w:t>
      </w:r>
    </w:p>
    <w:p w14:paraId="45B49B46" w14:textId="77777777" w:rsidR="00814C26" w:rsidRDefault="00814C26" w:rsidP="00814C26">
      <w:pPr>
        <w:pStyle w:val="PGE-NotaExplicativa"/>
      </w:pPr>
      <w:r>
        <w:t xml:space="preserve">Conclui-se que a cláusula em questão não impede que o seguro-garantia seja aceito conforme os padrões usuais, constando da apólice o que sempre </w:t>
      </w:r>
      <w:r>
        <w:lastRenderedPageBreak/>
        <w:t>foi exigido rotineiramente pela Administração estadual. Portanto, não se deve exigir da empresa ou da seguradora o cumprimento das obrigações previstas no inciso I do referido art. 102 quando do recebimento da apólice.</w:t>
      </w:r>
    </w:p>
    <w:p w14:paraId="3CB5A598"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DER-ES restituirá ou liberará a garantia ofertada, no prazo máximo 60 (sessenta) dias após a assinatura do termo de recebimento definitivo dos serviços objetos desta licitação, conforme art. 100 da Lei nº 14.133/2021.</w:t>
      </w:r>
    </w:p>
    <w:p w14:paraId="1F9E97E8"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Em caso de rescisão do contrato ou de interrupção dos serviços, não será devolvida a garantia, a menos que a rescisão ou paralisação decorram de acordo com o DER-ES, nos termos da legislação vigente.</w:t>
      </w:r>
    </w:p>
    <w:p w14:paraId="22365109" w14:textId="77777777" w:rsidR="00814C26" w:rsidRDefault="00814C26" w:rsidP="00814C26">
      <w:pPr>
        <w:pStyle w:val="Nivel2"/>
        <w:numPr>
          <w:ilvl w:val="1"/>
          <w:numId w:val="5"/>
        </w:numPr>
        <w:ind w:left="0" w:firstLine="0"/>
        <w:rPr>
          <w:rFonts w:eastAsia="Times New Roman"/>
        </w:rPr>
      </w:pPr>
      <w:r w:rsidRPr="00326DCE">
        <w:rPr>
          <w:rFonts w:eastAsia="Times New Roman"/>
        </w:rPr>
        <w:t>Havendo prorrogação de prazo formalmente admitido pela Administração, deverá a CONTRATADA apresentar nova garantia de execução do Contrato, de forma a abranger o período de prorrogação, retendo a administração os créditos do Contratado, enquanto não efetivada tal garantia, ou valor a ela correspondente.</w:t>
      </w:r>
    </w:p>
    <w:p w14:paraId="18CF9120" w14:textId="77777777" w:rsidR="00814C26" w:rsidRDefault="00814C26" w:rsidP="00814C26">
      <w:pPr>
        <w:pStyle w:val="Nivel2"/>
        <w:numPr>
          <w:ilvl w:val="1"/>
          <w:numId w:val="5"/>
        </w:numPr>
        <w:ind w:left="0" w:firstLine="0"/>
      </w:pPr>
      <w:r>
        <w:t>A garantia deverá ser apresentada no prazo máximo de 10 (dez) dias, inclusive quando houver aditivo.</w:t>
      </w:r>
    </w:p>
    <w:p w14:paraId="6DFF3DB5" w14:textId="77777777" w:rsidR="00814C26" w:rsidRDefault="00814C26" w:rsidP="00814C26">
      <w:pPr>
        <w:pStyle w:val="Nivel3"/>
        <w:numPr>
          <w:ilvl w:val="2"/>
          <w:numId w:val="5"/>
        </w:numPr>
        <w:ind w:left="567" w:firstLine="0"/>
      </w:pPr>
      <w:r>
        <w:t>A inobservância do prazo fixado para apresentação ou renovação da garantia acarretará a aplicação de multa de 0,2% (dois décimos por cento) do valor do contrato por dia de atraso, até o máximo de 5% (cinco por cento), o qual poderá ser glosado de pagamentos devidos.</w:t>
      </w:r>
    </w:p>
    <w:p w14:paraId="73EF34B9" w14:textId="77777777" w:rsidR="00814C26" w:rsidRDefault="00814C26" w:rsidP="00814C26">
      <w:pPr>
        <w:pStyle w:val="Nivel3"/>
        <w:numPr>
          <w:ilvl w:val="2"/>
          <w:numId w:val="5"/>
        </w:numPr>
        <w:ind w:left="567" w:firstLine="0"/>
      </w:pPr>
      <w:r>
        <w:t>O atraso superior a 25 (vinte e cinco) dias autoriza a Administração a promover o bloqueio dos pagamentos devidos à CONTRATADA, até o limite de 5% (cinco por cento) do valor anual do contrato, a título de garantia.</w:t>
      </w:r>
    </w:p>
    <w:p w14:paraId="3AC693AB" w14:textId="77777777" w:rsidR="00814C26" w:rsidRDefault="00814C26" w:rsidP="00814C26">
      <w:pPr>
        <w:pStyle w:val="Nivel3"/>
        <w:numPr>
          <w:ilvl w:val="2"/>
          <w:numId w:val="5"/>
        </w:numPr>
        <w:ind w:left="567" w:firstLine="0"/>
      </w:pPr>
      <w:r>
        <w:t>A CONTRATADA, a qualquer tempo, poderá substituir o bloqueio efetuado com base nesta cláusula por quaisquer das modalidades de garantia previstas em lei, sem prejuízo da manutenção da multa aplicada.</w:t>
      </w:r>
    </w:p>
    <w:p w14:paraId="6F1BE7B3" w14:textId="77777777" w:rsidR="00814C26" w:rsidRDefault="00814C26" w:rsidP="00814C26">
      <w:pPr>
        <w:pStyle w:val="Nivel2"/>
        <w:numPr>
          <w:ilvl w:val="1"/>
          <w:numId w:val="5"/>
        </w:numPr>
        <w:ind w:left="0" w:firstLine="0"/>
      </w:pPr>
      <w:r>
        <w:t>Quando se tratar de consórcio, será permitido que seja</w:t>
      </w:r>
      <w:r w:rsidRPr="000F0771">
        <w:t xml:space="preserve"> apresentada</w:t>
      </w:r>
      <w:r>
        <w:t xml:space="preserve"> a garantia</w:t>
      </w:r>
      <w:r w:rsidRPr="000F0771">
        <w:t xml:space="preserve"> integralmente pela empresa líder ou por qualquer das empresas consorciadas, ou</w:t>
      </w:r>
      <w:r>
        <w:t>, ainda,</w:t>
      </w:r>
      <w:r w:rsidRPr="000F0771">
        <w:t xml:space="preserve"> por cada uma das empresas consorciadas com os valores proporcionais à sua participação no consórcio.</w:t>
      </w:r>
    </w:p>
    <w:p w14:paraId="1C94C367" w14:textId="77777777" w:rsidR="00814C26" w:rsidRPr="00326DCE" w:rsidRDefault="00814C26" w:rsidP="00814C26">
      <w:pPr>
        <w:pStyle w:val="Ttulo1"/>
        <w:widowControl w:val="0"/>
        <w:numPr>
          <w:ilvl w:val="0"/>
          <w:numId w:val="40"/>
        </w:numPr>
        <w:ind w:right="-1"/>
        <w:rPr>
          <w:rFonts w:eastAsia="Times New Roman" w:cs="Arial"/>
          <w:b w:val="0"/>
          <w:bCs/>
          <w:color w:val="000000"/>
          <w:kern w:val="2"/>
          <w:szCs w:val="24"/>
          <w:lang w:eastAsia="zh-CN"/>
        </w:rPr>
      </w:pPr>
      <w:r>
        <w:rPr>
          <w:rFonts w:eastAsia="Times New Roman" w:cs="Arial"/>
          <w:bCs/>
          <w:color w:val="000000"/>
          <w:kern w:val="2"/>
          <w:szCs w:val="24"/>
          <w:lang w:eastAsia="zh-CN"/>
        </w:rPr>
        <w:t xml:space="preserve">CLÁUSULA DÉCIMA TERCEIRA: </w:t>
      </w:r>
      <w:r w:rsidRPr="00326DCE">
        <w:rPr>
          <w:rFonts w:eastAsia="Times New Roman" w:cs="Arial"/>
          <w:bCs/>
          <w:color w:val="000000"/>
          <w:kern w:val="2"/>
          <w:szCs w:val="24"/>
          <w:lang w:eastAsia="zh-CN"/>
        </w:rPr>
        <w:t xml:space="preserve">DOS </w:t>
      </w:r>
      <w:r w:rsidRPr="009C7F41">
        <w:rPr>
          <w:rFonts w:eastAsia="Times New Roman" w:cs="Arial"/>
          <w:bCs/>
          <w:kern w:val="2"/>
          <w:szCs w:val="24"/>
          <w:lang w:eastAsia="zh-CN"/>
        </w:rPr>
        <w:t>SEGUROS</w:t>
      </w:r>
      <w:r w:rsidRPr="00326DCE">
        <w:rPr>
          <w:rFonts w:eastAsia="Times New Roman" w:cs="Arial"/>
          <w:bCs/>
          <w:color w:val="000000"/>
          <w:kern w:val="2"/>
          <w:szCs w:val="24"/>
          <w:lang w:eastAsia="zh-CN"/>
        </w:rPr>
        <w:t xml:space="preserve"> ADICIONAIS</w:t>
      </w:r>
    </w:p>
    <w:p w14:paraId="1219062F" w14:textId="77777777" w:rsidR="00814C26" w:rsidRDefault="00814C26" w:rsidP="00814C26">
      <w:pPr>
        <w:pStyle w:val="PGE-NotaExplicativa"/>
      </w:pPr>
      <w:r w:rsidRPr="00326DCE">
        <w:t xml:space="preserve">Nota Explicativa: Trata-se de Cláusula dependente das disposições da Matriz de Risco, conforme art. 22, §2º, III, da Lei Federal nº 14.133/2021, devendo ser justificado nos autos a eventual pertinência de sua previsão. </w:t>
      </w:r>
    </w:p>
    <w:p w14:paraId="650F02A7" w14:textId="77777777" w:rsidR="00814C26" w:rsidRPr="00EC6525"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0BE5A8BF"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CONTRATADA deverá apresentar, em até 10 (dez) dias úteis após a assinatura deste Contrato e antes da emissão da ordem de serviço, as apólices de Seguro Risco de Engenharia (RE) e Responsabilidade Civil Profissional (RCP).</w:t>
      </w:r>
    </w:p>
    <w:p w14:paraId="04876655"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lastRenderedPageBreak/>
        <w:t>O pagamento da primeira medição, inclusive da elaboração de projetos, fica condicionado a comprovação da contratação de todos os seguros previstos no Edital.</w:t>
      </w:r>
    </w:p>
    <w:p w14:paraId="596D6E2B"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Os seguros de Risco de Engenharia, de Responsabilidade Civil Profissional e Risco Contra Incêndios, vigorarão durante o período de execução da obra, ficando sob a responsabilidade do segurado atualizar seu valor sempre que incidir correspondente correção no montante contratual, bem como solicitar prorrogação de vigência da apólice se houver ampliação do prazo de execução de obra.</w:t>
      </w:r>
    </w:p>
    <w:p w14:paraId="562856AA"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O Seguro de Responsabilidade Civil Profissional deverá ter vigência estendida por prazo complementar de 36 (trinta e seis) meses, contados a partir da entrega definitiva da obra;</w:t>
      </w:r>
    </w:p>
    <w:p w14:paraId="649198F0"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CONTRATADA deverá manter válidas as apólices de seguros RE e RCP e apresentar junto com a medição o comprovante de adimplemento, sob pena de inexecução parcial do contrato.</w:t>
      </w:r>
    </w:p>
    <w:p w14:paraId="40A51F95"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Cobertura do Seguro de Riscos de Engenharia:</w:t>
      </w:r>
    </w:p>
    <w:p w14:paraId="19B95C4A"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Cobertura Básica de Obras Civis em Construção e Instalações e Montagens (OCC/MI): garante os danos físicos decorrentes de acidentes ocorridos no local do risco ou canteiro de obras, por danos da natureza (vendaval, queda de granizo, queda de raio, alagamento, entre outros) e demais eventos (incêndio, explosão, desabamento, entre outros).</w:t>
      </w:r>
    </w:p>
    <w:p w14:paraId="77164F75"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cobertura prevista no subitem anterior contemplará 100% (cem por cento) do valor do contrato.</w:t>
      </w:r>
    </w:p>
    <w:p w14:paraId="2DF32DC5"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Coberturas do Seguro de Responsabilidade Civil Profissional:</w:t>
      </w:r>
    </w:p>
    <w:p w14:paraId="652FB88E"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Erros e Omissões: danos materiais e/ou corporais consequentes de atos de negligência, imperícia e/ou imprudência, cometidas pela Segurada contra terceiros;</w:t>
      </w:r>
    </w:p>
    <w:p w14:paraId="72C7FF31"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Perdas Financeiras, inclusive lucros cessantes, desde que resultante de um risco coberto pelo seguro;</w:t>
      </w:r>
    </w:p>
    <w:p w14:paraId="7D95F24F"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Danos Morais decorrentes de Ações ou Omissões cometidas pela Segurada, contra terceiros, no exercício de suas atividades profissionais;</w:t>
      </w:r>
    </w:p>
    <w:p w14:paraId="7C7DB61C"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Perda, Roubo e Extravio de Documentos de clientes sob responsabilidade da Segurada;</w:t>
      </w:r>
    </w:p>
    <w:p w14:paraId="7DC04249"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Custas de Defesa, Honorários de advogados e demais despesas relacionadas com o processo e a defesa da Segurada. O Advogado é de livre escolha da Segurada e há a antecipação de honorários;</w:t>
      </w:r>
    </w:p>
    <w:p w14:paraId="53BBDCEF"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Gerenciamento de Crise de Imagem, custos de contratação de empresa especializada em serviços de comunicação e assessoria de imagem para amenizar os prejuízos à imagem, à honra ou à reputação da Segurada, decorrentes de vazamento de informações sigilosas.</w:t>
      </w:r>
    </w:p>
    <w:p w14:paraId="6917A4BF"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lastRenderedPageBreak/>
        <w:t>Tempo de Reclamação e Prazo Complementar: a apólice deverá, obrigatoriamente, possibilitar a apresentação de reclamações durante a execução do contrato e ainda durante o prazo complementar de 36 (trinta e seis) meses.</w:t>
      </w:r>
    </w:p>
    <w:p w14:paraId="4B18311E"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Subcontratados: as garantias do seguro passam a ser estendidas para as Subcontratadas na responsabilidade que couber à Seguradora.</w:t>
      </w:r>
    </w:p>
    <w:p w14:paraId="7A211DCB"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Seguro de Responsabilidade Civil Profissional deverá ser contratado com limite mínimo de indenização equivalente a 25% (vinte e cinco por cento) do valor integral do contrato, limitado a R$ 50.000.000,00 (cinquenta milhões de reais). Quando se tratar de consórcio, as garantias de Cumprimento de Contrato e Risco de Engenharia poderão ser apresentadas integralmente pela empresa líder do consórcio, ou por cada uma das empresas integrantes deste, com os valores proporcionais à sua participação no consórcio.</w:t>
      </w:r>
    </w:p>
    <w:p w14:paraId="6380E30A"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Quando se tratar de consórcio, as garantias de Cumprimento de Contrato e Risco de Engenharia poderão ser apresentadas integralmente pela empresa líder do consórcio, ou por cada uma das empresas integrantes deste, com os valores proporcionais à sua participação no consórcio.</w:t>
      </w:r>
    </w:p>
    <w:p w14:paraId="6292DEDB"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t xml:space="preserve">CLÁUSULA DÉCIMA QUARTA: </w:t>
      </w:r>
      <w:r w:rsidRPr="00326DCE">
        <w:rPr>
          <w:rFonts w:eastAsia="Times New Roman" w:cs="Arial"/>
          <w:kern w:val="2"/>
          <w:szCs w:val="24"/>
          <w:lang w:eastAsia="zh-CN"/>
        </w:rPr>
        <w:t xml:space="preserve">DAS </w:t>
      </w:r>
      <w:r w:rsidRPr="009C7F41">
        <w:rPr>
          <w:rFonts w:eastAsia="Times New Roman" w:cs="Arial"/>
          <w:bCs/>
          <w:color w:val="000000"/>
          <w:kern w:val="2"/>
          <w:szCs w:val="24"/>
          <w:lang w:eastAsia="zh-CN"/>
        </w:rPr>
        <w:t>RESPONSABILIDADES</w:t>
      </w:r>
      <w:r w:rsidRPr="00326DCE">
        <w:rPr>
          <w:rFonts w:eastAsia="Times New Roman" w:cs="Arial"/>
          <w:kern w:val="2"/>
          <w:szCs w:val="24"/>
          <w:lang w:eastAsia="zh-CN"/>
        </w:rPr>
        <w:t xml:space="preserve"> DAS PARTES</w:t>
      </w:r>
    </w:p>
    <w:p w14:paraId="377C6ACD"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b/>
          <w:kern w:val="2"/>
          <w:szCs w:val="24"/>
          <w:lang w:eastAsia="zh-CN"/>
        </w:rPr>
      </w:pPr>
      <w:r w:rsidRPr="00326DCE">
        <w:rPr>
          <w:rFonts w:eastAsia="Times New Roman" w:cs="Arial"/>
          <w:b/>
          <w:kern w:val="2"/>
          <w:szCs w:val="24"/>
          <w:lang w:eastAsia="zh-CN"/>
        </w:rPr>
        <w:t>COMPETE À CONTRATADA:</w:t>
      </w:r>
    </w:p>
    <w:p w14:paraId="3B19FBE3"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b/>
          <w:kern w:val="2"/>
          <w:szCs w:val="24"/>
          <w:lang w:eastAsia="zh-CN"/>
        </w:rPr>
      </w:pPr>
    </w:p>
    <w:p w14:paraId="6EE0FCE4" w14:textId="77777777" w:rsidR="00814C26" w:rsidRPr="00A80257"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4852B754"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Executar a obra nos termos das especificações contidas no Edital e seus anexos.</w:t>
      </w:r>
    </w:p>
    <w:p w14:paraId="284FFF23"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A CONTRATADA deverá atender as Instruções de Serviço normativas vigentes do DER-ES (https://der.es.gov.br/downloads) no que couber ao futuro contrato, </w:t>
      </w:r>
      <w:r w:rsidRPr="00326DCE">
        <w:rPr>
          <w:rFonts w:eastAsia="Times New Roman"/>
          <w:color w:val="FF0000"/>
        </w:rPr>
        <w:t>NORMA PARA AVALIAÇÃO DE DESEMPENHO DE EMPRESAS CONTRATADAS, NORMA PARA FISCALIZAÇÃO AMBIENTAL DE OBRAS E SERVIÇOS DE ENGENHARIA E ATENDIMENTO DE CONDICIONANTES AMBIENTAIS e NORMA PARA CONTROLE AMBIENTAL DE OBRAS E SERVIÇOS</w:t>
      </w:r>
      <w:r w:rsidRPr="00326DCE">
        <w:rPr>
          <w:rFonts w:eastAsia="Times New Roman"/>
        </w:rPr>
        <w:t>, bem como comprometer-se a cumprir a legislação ambiental vigente, as Normas Técnicas do DNIT, do DER-ES, da Associação Brasileira de Normas Técnicas – ABNT e do Ministério do Trabalho e Emprego e demais legislações pertinentes.</w:t>
      </w:r>
    </w:p>
    <w:p w14:paraId="1FFBB197"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Quanto aos padrões e normas específicas a serem cumpridos pelos bens e materiais fornecidos, e pela obra executada ou testada, aplicar-se-ão as disposições da última edição ou revisão dos padrões e normas relevantes em vigor.</w:t>
      </w:r>
    </w:p>
    <w:p w14:paraId="15D8B976"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Fica determinado que os projetos, especificações e toda a documentação relativa à obra são complementares entre si, de modo que qualquer detalhe mencionado em um documento e omitido em outro será considerado especificado e válido.</w:t>
      </w:r>
    </w:p>
    <w:p w14:paraId="364FA1E9"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 xml:space="preserve">Dirigir, sob sua inteira responsabilidade, e reforçar, caso necessário para cumprimento do cronograma, o pessoal adequado e capacitado que necessitar, em todos os níveis de trabalho, para a execução das obras, correndo por sua conta toda responsabilidade quanto os encargos e obrigações de ordem trabalhista, previdenciária, </w:t>
      </w:r>
      <w:r w:rsidRPr="00326DCE">
        <w:rPr>
          <w:rFonts w:eastAsia="Times New Roman"/>
        </w:rPr>
        <w:lastRenderedPageBreak/>
        <w:t>efetuando o pagamento de seus empregados no prazo legal, independentemente do recebimento das faturas.</w:t>
      </w:r>
    </w:p>
    <w:p w14:paraId="28032A68"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CONTRATADA estará obrigada a destinar pessoal suficiente para o desenvolvimento dos trabalhos a serem realizados, devidamente equipados com EPI (equipamento de proteção individual), conforme preceituado pelas Normas de Segurança e Medicina do Trabalho.</w:t>
      </w:r>
    </w:p>
    <w:p w14:paraId="1C7EAB8E"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Pagar todos os encargos trabalhistas, previdenciários, fiscais e comerciais resultantes da execução deste contrato, especialmente o INSS, FGTS e ISS, anexando a cada fatura apresentada ao DER-ES, a comprovação do efetivo recolhimento dos valores correspondentes à fatura do mês anterior, vedada a apresentação de Certidões Negativas como comprovação do pagamento dos encargos mencionados, respondendo, do mesmo modo, pelas obrigações não cumpridas pelas subcontratadas.</w:t>
      </w:r>
    </w:p>
    <w:p w14:paraId="42881CE9"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CONTRATADA assume, integralmente, qualquer responsabilidade de natureza cível, criminal, trabalhista, social, previdenciária, fiscais, comercial, tributária e administrativa decorrentes da execução do objeto do presente Contrato, incluindo os atos de seus subcontratados, quando houver.</w:t>
      </w:r>
    </w:p>
    <w:p w14:paraId="7AC9E491"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p>
    <w:p w14:paraId="2E528B48"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inadimplência da CONTRATADA, com referência aos encargos trabalhistas, fiscais e comerciais, não transfere à Administração Pública a responsabilidade por seu pagamento, nem poderá onerar o objeto do contrato.</w:t>
      </w:r>
    </w:p>
    <w:p w14:paraId="2FB625B2"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Registrar as ocorrências relacionadas com a execução do contrato havidas durante a execução do presente contrato em um “Livro de Ocorrências” ou “Diário de Obras”, permanentemente disponível, respondendo integralmente por sua omissão.</w:t>
      </w:r>
    </w:p>
    <w:p w14:paraId="79D0DDA6"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Responsabilizar-se por quaisquer danos causados ao patrimônio do Estado, em especial o DER-ES e de terceiros, por pessoas integrantes de suas equipes de trabalho.</w:t>
      </w:r>
    </w:p>
    <w:p w14:paraId="5CD42E27"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Manter, durante toda execução do contrato, todas as condições de habilitação e qualificação exigidas na licitação, inclusive, o recolhimento do ISSQN ao Município do Local da prestação do serviço, durante toda a execução do contrato, observando a legislação tributária vigente.</w:t>
      </w:r>
    </w:p>
    <w:p w14:paraId="52FB69F4"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Apresentar a Anotação de Responsabilidade Técnica (A.R.T.) do respectivo Contrato e alterações. Manter permanentemente nas obras e/ou serviços um engenheiro / arquiteto residente responsável ou corresponsável pela execução, com poderes para representar a CONTRATADA junto ao DER-ES, podendo resolver os problemas referentes aos serviços contratados.</w:t>
      </w:r>
    </w:p>
    <w:p w14:paraId="121CA30A"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Executar os reparos que se fizerem necessários no serviço de sua responsabilidade, independentemente de sanções cabíveis que vierem a ser aplicadas</w:t>
      </w:r>
    </w:p>
    <w:p w14:paraId="6FA77199"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Refazer, sem ônus para DER-ES, os serviços não aceitos pelo mesmo, quando for constatado o emprego de material inadequado ou execução imprópria do serviço à vista das especificações respectivas.</w:t>
      </w:r>
    </w:p>
    <w:p w14:paraId="05BDF8EA"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lastRenderedPageBreak/>
        <w:t>Permitir e facilitar ao DER-ES a inspeção ao local das obras e/ou serviços em qualquer dia e hora, prestando todos os informes e esclarecimentos solicitados, relacionados com os serviços contratados.</w:t>
      </w:r>
    </w:p>
    <w:p w14:paraId="6402E613"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Visando ao regular cumprimento do contrato firmado com a Administração Pública, a CONTRATADA, nos termos do Decreto nº 4.251-R, de 21 de maio de 2018, se obriga a efetivar a contratação de mão-de-obra necessária à execução da obra ou serviço advinda do sistema penitenciário estadual, no percentual de 6% (seis por cento) da mão-de-obra total para a execução do objeto contratual, nos termos da Lei complementar nº 879/2017.</w:t>
      </w:r>
    </w:p>
    <w:p w14:paraId="5E41422A"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CONTRATADA deverá conceder LIVRE ACESSO aos seus documentos e registros contábeis, referentes ao objeto da licitação, para os Servidores ou Empregados do Órgão ou Entidade Contratante e dos Órgãos de Controle Interno e Externo;</w:t>
      </w:r>
    </w:p>
    <w:p w14:paraId="0894283E"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CONTRATADA fica obrigada a comunicar imediatamente à Administração Contratante qualquer alteração de sua condição no processo de Recuperação judicial ou extrajudicial.</w:t>
      </w:r>
    </w:p>
    <w:p w14:paraId="36D883FA"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EVENTOGRAMA E CRONOGRAMA FÍSICO FINANCEIRO: Deverá ser acompanhado pela CONTRATADA, realizando-se reuniões com a CONTRATANTE, formalizadas em atas, estabelecimento do caminho crítico e demais questões relevantes para a execução contratual.</w:t>
      </w:r>
    </w:p>
    <w:p w14:paraId="2B4BE32A"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CONTRATADA deverá efetuar seu próprio planejamento, observando o EVENTOGRAMA, O CRONOGRAMA FÍSICO FINANCEIRO e o que dispõe o Termo de Referência.</w:t>
      </w:r>
    </w:p>
    <w:p w14:paraId="195697D4"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CONTRATADA deverá cumprir os prazos de entrega de cada etapa, estabelecidos no EVENTOGRAMA CRONOGRAMA FÍSICO FINANCEIRO, sujeitando a CONTRATADA às penalidades contratuais os seus descumprimentos.</w:t>
      </w:r>
    </w:p>
    <w:p w14:paraId="2A0B6421"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Da Proteção de Dados Pessoais.</w:t>
      </w:r>
    </w:p>
    <w:p w14:paraId="120CFDBD"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Proteção de dados, coleta e tratamento. Sempre que tiverem acesso ou realizarem qualquer tipo de tratamento de dados pessoais, as partes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no Decreto Estadual nº 4922-R, de 09 de julho de 2021, e demais normas legais e regulamentares aplicáveis.</w:t>
      </w:r>
    </w:p>
    <w:p w14:paraId="176EF489"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Caso o objeto envolva o tratamento de dados pessoais com fundamento no consentimento do titular, a CONTRATADA deverá </w:t>
      </w:r>
      <w:proofErr w:type="gramStart"/>
      <w:r w:rsidRPr="00326DCE">
        <w:rPr>
          <w:rFonts w:eastAsia="Times New Roman"/>
        </w:rPr>
        <w:t>observar ,</w:t>
      </w:r>
      <w:proofErr w:type="gramEnd"/>
      <w:r w:rsidRPr="00326DCE">
        <w:rPr>
          <w:rFonts w:eastAsia="Times New Roman"/>
        </w:rPr>
        <w:t xml:space="preserve"> ao longo de toda a vigência do Contrato, todas as obrigações legais e regulamentares específicas vinculadas a essa hipótese legal de tratamento.</w:t>
      </w:r>
    </w:p>
    <w:p w14:paraId="16A7DA14"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Ao receber o requerimento de um titular de dados, na forma prevista nos artigos 16 e 18 da Lei Federal nº 13.709/2018, a CONTRATADA deverá:</w:t>
      </w:r>
    </w:p>
    <w:p w14:paraId="4065EE7B"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lastRenderedPageBreak/>
        <w:t>Notificar imediatamente a CONTRATANTE;</w:t>
      </w:r>
    </w:p>
    <w:p w14:paraId="217ACDE3"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t xml:space="preserve">Auxiliá-la, quando for o caso, na elaboração da resposta ao requerimento; e </w:t>
      </w:r>
    </w:p>
    <w:p w14:paraId="7F3931D6"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t>Eliminar todos os dados pessoais tratados com base no consentimento em até 30 (trinta) dias corridos, contados a partir do requerimento do titular.</w:t>
      </w:r>
    </w:p>
    <w:p w14:paraId="5039DDAC"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Necessidade. As partes armazenarão dados pessoais apenas pelo período necessário ao cumprimento da finalidade para a qual foram originalmente coletados e em conformidade com as hipóteses legais que autorizam o tratamento.</w:t>
      </w:r>
    </w:p>
    <w:p w14:paraId="56F9DDEF"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As partes devem assegurar que o acesso a dados pessoais seja limitado aos empregados, prepostos ou colaboradores e eventuais subcontratados que necessitem acessar os dados pertinentes, na medida em que sejam estritamente necessários para o cumprimento deste Contrato e da legislação aplicável, assegurando que todos esses indivíduos estejam sujeitos a obrigações de sigilo e confidencialidade.</w:t>
      </w:r>
    </w:p>
    <w:p w14:paraId="4AC3FA7B"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CONTRATADA deve, enquanto operadora de dados pessoais, implementar medidas técnicas e organizacionais apropriadas para o cumprimento das obrigações da CONTRATANTE previstas na Lei Federal nº 13.709/2018.</w:t>
      </w:r>
    </w:p>
    <w:p w14:paraId="5B6D26A9"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Proteção de dados e incidentes de segurança. Considerando as características específicas do tratamento de dados pessoais e o estado atual da tecnologia, a CONTRATADA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05710368"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CONTRATADA deverá notificar a CONTRATANTE imediatamente sobre a ocorrência de incidentes de segurança relacionados a dados pessoais, fornecendo informações suficientes para que a CONTRATANTE cumpra quaisquer deveres de comunicação, dirigidos à Autoridade Nacional de Proteção de Dados e/ou aos titulares dos dados, acerca do incidente de segurança.</w:t>
      </w:r>
    </w:p>
    <w:p w14:paraId="5B9C505F"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As partes deverão adotar as medidas cabíveis para auxiliar na investigação e na mitigação das consequências de cada incidente de segurança.</w:t>
      </w:r>
    </w:p>
    <w:p w14:paraId="16C43111"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Transferência internacional. É vedada a transferência de dados pessoais pela CONTRATADA para fora do território do Brasil sem o prévio consentimento, por escrito, da CONTRATANTE, e demonstração da observância da adequada proteção desses dados, cabendo à CONTRATADA a responsabilidade pelo cumprimento da legislação de proteção de dados ou de privacidade de outro(s) país(es) que for aplicável. </w:t>
      </w:r>
    </w:p>
    <w:p w14:paraId="7F9B29DF"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Responsabilidade. A CONTRATADA responderá por quaisquer danos, perdas ou prejuízos causados a CONTRATANTE ou a terceiros decorrentes do descumprimento da Lei Federal nº 13.709/2018, no Decreto Estadual nº 4922-R, de 09 de julho de 2021 e outras normas legais ou regulamentares relacionadas a este Contrato, </w:t>
      </w:r>
      <w:r w:rsidRPr="00326DCE">
        <w:rPr>
          <w:rFonts w:eastAsia="Times New Roman"/>
        </w:rPr>
        <w:lastRenderedPageBreak/>
        <w:t>não excluindo ou reduzindo essa responsabilidade a fiscalização da CONTRATANTE em seu acompanhamento.</w:t>
      </w:r>
    </w:p>
    <w:p w14:paraId="7EA241E6"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Eventual subcontratação, mesmo quando autorizada pela CONTRATANTE, não exime a CONTRATADA das obrigações decorrentes deste Contrato, permanecendo integralmente responsável perante a CONTRATANTE mesmo na hipótese de descumprimento dessas obrigações por subcontratada.</w:t>
      </w:r>
    </w:p>
    <w:p w14:paraId="31C7185B"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A CONTRATADA deve colocar à disposição da CONTRATANTE, quando solicitado, toda informação necessária para demonstrar o cumprimento do disposto nestas cláusulas, permitindo a realização de auditorias e inspeções, diretamente pela CONTRATANTE ou por terceiros por ela indicados, com relação ao tratamento de dados pessoais. </w:t>
      </w:r>
    </w:p>
    <w:p w14:paraId="3DFE2204"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A CONTRATADA deve auxiliar a CONTRATANTE na elaboração de relatórios de impacto à proteção de dados pessoais, observado o disposto no artigo 38 da Lei Federal nº 13.709/2018, relativo ao objeto deste Contrato. </w:t>
      </w:r>
    </w:p>
    <w:p w14:paraId="596BCDD1"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p>
    <w:p w14:paraId="17C3A704"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Se a CONTRATANTE constatar que dados pessoais foram utilizados pela CONTRATADA para fins ilegais, ilícitos, contrários à moralidade ou mesmo para fins diversos daqueles necessários ao cumprimento deste Contrato, a CONTRATADA será notificada para promover a cessação imediata desse uso, sem prejuízo da rescisão do Contrato e de sua responsabilização pela integralidade dos danos causados.</w:t>
      </w:r>
    </w:p>
    <w:p w14:paraId="47EB00FF"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Eliminação. Extinto o Contrato, independentemente do motivo, a CONTRATADA deverá em, até 10 (dez) dias úteis, contados da data de seu encerramento, devolver todos os dados pessoais a CONTRATANTE ou eliminá-los, inclusive eventuais cópias, certificando a CONTRATANTE, por escrito, do cumprimento desta obrigação.</w:t>
      </w:r>
    </w:p>
    <w:p w14:paraId="1D92077D" w14:textId="77777777" w:rsidR="00814C26" w:rsidRPr="00326DCE" w:rsidRDefault="00814C26" w:rsidP="00814C26">
      <w:pPr>
        <w:pStyle w:val="PGE-NotaExplicativa"/>
      </w:pPr>
      <w:r w:rsidRPr="00326DCE">
        <w:t xml:space="preserve">Nota Explicativa: as disposições que seguem, em destaque, podem não ser adequadas a consultorias e determinados serviços técnicos, devendo ser justificada nos autos a eventual pertinência de sua previsão.  </w:t>
      </w:r>
    </w:p>
    <w:p w14:paraId="0635F984" w14:textId="77777777" w:rsidR="00814C26" w:rsidRPr="00DF474F" w:rsidRDefault="00814C26" w:rsidP="00814C26">
      <w:pPr>
        <w:pStyle w:val="Nivel2"/>
        <w:numPr>
          <w:ilvl w:val="1"/>
          <w:numId w:val="5"/>
        </w:numPr>
        <w:ind w:left="0" w:firstLine="0"/>
        <w:rPr>
          <w:rFonts w:eastAsia="Times New Roman"/>
          <w:color w:val="FF0000"/>
        </w:rPr>
      </w:pPr>
      <w:r w:rsidRPr="00DF474F">
        <w:rPr>
          <w:rFonts w:eastAsia="Times New Roman"/>
          <w:color w:val="FF0000"/>
        </w:rPr>
        <w:t>Providenciar a colocação, em tempo hábil, de todos os materiais e equipamentos necessários ao andamento dos serviços, dentro da programação prevista, e reforçar, caso necessário para cumprimento do cronograma. O equipamento deve ser de nível tecnológico adequado e em perfeita condição de funcionamento.</w:t>
      </w:r>
    </w:p>
    <w:p w14:paraId="5FB1EBC8" w14:textId="77777777" w:rsidR="00814C26" w:rsidRPr="00DF474F" w:rsidRDefault="00814C26" w:rsidP="00814C26">
      <w:pPr>
        <w:pStyle w:val="Nivel3"/>
        <w:numPr>
          <w:ilvl w:val="2"/>
          <w:numId w:val="5"/>
        </w:numPr>
        <w:ind w:left="0" w:firstLine="0"/>
        <w:rPr>
          <w:rFonts w:eastAsia="Times New Roman"/>
          <w:color w:val="FF0000"/>
        </w:rPr>
      </w:pPr>
      <w:r w:rsidRPr="00DF474F">
        <w:rPr>
          <w:rFonts w:eastAsia="Times New Roman"/>
          <w:color w:val="FF0000"/>
        </w:rPr>
        <w:t>Os equipamentos devem estar em condições adequadas e equipados com todos os sistemas e dispositivos de proteção previstos na legislação em vigor.</w:t>
      </w:r>
    </w:p>
    <w:p w14:paraId="47AF45A7" w14:textId="77777777" w:rsidR="00814C26" w:rsidRPr="00DF474F" w:rsidRDefault="00814C26" w:rsidP="00814C26">
      <w:pPr>
        <w:pStyle w:val="Nivel2"/>
        <w:numPr>
          <w:ilvl w:val="1"/>
          <w:numId w:val="5"/>
        </w:numPr>
        <w:ind w:left="0" w:firstLine="0"/>
        <w:rPr>
          <w:rFonts w:eastAsia="Times New Roman"/>
          <w:color w:val="FF0000"/>
        </w:rPr>
      </w:pPr>
      <w:r w:rsidRPr="00DF474F">
        <w:rPr>
          <w:rFonts w:eastAsia="Times New Roman"/>
          <w:color w:val="FF0000"/>
        </w:rPr>
        <w:t>Retirar do canteiro e dos locais das obras e/ou serviços todo e qualquer material que for rejeitado em inspeção feita pelo DER-ES.</w:t>
      </w:r>
    </w:p>
    <w:p w14:paraId="2A0FE406" w14:textId="77777777" w:rsidR="00814C26" w:rsidRPr="00DF474F" w:rsidRDefault="00814C26" w:rsidP="00814C26">
      <w:pPr>
        <w:pStyle w:val="Nivel2"/>
        <w:numPr>
          <w:ilvl w:val="1"/>
          <w:numId w:val="5"/>
        </w:numPr>
        <w:ind w:left="0" w:firstLine="0"/>
        <w:rPr>
          <w:rFonts w:eastAsia="Times New Roman"/>
          <w:color w:val="FF0000"/>
        </w:rPr>
      </w:pPr>
      <w:r w:rsidRPr="00DF474F">
        <w:rPr>
          <w:rFonts w:eastAsia="Times New Roman"/>
          <w:color w:val="FF0000"/>
        </w:rPr>
        <w:t xml:space="preserve">Manter, durante a execução das obras e/ou serviços, a vigilância dos mesmos, a proteção e conservação dos serviços executados até sua entrega ao DER-ES, inclusive, a manutenção das condições de segurança da via objeto deste contrato durante a </w:t>
      </w:r>
      <w:r w:rsidRPr="00DF474F">
        <w:rPr>
          <w:rFonts w:eastAsia="Times New Roman"/>
          <w:color w:val="FF0000"/>
        </w:rPr>
        <w:lastRenderedPageBreak/>
        <w:t>execução dos serviços.</w:t>
      </w:r>
    </w:p>
    <w:p w14:paraId="3EAB712D" w14:textId="77777777" w:rsidR="00814C26" w:rsidRPr="00DF474F" w:rsidRDefault="00814C26" w:rsidP="00814C26">
      <w:pPr>
        <w:pStyle w:val="Nivel2"/>
        <w:numPr>
          <w:ilvl w:val="1"/>
          <w:numId w:val="5"/>
        </w:numPr>
        <w:ind w:left="0" w:firstLine="0"/>
        <w:rPr>
          <w:rFonts w:eastAsia="Times New Roman"/>
          <w:color w:val="FF0000"/>
        </w:rPr>
      </w:pPr>
      <w:r w:rsidRPr="00DF474F">
        <w:rPr>
          <w:rFonts w:eastAsia="Times New Roman"/>
          <w:color w:val="FF0000"/>
        </w:rPr>
        <w:t>A empresa contratada deverá manter, sem ônus para o DER-ES, no canteiro de obras, um escritório e os meios necessários à execução da fiscalização e medição dos serviços por parte do DER-ES.</w:t>
      </w:r>
    </w:p>
    <w:p w14:paraId="5221B1A0" w14:textId="77777777" w:rsidR="00814C26" w:rsidRPr="00DF474F" w:rsidRDefault="00814C26" w:rsidP="00814C26">
      <w:pPr>
        <w:pStyle w:val="Nivel2"/>
        <w:numPr>
          <w:ilvl w:val="1"/>
          <w:numId w:val="5"/>
        </w:numPr>
        <w:ind w:left="0" w:firstLine="0"/>
        <w:rPr>
          <w:rFonts w:eastAsia="Times New Roman"/>
          <w:color w:val="FF0000"/>
        </w:rPr>
      </w:pPr>
      <w:r w:rsidRPr="00DF474F">
        <w:rPr>
          <w:rFonts w:eastAsia="Times New Roman"/>
          <w:color w:val="FF0000"/>
        </w:rPr>
        <w:t>Proceder, no final das obras e/ou serviços à desmobilização das instalações provisórias dos canteiros, limpeza e remoção de todo material indesejável.</w:t>
      </w:r>
    </w:p>
    <w:p w14:paraId="71A81EA3" w14:textId="77777777" w:rsidR="00814C26" w:rsidRPr="00DF474F" w:rsidRDefault="00814C26" w:rsidP="00814C26">
      <w:pPr>
        <w:pStyle w:val="Nivel2"/>
        <w:numPr>
          <w:ilvl w:val="1"/>
          <w:numId w:val="5"/>
        </w:numPr>
        <w:ind w:left="0" w:firstLine="0"/>
        <w:rPr>
          <w:rFonts w:eastAsia="Times New Roman"/>
          <w:color w:val="FF0000"/>
        </w:rPr>
      </w:pPr>
      <w:r w:rsidRPr="00DF474F">
        <w:rPr>
          <w:rFonts w:eastAsia="Times New Roman"/>
          <w:color w:val="FF0000"/>
        </w:rPr>
        <w:t xml:space="preserve">Manter a segurança do tráfego com a devida sinalização durante a execução das obras e/ou serviços, de conformidade com as normas contidas no Código de Trânsito Brasileiro - Lei nº 9.503/97, fazendo constar nas placas de sinalização a logomarca do DER-ES e do Estado do Espírito Santo, e ainda a colocação de 02 (duas) placas </w:t>
      </w:r>
      <w:proofErr w:type="spellStart"/>
      <w:r w:rsidRPr="00DF474F">
        <w:rPr>
          <w:rFonts w:eastAsia="Times New Roman"/>
          <w:color w:val="FF0000"/>
        </w:rPr>
        <w:t>nomitativas</w:t>
      </w:r>
      <w:proofErr w:type="spellEnd"/>
      <w:r w:rsidRPr="00DF474F">
        <w:rPr>
          <w:rFonts w:eastAsia="Times New Roman"/>
          <w:color w:val="FF0000"/>
        </w:rPr>
        <w:t xml:space="preserve"> das obras e/ou serviços, nas extremidades do trecho, com dimensões, dizeres e símbolos determinados pelo DER-ES.</w:t>
      </w:r>
    </w:p>
    <w:p w14:paraId="59AC5969" w14:textId="77777777" w:rsidR="00814C26" w:rsidRPr="00DF474F" w:rsidRDefault="00814C26" w:rsidP="00814C26">
      <w:pPr>
        <w:pStyle w:val="Nivel2"/>
        <w:numPr>
          <w:ilvl w:val="1"/>
          <w:numId w:val="5"/>
        </w:numPr>
        <w:ind w:left="0" w:firstLine="0"/>
        <w:rPr>
          <w:rFonts w:eastAsia="Times New Roman"/>
          <w:color w:val="FF0000"/>
        </w:rPr>
      </w:pPr>
      <w:r w:rsidRPr="00DF474F">
        <w:rPr>
          <w:rFonts w:eastAsia="Times New Roman"/>
          <w:color w:val="FF0000"/>
        </w:rPr>
        <w:t>O acompanhamento tecnológico, inclusive geométrico e geotécnico, ficará a cargo da CONTRATADA, independentemente da atividade fiscalizadora do DER-ES.</w:t>
      </w:r>
    </w:p>
    <w:p w14:paraId="43EEF746" w14:textId="77777777" w:rsidR="00814C26" w:rsidRPr="00DF474F" w:rsidRDefault="00814C26" w:rsidP="00814C26">
      <w:pPr>
        <w:pStyle w:val="Nivel2"/>
        <w:numPr>
          <w:ilvl w:val="1"/>
          <w:numId w:val="5"/>
        </w:numPr>
        <w:ind w:left="0" w:firstLine="0"/>
        <w:rPr>
          <w:rFonts w:eastAsia="Times New Roman"/>
          <w:color w:val="FF0000"/>
        </w:rPr>
      </w:pPr>
      <w:r w:rsidRPr="00DF474F">
        <w:rPr>
          <w:rFonts w:eastAsia="Times New Roman"/>
          <w:color w:val="FF0000"/>
        </w:rPr>
        <w:t>Exonerar a Administração por qualquer responsabilidade, face à utilização de técnicas, materiais, equipamentos, métodos ou processos adotados durante a execução da obra/serviço contratado.</w:t>
      </w:r>
    </w:p>
    <w:p w14:paraId="41910202" w14:textId="77777777" w:rsidR="00814C26" w:rsidRPr="00DF474F" w:rsidRDefault="00814C26" w:rsidP="00814C26">
      <w:pPr>
        <w:pStyle w:val="Nivel2"/>
        <w:numPr>
          <w:ilvl w:val="1"/>
          <w:numId w:val="5"/>
        </w:numPr>
        <w:ind w:left="0" w:firstLine="0"/>
        <w:rPr>
          <w:rFonts w:eastAsia="Times New Roman"/>
          <w:color w:val="FF0000"/>
        </w:rPr>
      </w:pPr>
      <w:r w:rsidRPr="00DF474F">
        <w:rPr>
          <w:rFonts w:eastAsia="Times New Roman"/>
          <w:color w:val="FF0000"/>
        </w:rPr>
        <w:t>Reconhecer a propriedade do Estado, na figura do DER-ES, de todos os fósseis e achados localizados durante a execução dos serviços, fazendo-lhe a pronta entrega, quando for o caso.</w:t>
      </w:r>
    </w:p>
    <w:p w14:paraId="7306EECD" w14:textId="77777777" w:rsidR="00814C26" w:rsidRPr="00DF474F" w:rsidRDefault="00814C26" w:rsidP="00814C26">
      <w:pPr>
        <w:pStyle w:val="Nivel2"/>
        <w:numPr>
          <w:ilvl w:val="1"/>
          <w:numId w:val="5"/>
        </w:numPr>
        <w:ind w:left="0" w:firstLine="0"/>
        <w:rPr>
          <w:rFonts w:eastAsia="Times New Roman"/>
          <w:color w:val="FF0000"/>
        </w:rPr>
      </w:pPr>
      <w:r w:rsidRPr="00DF474F">
        <w:rPr>
          <w:rFonts w:eastAsia="Times New Roman"/>
          <w:color w:val="FF0000"/>
        </w:rPr>
        <w:t>Cumprir e fazer cumprir os dispositivos legais pertinentes aos elementos de defesa e preservação do meio ambiente relativamente às legislações em nível federal, estadual e municipal, com o devido cumprimento da legislação e condicionantes ambientais, observando o que dispõe o Termo de Referência, sem alegação de ônus para o DER-ES.</w:t>
      </w:r>
    </w:p>
    <w:p w14:paraId="6C0413C6" w14:textId="77777777" w:rsidR="00814C26" w:rsidRPr="00326DCE" w:rsidRDefault="00814C26" w:rsidP="00814C26">
      <w:pPr>
        <w:pStyle w:val="Ttulo1"/>
        <w:widowControl w:val="0"/>
        <w:numPr>
          <w:ilvl w:val="0"/>
          <w:numId w:val="40"/>
        </w:numPr>
        <w:ind w:right="-1"/>
        <w:rPr>
          <w:rFonts w:eastAsia="Times New Roman" w:cs="Arial"/>
          <w:b w:val="0"/>
          <w:kern w:val="2"/>
          <w:szCs w:val="24"/>
          <w:lang w:eastAsia="zh-CN"/>
        </w:rPr>
      </w:pPr>
      <w:r>
        <w:rPr>
          <w:rFonts w:eastAsia="Times New Roman" w:cs="Arial"/>
          <w:kern w:val="2"/>
          <w:szCs w:val="24"/>
          <w:lang w:eastAsia="zh-CN"/>
        </w:rPr>
        <w:t xml:space="preserve">CLÁUSULA DÉCIMA QUINTA: </w:t>
      </w:r>
      <w:r w:rsidRPr="00326DCE">
        <w:rPr>
          <w:rFonts w:eastAsia="Times New Roman" w:cs="Arial"/>
          <w:kern w:val="2"/>
          <w:szCs w:val="24"/>
          <w:lang w:eastAsia="zh-CN"/>
        </w:rPr>
        <w:t>DAS PENALIDADES E SANÇÕES</w:t>
      </w:r>
    </w:p>
    <w:p w14:paraId="737782F2" w14:textId="77777777" w:rsidR="00814C26" w:rsidRPr="000E6A86"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4AE76D08" w14:textId="77777777" w:rsidR="00814C26" w:rsidRPr="00326DCE" w:rsidRDefault="00814C26" w:rsidP="00814C26">
      <w:pPr>
        <w:pStyle w:val="Nivel2"/>
        <w:numPr>
          <w:ilvl w:val="1"/>
          <w:numId w:val="5"/>
        </w:numPr>
        <w:ind w:left="0" w:firstLine="0"/>
        <w:rPr>
          <w:rFonts w:eastAsia="Times New Roman"/>
          <w:lang w:eastAsia="zh-CN"/>
        </w:rPr>
      </w:pPr>
      <w:r w:rsidRPr="00326DCE">
        <w:rPr>
          <w:rFonts w:eastAsia="Times New Roman"/>
        </w:rPr>
        <w:t xml:space="preserve"> Sem prejuízo das responsabilidades civil e criminal previstas na legislação brasileira vigente, a CONTRATADA sujeitar-se-á ao disposto </w:t>
      </w:r>
      <w:r w:rsidRPr="00326DCE">
        <w:rPr>
          <w:rFonts w:eastAsia="Times New Roman"/>
          <w:color w:val="FF0000"/>
        </w:rPr>
        <w:t>NORMA PARA AVALIAÇÃO DE DESEMPENHO DE EMPRESAS CONTRATADAS, devidamente aprovada pelo Conselho Rodoviário Estadual, através da Resolução CRE nº 129/2018</w:t>
      </w:r>
      <w:r w:rsidRPr="00326DCE">
        <w:rPr>
          <w:rFonts w:eastAsia="Times New Roman"/>
        </w:rPr>
        <w:t>.</w:t>
      </w:r>
    </w:p>
    <w:p w14:paraId="2B4EB422" w14:textId="77777777" w:rsidR="00814C26" w:rsidRPr="00326DCE" w:rsidRDefault="00814C26" w:rsidP="00814C26">
      <w:pPr>
        <w:pStyle w:val="Nivel2"/>
        <w:numPr>
          <w:ilvl w:val="1"/>
          <w:numId w:val="5"/>
        </w:numPr>
        <w:ind w:left="0" w:firstLine="0"/>
        <w:rPr>
          <w:rFonts w:eastAsia="Times New Roman"/>
          <w:lang w:eastAsia="zh-CN"/>
        </w:rPr>
      </w:pPr>
      <w:r w:rsidRPr="00326DCE">
        <w:rPr>
          <w:rFonts w:eastAsia="Times New Roman"/>
        </w:rPr>
        <w:t>À CONTRATADA poderão ser aplicadas as penalidades previstas na Norma para Avaliação de Desempenho mencionada, por decisão do DER-ES.</w:t>
      </w:r>
    </w:p>
    <w:p w14:paraId="0561493B" w14:textId="77777777" w:rsidR="00814C26" w:rsidRPr="00326DCE" w:rsidRDefault="00814C26" w:rsidP="00814C26">
      <w:pPr>
        <w:pStyle w:val="Nivel2"/>
        <w:numPr>
          <w:ilvl w:val="1"/>
          <w:numId w:val="5"/>
        </w:numPr>
        <w:ind w:left="0" w:firstLine="0"/>
        <w:rPr>
          <w:rFonts w:eastAsia="Times New Roman"/>
          <w:kern w:val="2"/>
          <w:lang w:eastAsia="zh-CN"/>
        </w:rPr>
      </w:pPr>
      <w:r w:rsidRPr="00326DCE">
        <w:t>Comete infração administrativa, nos termos da Lei nº 14.133/2021, o contratado que:</w:t>
      </w:r>
    </w:p>
    <w:p w14:paraId="00431DDA" w14:textId="77777777" w:rsidR="00814C26" w:rsidRPr="00326DCE" w:rsidRDefault="00814C26" w:rsidP="00814C26">
      <w:pPr>
        <w:widowControl w:val="0"/>
        <w:numPr>
          <w:ilvl w:val="1"/>
          <w:numId w:val="13"/>
        </w:numPr>
        <w:ind w:right="-1"/>
        <w:rPr>
          <w:rFonts w:cs="Arial"/>
          <w:szCs w:val="24"/>
        </w:rPr>
      </w:pPr>
      <w:r w:rsidRPr="00326DCE">
        <w:rPr>
          <w:rFonts w:cs="Arial"/>
          <w:szCs w:val="24"/>
        </w:rPr>
        <w:t>der causa à inexecução parcial do contrato;</w:t>
      </w:r>
    </w:p>
    <w:p w14:paraId="29DCD743" w14:textId="77777777" w:rsidR="00814C26" w:rsidRPr="00326DCE" w:rsidRDefault="00814C26" w:rsidP="00814C26">
      <w:pPr>
        <w:widowControl w:val="0"/>
        <w:numPr>
          <w:ilvl w:val="1"/>
          <w:numId w:val="13"/>
        </w:numPr>
        <w:ind w:right="-1"/>
        <w:rPr>
          <w:rFonts w:cs="Arial"/>
          <w:szCs w:val="24"/>
        </w:rPr>
      </w:pPr>
      <w:r w:rsidRPr="00326DCE">
        <w:rPr>
          <w:rFonts w:cs="Arial"/>
          <w:szCs w:val="24"/>
        </w:rPr>
        <w:t>der causa à inexecução parcial do contrato que cause grave dano à Administração ou ao funcionamento dos serviços públicos ou ao interesse coletivo;</w:t>
      </w:r>
    </w:p>
    <w:p w14:paraId="183AFF7C" w14:textId="77777777" w:rsidR="00814C26" w:rsidRPr="00326DCE" w:rsidRDefault="00814C26" w:rsidP="00814C26">
      <w:pPr>
        <w:widowControl w:val="0"/>
        <w:numPr>
          <w:ilvl w:val="1"/>
          <w:numId w:val="13"/>
        </w:numPr>
        <w:ind w:right="-1"/>
        <w:rPr>
          <w:rFonts w:cs="Arial"/>
          <w:szCs w:val="24"/>
        </w:rPr>
      </w:pPr>
      <w:r w:rsidRPr="00326DCE">
        <w:rPr>
          <w:rFonts w:cs="Arial"/>
          <w:szCs w:val="24"/>
        </w:rPr>
        <w:lastRenderedPageBreak/>
        <w:t>der causa à inexecução total do contrato;</w:t>
      </w:r>
    </w:p>
    <w:p w14:paraId="2A67E741" w14:textId="77777777" w:rsidR="00814C26" w:rsidRPr="00326DCE" w:rsidRDefault="00814C26" w:rsidP="00814C26">
      <w:pPr>
        <w:widowControl w:val="0"/>
        <w:numPr>
          <w:ilvl w:val="1"/>
          <w:numId w:val="13"/>
        </w:numPr>
        <w:ind w:right="-1"/>
        <w:rPr>
          <w:rFonts w:cs="Arial"/>
          <w:szCs w:val="24"/>
        </w:rPr>
      </w:pPr>
      <w:r w:rsidRPr="00326DCE">
        <w:rPr>
          <w:rFonts w:cs="Arial"/>
          <w:szCs w:val="24"/>
        </w:rPr>
        <w:t>ensejar o retardamento da execução ou da entrega do objeto da contratação sem motivo justificado;</w:t>
      </w:r>
    </w:p>
    <w:p w14:paraId="6F1F6CB8" w14:textId="77777777" w:rsidR="00814C26" w:rsidRPr="00326DCE" w:rsidRDefault="00814C26" w:rsidP="00814C26">
      <w:pPr>
        <w:widowControl w:val="0"/>
        <w:numPr>
          <w:ilvl w:val="1"/>
          <w:numId w:val="13"/>
        </w:numPr>
        <w:ind w:right="-1"/>
        <w:rPr>
          <w:rFonts w:cs="Arial"/>
          <w:szCs w:val="24"/>
        </w:rPr>
      </w:pPr>
      <w:r w:rsidRPr="00326DCE">
        <w:rPr>
          <w:rFonts w:cs="Arial"/>
          <w:szCs w:val="24"/>
        </w:rPr>
        <w:t>apresentar documentação falsa ou prestar declaração falsa durante a execução do contrato;</w:t>
      </w:r>
    </w:p>
    <w:p w14:paraId="239AD352" w14:textId="77777777" w:rsidR="00814C26" w:rsidRPr="00326DCE" w:rsidRDefault="00814C26" w:rsidP="00814C26">
      <w:pPr>
        <w:widowControl w:val="0"/>
        <w:numPr>
          <w:ilvl w:val="1"/>
          <w:numId w:val="13"/>
        </w:numPr>
        <w:ind w:right="-1"/>
        <w:rPr>
          <w:rFonts w:cs="Arial"/>
          <w:szCs w:val="24"/>
        </w:rPr>
      </w:pPr>
      <w:r w:rsidRPr="00326DCE">
        <w:rPr>
          <w:rFonts w:cs="Arial"/>
          <w:szCs w:val="24"/>
        </w:rPr>
        <w:t>praticar ato fraudulento na execução do contrato;</w:t>
      </w:r>
    </w:p>
    <w:p w14:paraId="05A9A9AA" w14:textId="77777777" w:rsidR="00814C26" w:rsidRPr="00326DCE" w:rsidRDefault="00814C26" w:rsidP="00814C26">
      <w:pPr>
        <w:widowControl w:val="0"/>
        <w:numPr>
          <w:ilvl w:val="1"/>
          <w:numId w:val="13"/>
        </w:numPr>
        <w:ind w:right="-1"/>
        <w:rPr>
          <w:rFonts w:cs="Arial"/>
          <w:szCs w:val="24"/>
        </w:rPr>
      </w:pPr>
      <w:r w:rsidRPr="00326DCE">
        <w:rPr>
          <w:rFonts w:cs="Arial"/>
          <w:szCs w:val="24"/>
        </w:rPr>
        <w:t>comportar-se de modo inidôneo ou cometer fraude de qualquer natureza;</w:t>
      </w:r>
    </w:p>
    <w:p w14:paraId="58DE8D10" w14:textId="77777777" w:rsidR="00814C26" w:rsidRPr="00326DCE" w:rsidRDefault="00814C26" w:rsidP="00814C26">
      <w:pPr>
        <w:widowControl w:val="0"/>
        <w:numPr>
          <w:ilvl w:val="1"/>
          <w:numId w:val="13"/>
        </w:numPr>
        <w:ind w:right="-1"/>
        <w:rPr>
          <w:rFonts w:cs="Arial"/>
          <w:szCs w:val="24"/>
        </w:rPr>
      </w:pPr>
      <w:r w:rsidRPr="00326DCE">
        <w:rPr>
          <w:rFonts w:cs="Arial"/>
          <w:szCs w:val="24"/>
        </w:rPr>
        <w:t>praticar ato lesivo previsto no art. 5º da Lei nº 12.846, de 1º de agosto de 2013.</w:t>
      </w:r>
    </w:p>
    <w:p w14:paraId="6CD68264" w14:textId="77777777" w:rsidR="00814C26" w:rsidRPr="00326DCE" w:rsidRDefault="00814C26" w:rsidP="00814C26">
      <w:pPr>
        <w:pStyle w:val="Nivel2"/>
        <w:numPr>
          <w:ilvl w:val="1"/>
          <w:numId w:val="5"/>
        </w:numPr>
        <w:ind w:left="0" w:firstLine="0"/>
      </w:pPr>
      <w:r w:rsidRPr="00326DCE">
        <w:t>Serão aplicadas ao contratado que incorrer nas infrações acima descritas as seguintes sanções:</w:t>
      </w:r>
    </w:p>
    <w:p w14:paraId="7C551F86" w14:textId="77777777" w:rsidR="00814C26" w:rsidRPr="00326DCE" w:rsidRDefault="00814C26" w:rsidP="00814C26">
      <w:pPr>
        <w:widowControl w:val="0"/>
        <w:numPr>
          <w:ilvl w:val="1"/>
          <w:numId w:val="14"/>
        </w:numPr>
        <w:ind w:right="-1"/>
        <w:rPr>
          <w:rFonts w:cs="Arial"/>
          <w:szCs w:val="24"/>
        </w:rPr>
      </w:pPr>
      <w:r w:rsidRPr="00326DCE">
        <w:rPr>
          <w:rFonts w:cs="Arial"/>
          <w:szCs w:val="24"/>
        </w:rPr>
        <w:t>Advertência, quando o contratado der causa à inexecução parcial do contrato, sempre que não se justificar a imposição de penalidade mais grave (art. 156, §2º, da Lei nº 14.133/2021);</w:t>
      </w:r>
    </w:p>
    <w:p w14:paraId="68A758C7" w14:textId="77777777" w:rsidR="00814C26" w:rsidRPr="00326DCE" w:rsidRDefault="00814C26" w:rsidP="00814C26">
      <w:pPr>
        <w:widowControl w:val="0"/>
        <w:numPr>
          <w:ilvl w:val="1"/>
          <w:numId w:val="14"/>
        </w:numPr>
        <w:ind w:right="-1"/>
        <w:rPr>
          <w:rFonts w:cs="Arial"/>
          <w:szCs w:val="24"/>
        </w:rPr>
      </w:pPr>
      <w:r w:rsidRPr="00326DCE">
        <w:rPr>
          <w:rFonts w:cs="Arial"/>
          <w:szCs w:val="24"/>
        </w:rPr>
        <w:t>Impedimento de licitar e contratar, quando praticadas as condutas descritas nas alíneas “b”, “c” e “d” do subitem acima deste Contrato, sempre que não se justificar a imposição de penalidade mais grave (art. 156, § 4º, da Lei nº 14.133/2021);</w:t>
      </w:r>
    </w:p>
    <w:p w14:paraId="7705C94B" w14:textId="77777777" w:rsidR="00814C26" w:rsidRPr="00326DCE" w:rsidRDefault="00814C26" w:rsidP="00814C26">
      <w:pPr>
        <w:widowControl w:val="0"/>
        <w:numPr>
          <w:ilvl w:val="1"/>
          <w:numId w:val="14"/>
        </w:numPr>
        <w:ind w:right="-1"/>
        <w:rPr>
          <w:rFonts w:cs="Arial"/>
          <w:szCs w:val="24"/>
        </w:rPr>
      </w:pPr>
      <w:r w:rsidRPr="00326DCE">
        <w:rPr>
          <w:rFonts w:cs="Arial"/>
          <w:szCs w:val="24"/>
        </w:rPr>
        <w:t>Declaração de inidoneidade para licitar e contratar, quando praticadas as condutas descritas nas alíneas “e”, “f”, “g” e “h” do subitem acima deste Contrato, bem como nas alíneas “b”, “c” e “d”, que justifiquem a imposição de penalidade mais grave (art. 156, §5º, da Lei nº 14.133/2021);</w:t>
      </w:r>
    </w:p>
    <w:p w14:paraId="34083DE1" w14:textId="77777777" w:rsidR="00814C26" w:rsidRPr="00326DCE" w:rsidRDefault="00814C26" w:rsidP="00814C26">
      <w:pPr>
        <w:widowControl w:val="0"/>
        <w:numPr>
          <w:ilvl w:val="1"/>
          <w:numId w:val="14"/>
        </w:numPr>
        <w:ind w:right="-1"/>
        <w:rPr>
          <w:rFonts w:cs="Arial"/>
          <w:szCs w:val="24"/>
        </w:rPr>
      </w:pPr>
      <w:r w:rsidRPr="00326DCE">
        <w:rPr>
          <w:rFonts w:cs="Arial"/>
          <w:szCs w:val="24"/>
        </w:rPr>
        <w:t>Multa:</w:t>
      </w:r>
    </w:p>
    <w:p w14:paraId="3B3AAF7D" w14:textId="77777777" w:rsidR="00814C26" w:rsidRPr="00326DCE" w:rsidRDefault="00814C26" w:rsidP="00814C26">
      <w:pPr>
        <w:pStyle w:val="PGE-NotaExplicativa"/>
      </w:pPr>
      <w:r w:rsidRPr="00326DCE">
        <w:t>Nota Explicativa: O art. 156, §3º, da Lei nº 14.133, de 2021, dispõe que “</w:t>
      </w:r>
      <w:r w:rsidRPr="00D455CF">
        <w:rPr>
          <w:i/>
          <w:iCs/>
        </w:rPr>
        <w:t>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r w:rsidRPr="00326DCE">
        <w:t>”.</w:t>
      </w:r>
    </w:p>
    <w:p w14:paraId="556B2494" w14:textId="77777777" w:rsidR="00814C26" w:rsidRPr="00326DCE" w:rsidRDefault="00814C26" w:rsidP="00814C26">
      <w:pPr>
        <w:widowControl w:val="0"/>
        <w:numPr>
          <w:ilvl w:val="0"/>
          <w:numId w:val="17"/>
        </w:numPr>
        <w:ind w:right="-1"/>
        <w:rPr>
          <w:rFonts w:cs="Arial"/>
          <w:vanish/>
          <w:szCs w:val="24"/>
        </w:rPr>
      </w:pPr>
    </w:p>
    <w:p w14:paraId="0A671743" w14:textId="77777777" w:rsidR="00814C26" w:rsidRPr="00326DCE" w:rsidRDefault="00814C26" w:rsidP="00814C26">
      <w:pPr>
        <w:widowControl w:val="0"/>
        <w:numPr>
          <w:ilvl w:val="0"/>
          <w:numId w:val="17"/>
        </w:numPr>
        <w:ind w:right="-1"/>
        <w:rPr>
          <w:rFonts w:cs="Arial"/>
          <w:vanish/>
          <w:szCs w:val="24"/>
        </w:rPr>
      </w:pPr>
    </w:p>
    <w:p w14:paraId="2FF4227C" w14:textId="77777777" w:rsidR="00814C26" w:rsidRPr="00326DCE" w:rsidRDefault="00814C26" w:rsidP="00814C26">
      <w:pPr>
        <w:widowControl w:val="0"/>
        <w:numPr>
          <w:ilvl w:val="0"/>
          <w:numId w:val="17"/>
        </w:numPr>
        <w:ind w:right="-1"/>
        <w:rPr>
          <w:rFonts w:cs="Arial"/>
          <w:vanish/>
          <w:szCs w:val="24"/>
        </w:rPr>
      </w:pPr>
    </w:p>
    <w:p w14:paraId="43DBAAEA" w14:textId="77777777" w:rsidR="00814C26" w:rsidRPr="00326DCE" w:rsidRDefault="00814C26" w:rsidP="00814C26">
      <w:pPr>
        <w:widowControl w:val="0"/>
        <w:numPr>
          <w:ilvl w:val="0"/>
          <w:numId w:val="17"/>
        </w:numPr>
        <w:ind w:right="-1"/>
        <w:rPr>
          <w:rFonts w:cs="Arial"/>
          <w:vanish/>
          <w:szCs w:val="24"/>
        </w:rPr>
      </w:pPr>
    </w:p>
    <w:p w14:paraId="5D38B1DE" w14:textId="77777777" w:rsidR="00814C26" w:rsidRPr="00326DCE" w:rsidRDefault="00814C26" w:rsidP="00814C26">
      <w:pPr>
        <w:widowControl w:val="0"/>
        <w:numPr>
          <w:ilvl w:val="0"/>
          <w:numId w:val="17"/>
        </w:numPr>
        <w:ind w:right="-1"/>
        <w:rPr>
          <w:rFonts w:cs="Arial"/>
          <w:vanish/>
          <w:szCs w:val="24"/>
        </w:rPr>
      </w:pPr>
    </w:p>
    <w:p w14:paraId="630C69D6" w14:textId="77777777" w:rsidR="00814C26" w:rsidRPr="00326DCE" w:rsidRDefault="00814C26" w:rsidP="00814C26">
      <w:pPr>
        <w:widowControl w:val="0"/>
        <w:numPr>
          <w:ilvl w:val="0"/>
          <w:numId w:val="17"/>
        </w:numPr>
        <w:ind w:right="-1"/>
        <w:rPr>
          <w:rFonts w:cs="Arial"/>
          <w:vanish/>
          <w:szCs w:val="24"/>
        </w:rPr>
      </w:pPr>
    </w:p>
    <w:p w14:paraId="6E452EED" w14:textId="77777777" w:rsidR="00814C26" w:rsidRPr="00326DCE" w:rsidRDefault="00814C26" w:rsidP="00814C26">
      <w:pPr>
        <w:widowControl w:val="0"/>
        <w:numPr>
          <w:ilvl w:val="0"/>
          <w:numId w:val="17"/>
        </w:numPr>
        <w:ind w:right="-1"/>
        <w:rPr>
          <w:rFonts w:cs="Arial"/>
          <w:vanish/>
          <w:szCs w:val="24"/>
        </w:rPr>
      </w:pPr>
    </w:p>
    <w:p w14:paraId="6F26216C" w14:textId="77777777" w:rsidR="00814C26" w:rsidRPr="00326DCE" w:rsidRDefault="00814C26" w:rsidP="00814C26">
      <w:pPr>
        <w:widowControl w:val="0"/>
        <w:numPr>
          <w:ilvl w:val="0"/>
          <w:numId w:val="17"/>
        </w:numPr>
        <w:ind w:right="-1"/>
        <w:rPr>
          <w:rFonts w:cs="Arial"/>
          <w:vanish/>
          <w:szCs w:val="24"/>
        </w:rPr>
      </w:pPr>
    </w:p>
    <w:p w14:paraId="24DD18A8" w14:textId="77777777" w:rsidR="00814C26" w:rsidRPr="00326DCE" w:rsidRDefault="00814C26" w:rsidP="00814C26">
      <w:pPr>
        <w:widowControl w:val="0"/>
        <w:numPr>
          <w:ilvl w:val="0"/>
          <w:numId w:val="17"/>
        </w:numPr>
        <w:ind w:right="-1"/>
        <w:rPr>
          <w:rFonts w:cs="Arial"/>
          <w:vanish/>
          <w:szCs w:val="24"/>
        </w:rPr>
      </w:pPr>
    </w:p>
    <w:p w14:paraId="5107B893" w14:textId="77777777" w:rsidR="00814C26" w:rsidRPr="00326DCE" w:rsidRDefault="00814C26" w:rsidP="00814C26">
      <w:pPr>
        <w:widowControl w:val="0"/>
        <w:numPr>
          <w:ilvl w:val="0"/>
          <w:numId w:val="17"/>
        </w:numPr>
        <w:ind w:right="-1"/>
        <w:rPr>
          <w:rFonts w:cs="Arial"/>
          <w:vanish/>
          <w:szCs w:val="24"/>
        </w:rPr>
      </w:pPr>
    </w:p>
    <w:p w14:paraId="3040CD8C" w14:textId="77777777" w:rsidR="00814C26" w:rsidRPr="00326DCE" w:rsidRDefault="00814C26" w:rsidP="00814C26">
      <w:pPr>
        <w:widowControl w:val="0"/>
        <w:numPr>
          <w:ilvl w:val="1"/>
          <w:numId w:val="17"/>
        </w:numPr>
        <w:ind w:right="-1"/>
        <w:rPr>
          <w:rFonts w:cs="Arial"/>
          <w:vanish/>
          <w:szCs w:val="24"/>
        </w:rPr>
      </w:pPr>
    </w:p>
    <w:p w14:paraId="411A4E26" w14:textId="77777777" w:rsidR="00814C26" w:rsidRPr="00326DCE" w:rsidRDefault="00814C26" w:rsidP="00814C26">
      <w:pPr>
        <w:widowControl w:val="0"/>
        <w:numPr>
          <w:ilvl w:val="1"/>
          <w:numId w:val="17"/>
        </w:numPr>
        <w:ind w:right="-1"/>
        <w:rPr>
          <w:rFonts w:cs="Arial"/>
          <w:vanish/>
          <w:szCs w:val="24"/>
        </w:rPr>
      </w:pPr>
    </w:p>
    <w:p w14:paraId="2934DCED" w14:textId="77777777" w:rsidR="00814C26" w:rsidRPr="00326DCE" w:rsidRDefault="00814C26" w:rsidP="00814C26">
      <w:pPr>
        <w:widowControl w:val="0"/>
        <w:numPr>
          <w:ilvl w:val="1"/>
          <w:numId w:val="17"/>
        </w:numPr>
        <w:ind w:right="-1"/>
        <w:rPr>
          <w:rFonts w:cs="Arial"/>
          <w:vanish/>
          <w:szCs w:val="24"/>
        </w:rPr>
      </w:pPr>
    </w:p>
    <w:p w14:paraId="6C0C30C2" w14:textId="77777777" w:rsidR="00814C26" w:rsidRPr="00326DCE" w:rsidRDefault="00814C26" w:rsidP="00814C26">
      <w:pPr>
        <w:widowControl w:val="0"/>
        <w:numPr>
          <w:ilvl w:val="0"/>
          <w:numId w:val="18"/>
        </w:numPr>
        <w:ind w:left="0" w:right="-1"/>
        <w:rPr>
          <w:rFonts w:cs="Arial"/>
          <w:szCs w:val="24"/>
        </w:rPr>
      </w:pPr>
      <w:r w:rsidRPr="00326DCE">
        <w:rPr>
          <w:rFonts w:cs="Arial"/>
          <w:szCs w:val="24"/>
        </w:rPr>
        <w:t>Moratória de 0,5% (cinco décimos por cento) por dia de atraso injustificado sobre o valor da parcela inadimplida, até o limite de __ (_______) (preencher) dias;</w:t>
      </w:r>
    </w:p>
    <w:p w14:paraId="2AB77951" w14:textId="77777777" w:rsidR="00814C26" w:rsidRPr="00326DCE" w:rsidRDefault="00814C26" w:rsidP="00814C26">
      <w:pPr>
        <w:widowControl w:val="0"/>
        <w:numPr>
          <w:ilvl w:val="0"/>
          <w:numId w:val="18"/>
        </w:numPr>
        <w:ind w:left="0" w:right="-1"/>
        <w:rPr>
          <w:rFonts w:cs="Arial"/>
          <w:szCs w:val="24"/>
        </w:rPr>
      </w:pPr>
      <w:r w:rsidRPr="00326DCE">
        <w:rPr>
          <w:rFonts w:cs="Arial"/>
          <w:szCs w:val="24"/>
        </w:rPr>
        <w:t>Moratória de __% (______ por cento) (preencher) por dia de atraso injustificado sobre o valor total do contrato, até o máximo de __% (______ por cento) (preencher), pela inobservância do prazo fixado para apresentação, suplementação ou reposição da garantia.</w:t>
      </w:r>
    </w:p>
    <w:p w14:paraId="5BB5CF32" w14:textId="77777777" w:rsidR="00814C26" w:rsidRPr="00326DCE" w:rsidRDefault="00814C26" w:rsidP="00814C26">
      <w:pPr>
        <w:pStyle w:val="PGE-NotaExplicativa"/>
      </w:pPr>
      <w:r w:rsidRPr="00326DCE">
        <w:t>Nota Explicativa: Recomenda-se suprimir a sanção relativa à apresentação, reposição ou suplementação da garantia caso esta não seja exigida para a contratação.</w:t>
      </w:r>
    </w:p>
    <w:p w14:paraId="68DAA8E6" w14:textId="77777777" w:rsidR="00814C26" w:rsidRPr="00326DCE" w:rsidRDefault="00814C26" w:rsidP="00814C26">
      <w:pPr>
        <w:widowControl w:val="0"/>
        <w:numPr>
          <w:ilvl w:val="1"/>
          <w:numId w:val="18"/>
        </w:numPr>
        <w:ind w:left="0" w:right="-1"/>
        <w:rPr>
          <w:rFonts w:cs="Arial"/>
          <w:szCs w:val="24"/>
        </w:rPr>
      </w:pPr>
      <w:r w:rsidRPr="00326DCE">
        <w:rPr>
          <w:rFonts w:cs="Arial"/>
          <w:szCs w:val="24"/>
        </w:rPr>
        <w:t xml:space="preserve">O atraso superior a ________ (preencher) dias autoriza a Administração a promover a </w:t>
      </w:r>
      <w:r w:rsidRPr="00326DCE">
        <w:rPr>
          <w:rFonts w:cs="Arial"/>
          <w:szCs w:val="24"/>
        </w:rPr>
        <w:lastRenderedPageBreak/>
        <w:t xml:space="preserve">extinção do contrato por descumprimento ou cumprimento irregular de suas cláusulas, conforme dispõe o inciso I do art. 137 da Lei n. 14.133/2021.  </w:t>
      </w:r>
    </w:p>
    <w:p w14:paraId="278E6370" w14:textId="77777777" w:rsidR="00814C26" w:rsidRPr="00326DCE" w:rsidRDefault="00814C26" w:rsidP="00814C26">
      <w:pPr>
        <w:pStyle w:val="PGE-NotaExplicativa"/>
      </w:pPr>
      <w:r w:rsidRPr="00326DCE">
        <w:t>Nota Explicativa: A Lei nº 14.133/2021 (art. 162, parágrafo único), apregoa que “</w:t>
      </w:r>
      <w:r w:rsidRPr="00D455CF">
        <w:rPr>
          <w:i/>
          <w:iCs/>
        </w:rPr>
        <w:t>a aplicação de multa de mora não impedirá que a Administração a converta em compensatória e promova a extinção unilateral do contrato com a aplicação cumulada de outras sanções</w:t>
      </w:r>
      <w:r w:rsidRPr="00326DCE">
        <w:t>”.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p w14:paraId="1C897809" w14:textId="77777777" w:rsidR="00814C26" w:rsidRPr="00326DCE" w:rsidRDefault="00814C26" w:rsidP="00814C26">
      <w:pPr>
        <w:widowControl w:val="0"/>
        <w:numPr>
          <w:ilvl w:val="0"/>
          <w:numId w:val="18"/>
        </w:numPr>
        <w:ind w:left="0" w:right="-1"/>
        <w:rPr>
          <w:rFonts w:cs="Arial"/>
          <w:szCs w:val="24"/>
        </w:rPr>
      </w:pPr>
      <w:r w:rsidRPr="00326DCE">
        <w:rPr>
          <w:rFonts w:cs="Arial"/>
          <w:szCs w:val="24"/>
        </w:rPr>
        <w:t>Compensatória, para as infrações descritas nas alíneas “e” a “h” do subitem 10.1, de __% (______ por cento) (preencher) a __% (______ por cento) (preencher) do valor do Contrato.</w:t>
      </w:r>
    </w:p>
    <w:p w14:paraId="60CEBB86" w14:textId="77777777" w:rsidR="00814C26" w:rsidRPr="00326DCE" w:rsidRDefault="00814C26" w:rsidP="00814C26">
      <w:pPr>
        <w:widowControl w:val="0"/>
        <w:numPr>
          <w:ilvl w:val="0"/>
          <w:numId w:val="18"/>
        </w:numPr>
        <w:ind w:left="0" w:right="-1"/>
        <w:rPr>
          <w:rFonts w:cs="Arial"/>
          <w:szCs w:val="24"/>
        </w:rPr>
      </w:pPr>
      <w:r w:rsidRPr="00326DCE">
        <w:rPr>
          <w:rFonts w:cs="Arial"/>
          <w:szCs w:val="24"/>
        </w:rPr>
        <w:t xml:space="preserve">Compensatória, para a inexecução total do contrato prevista na alínea “c” do subitem 10.1, de __% (______ por cento) (preencher) a __% (______ por cento) (preencher) do valor do Contrato. </w:t>
      </w:r>
    </w:p>
    <w:p w14:paraId="75FCDDBE" w14:textId="77777777" w:rsidR="00814C26" w:rsidRPr="00326DCE" w:rsidRDefault="00814C26" w:rsidP="00814C26">
      <w:pPr>
        <w:widowControl w:val="0"/>
        <w:numPr>
          <w:ilvl w:val="0"/>
          <w:numId w:val="18"/>
        </w:numPr>
        <w:ind w:left="0" w:right="-1"/>
        <w:rPr>
          <w:rFonts w:cs="Arial"/>
          <w:szCs w:val="24"/>
        </w:rPr>
      </w:pPr>
      <w:r w:rsidRPr="00326DCE">
        <w:rPr>
          <w:rFonts w:cs="Arial"/>
          <w:szCs w:val="24"/>
        </w:rPr>
        <w:t xml:space="preserve">Para infração descrita na alínea “b” do subitem 10.1, a multa será de __% (______ por cento) (preencher) a __% (______ por cento) (preencher) do valor do Contrato. Casos graves podem ser considerados: </w:t>
      </w:r>
      <w:r w:rsidRPr="00326DCE">
        <w:rPr>
          <w:rFonts w:cs="Arial"/>
          <w:color w:val="FF0000"/>
          <w:szCs w:val="24"/>
        </w:rPr>
        <w:t>Quando os trabalhos de fiscalização da Administração da execução dos serviços forem dificultados, inclusive quando forem omitidas informações de responsabilidade da CONTRATADA referentes à execução contratual; quando houver descumprimento na execução dos serviços especificados no Projeto, ou das Normas Técnicas pertinentes, que acarrete risco de grave prejuízo para a Administração, terceiros ou de danos ambientais; quando a sinalização das frentes de serviços forem insuficientes, e mesmo após ter notificada, a contratada não reforçar a sinalização, com grave risco aos usuários e a segurança no trecho.</w:t>
      </w:r>
    </w:p>
    <w:p w14:paraId="00D3A89B" w14:textId="77777777" w:rsidR="00814C26" w:rsidRPr="00326DCE" w:rsidRDefault="00814C26" w:rsidP="00814C26">
      <w:pPr>
        <w:widowControl w:val="0"/>
        <w:numPr>
          <w:ilvl w:val="0"/>
          <w:numId w:val="18"/>
        </w:numPr>
        <w:ind w:left="0" w:right="-1"/>
        <w:rPr>
          <w:rFonts w:cs="Arial"/>
          <w:szCs w:val="24"/>
        </w:rPr>
      </w:pPr>
      <w:r w:rsidRPr="00326DCE">
        <w:rPr>
          <w:rFonts w:cs="Arial"/>
          <w:szCs w:val="24"/>
        </w:rPr>
        <w:t>Para infrações descritas na alínea “d” do subitem 10.1, a multa será de __% (______ por cento) (preencher) a __% (______ por cento) (preencher) do valor do Contrato.</w:t>
      </w:r>
    </w:p>
    <w:p w14:paraId="52F7E90C" w14:textId="77777777" w:rsidR="00814C26" w:rsidRPr="00326DCE" w:rsidRDefault="00814C26" w:rsidP="00814C26">
      <w:pPr>
        <w:widowControl w:val="0"/>
        <w:numPr>
          <w:ilvl w:val="0"/>
          <w:numId w:val="18"/>
        </w:numPr>
        <w:ind w:left="0" w:right="-1"/>
        <w:rPr>
          <w:rFonts w:cs="Arial"/>
          <w:color w:val="FF0000"/>
          <w:szCs w:val="24"/>
        </w:rPr>
      </w:pPr>
      <w:r w:rsidRPr="00326DCE">
        <w:rPr>
          <w:rFonts w:cs="Arial"/>
          <w:szCs w:val="24"/>
        </w:rPr>
        <w:t xml:space="preserve">Para a infração descrita na alínea “a” do subitem 10.1, a multa será de __% (______ por cento) (preencher) a __% (______ por cento) (preencher) do valor do Contrato, </w:t>
      </w:r>
      <w:r w:rsidRPr="00326DCE">
        <w:rPr>
          <w:rFonts w:cs="Arial"/>
          <w:color w:val="FF0000"/>
          <w:szCs w:val="24"/>
        </w:rPr>
        <w:t>ressalvadas as seguintes infrações:</w:t>
      </w:r>
    </w:p>
    <w:p w14:paraId="0BB447AE" w14:textId="77777777" w:rsidR="00814C26" w:rsidRPr="00326DCE" w:rsidRDefault="00814C26" w:rsidP="00814C26">
      <w:pPr>
        <w:widowControl w:val="0"/>
        <w:numPr>
          <w:ilvl w:val="1"/>
          <w:numId w:val="18"/>
        </w:numPr>
        <w:ind w:left="0" w:right="-1"/>
        <w:rPr>
          <w:rFonts w:cs="Arial"/>
          <w:color w:val="FF0000"/>
          <w:szCs w:val="24"/>
        </w:rPr>
      </w:pPr>
      <w:r w:rsidRPr="00326DCE">
        <w:rPr>
          <w:rFonts w:cs="Arial"/>
          <w:color w:val="FF0000"/>
          <w:szCs w:val="24"/>
        </w:rPr>
        <w:t>________ (preencher - Indicar itens específicos de inexecução parcial que justifiquem pena diversa);</w:t>
      </w:r>
    </w:p>
    <w:p w14:paraId="1E2EA6BE" w14:textId="77777777" w:rsidR="00814C26" w:rsidRPr="00326DCE" w:rsidRDefault="00814C26" w:rsidP="00814C26">
      <w:pPr>
        <w:widowControl w:val="0"/>
        <w:numPr>
          <w:ilvl w:val="1"/>
          <w:numId w:val="18"/>
        </w:numPr>
        <w:ind w:left="0" w:right="-1"/>
        <w:rPr>
          <w:rFonts w:cs="Arial"/>
          <w:color w:val="FF0000"/>
          <w:szCs w:val="24"/>
        </w:rPr>
      </w:pPr>
      <w:r w:rsidRPr="00326DCE">
        <w:rPr>
          <w:rFonts w:cs="Arial"/>
          <w:color w:val="FF0000"/>
          <w:szCs w:val="24"/>
        </w:rPr>
        <w:t>________ (preencher - Indicar itens específicos de inexecução parcial que justifiquem pena diversa);</w:t>
      </w:r>
    </w:p>
    <w:p w14:paraId="7EBF9A44" w14:textId="77777777" w:rsidR="00814C26" w:rsidRPr="00326DCE" w:rsidRDefault="00814C26" w:rsidP="00814C26">
      <w:pPr>
        <w:pStyle w:val="PGE-NotaExplicativa"/>
      </w:pPr>
      <w:r w:rsidRPr="00326DCE">
        <w:t>Nota Explicativa: Os itens 3 a 7 da alínea “d” do item 10.2 são apenas exemplificativas. A ideia é que haja uma multa maior para infrações mais graves e menor para infrações menos graves. Segundo a própria Lei, as infrações sujeitas à declaração inidoneidade são mais graves que as sujeitas à pena de impedimento.</w:t>
      </w:r>
    </w:p>
    <w:p w14:paraId="178E1B57" w14:textId="77777777" w:rsidR="00814C26" w:rsidRPr="00326DCE" w:rsidRDefault="00814C26" w:rsidP="00814C26">
      <w:pPr>
        <w:pStyle w:val="Nivel2"/>
        <w:numPr>
          <w:ilvl w:val="1"/>
          <w:numId w:val="5"/>
        </w:numPr>
        <w:ind w:left="0" w:firstLine="0"/>
      </w:pPr>
      <w:r w:rsidRPr="00326DCE">
        <w:lastRenderedPageBreak/>
        <w:t>A aplicação das sanções previstas neste Contrato não exclui, em hipótese alguma, a obrigação de reparação integral do dano causado ao Contratante (art. 156, §9º, da Lei nº 14.133/2021).</w:t>
      </w:r>
    </w:p>
    <w:p w14:paraId="41BB9D2A" w14:textId="77777777" w:rsidR="00814C26" w:rsidRPr="00326DCE" w:rsidRDefault="00814C26" w:rsidP="00814C26">
      <w:pPr>
        <w:widowControl w:val="0"/>
        <w:numPr>
          <w:ilvl w:val="1"/>
          <w:numId w:val="17"/>
        </w:numPr>
        <w:ind w:right="-1"/>
        <w:rPr>
          <w:rFonts w:cs="Arial"/>
          <w:vanish/>
          <w:szCs w:val="24"/>
        </w:rPr>
      </w:pPr>
    </w:p>
    <w:p w14:paraId="558935D0" w14:textId="77777777" w:rsidR="00814C26" w:rsidRPr="00326DCE" w:rsidRDefault="00814C26" w:rsidP="00814C26">
      <w:pPr>
        <w:widowControl w:val="0"/>
        <w:numPr>
          <w:ilvl w:val="0"/>
          <w:numId w:val="24"/>
        </w:numPr>
        <w:ind w:right="-1"/>
        <w:rPr>
          <w:rFonts w:cs="Arial"/>
          <w:vanish/>
          <w:szCs w:val="24"/>
        </w:rPr>
      </w:pPr>
    </w:p>
    <w:p w14:paraId="0BE25970" w14:textId="77777777" w:rsidR="00814C26" w:rsidRPr="00326DCE" w:rsidRDefault="00814C26" w:rsidP="00814C26">
      <w:pPr>
        <w:widowControl w:val="0"/>
        <w:numPr>
          <w:ilvl w:val="0"/>
          <w:numId w:val="24"/>
        </w:numPr>
        <w:ind w:right="-1"/>
        <w:rPr>
          <w:rFonts w:cs="Arial"/>
          <w:vanish/>
          <w:szCs w:val="24"/>
        </w:rPr>
      </w:pPr>
    </w:p>
    <w:p w14:paraId="058DCE3F" w14:textId="77777777" w:rsidR="00814C26" w:rsidRPr="00326DCE" w:rsidRDefault="00814C26" w:rsidP="00814C26">
      <w:pPr>
        <w:widowControl w:val="0"/>
        <w:numPr>
          <w:ilvl w:val="1"/>
          <w:numId w:val="24"/>
        </w:numPr>
        <w:ind w:right="-1"/>
        <w:rPr>
          <w:rFonts w:cs="Arial"/>
          <w:vanish/>
          <w:szCs w:val="24"/>
        </w:rPr>
      </w:pPr>
    </w:p>
    <w:p w14:paraId="2C2DEEFA" w14:textId="77777777" w:rsidR="00814C26" w:rsidRPr="00326DCE" w:rsidRDefault="00814C26" w:rsidP="00814C26">
      <w:pPr>
        <w:widowControl w:val="0"/>
        <w:numPr>
          <w:ilvl w:val="1"/>
          <w:numId w:val="24"/>
        </w:numPr>
        <w:ind w:right="-1"/>
        <w:rPr>
          <w:rFonts w:cs="Arial"/>
          <w:vanish/>
          <w:szCs w:val="24"/>
        </w:rPr>
      </w:pPr>
    </w:p>
    <w:p w14:paraId="7935A71D" w14:textId="77777777" w:rsidR="00814C26" w:rsidRPr="00326DCE" w:rsidRDefault="00814C26" w:rsidP="00814C26">
      <w:pPr>
        <w:widowControl w:val="0"/>
        <w:numPr>
          <w:ilvl w:val="1"/>
          <w:numId w:val="24"/>
        </w:numPr>
        <w:ind w:right="-1"/>
        <w:rPr>
          <w:rFonts w:cs="Arial"/>
          <w:vanish/>
          <w:szCs w:val="24"/>
        </w:rPr>
      </w:pPr>
    </w:p>
    <w:p w14:paraId="1A58E984" w14:textId="77777777" w:rsidR="00814C26" w:rsidRPr="00326DCE" w:rsidRDefault="00814C26" w:rsidP="00814C26">
      <w:pPr>
        <w:pStyle w:val="Nivel3"/>
        <w:numPr>
          <w:ilvl w:val="2"/>
          <w:numId w:val="5"/>
        </w:numPr>
        <w:ind w:left="0" w:firstLine="0"/>
      </w:pPr>
      <w:r w:rsidRPr="00326DCE">
        <w:t>As sanções previstas nas alíneas “a”, “b” e “c” do item 10.3 não são cumulativas entre si, mas poderão ser aplicadas cumulativamente com a multa (art. 156, §7º, da Lei nº 14.133/2021).</w:t>
      </w:r>
    </w:p>
    <w:p w14:paraId="600328AB" w14:textId="77777777" w:rsidR="00814C26" w:rsidRPr="00326DCE" w:rsidRDefault="00814C26" w:rsidP="00814C26">
      <w:pPr>
        <w:pStyle w:val="Nivel3"/>
        <w:numPr>
          <w:ilvl w:val="2"/>
          <w:numId w:val="5"/>
        </w:numPr>
        <w:ind w:left="0" w:firstLine="0"/>
      </w:pPr>
      <w:r w:rsidRPr="00326DCE">
        <w:t>Antes da aplicação da multa será facultada a defesa do interessado no prazo de 15 (quinze) dias úteis, contado da data de sua intimação (art. 157, da Lei nº 14.133/2021).</w:t>
      </w:r>
    </w:p>
    <w:p w14:paraId="743C1F67" w14:textId="77777777" w:rsidR="00814C26" w:rsidRPr="00326DCE" w:rsidRDefault="00814C26" w:rsidP="00814C26">
      <w:pPr>
        <w:pStyle w:val="Nivel3"/>
        <w:numPr>
          <w:ilvl w:val="2"/>
          <w:numId w:val="5"/>
        </w:numPr>
        <w:ind w:left="0" w:firstLine="0"/>
      </w:pPr>
      <w:r w:rsidRPr="00326DCE">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14.133/2021).</w:t>
      </w:r>
    </w:p>
    <w:p w14:paraId="418DB937" w14:textId="77777777" w:rsidR="00814C26" w:rsidRPr="00326DCE" w:rsidRDefault="00814C26" w:rsidP="00814C26">
      <w:pPr>
        <w:pStyle w:val="Nivel3"/>
        <w:numPr>
          <w:ilvl w:val="2"/>
          <w:numId w:val="5"/>
        </w:numPr>
        <w:ind w:left="0" w:firstLine="0"/>
      </w:pPr>
      <w:r w:rsidRPr="00326DCE">
        <w:t>Previamente ao encaminhamento à cobrança judicial, a multa poderá ser recolhida administrativamente no prazo máximo de 30 (trinta) dias, a contar da data do recebimento da comunicação enviada pela autoridade competente.</w:t>
      </w:r>
    </w:p>
    <w:p w14:paraId="75074420" w14:textId="77777777" w:rsidR="00814C26" w:rsidRPr="00326DCE" w:rsidRDefault="00814C26" w:rsidP="00814C26">
      <w:pPr>
        <w:pStyle w:val="Nivel2"/>
        <w:numPr>
          <w:ilvl w:val="1"/>
          <w:numId w:val="5"/>
        </w:numPr>
        <w:ind w:left="0" w:firstLine="0"/>
      </w:pPr>
      <w:r w:rsidRPr="00326DCE">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 assim como as seguintes regras:</w:t>
      </w:r>
    </w:p>
    <w:p w14:paraId="32CD74F7" w14:textId="77777777" w:rsidR="00814C26" w:rsidRPr="00326DCE" w:rsidRDefault="00814C26" w:rsidP="00814C26">
      <w:pPr>
        <w:widowControl w:val="0"/>
        <w:numPr>
          <w:ilvl w:val="1"/>
          <w:numId w:val="17"/>
        </w:numPr>
        <w:ind w:right="-1"/>
        <w:rPr>
          <w:rFonts w:cs="Arial"/>
          <w:vanish/>
          <w:szCs w:val="24"/>
        </w:rPr>
      </w:pPr>
    </w:p>
    <w:p w14:paraId="0F0CEC98" w14:textId="77777777" w:rsidR="00814C26" w:rsidRPr="00326DCE" w:rsidRDefault="00814C26" w:rsidP="00814C26">
      <w:pPr>
        <w:widowControl w:val="0"/>
        <w:numPr>
          <w:ilvl w:val="1"/>
          <w:numId w:val="17"/>
        </w:numPr>
        <w:ind w:right="-1"/>
        <w:rPr>
          <w:rFonts w:cs="Arial"/>
          <w:vanish/>
          <w:szCs w:val="24"/>
        </w:rPr>
      </w:pPr>
    </w:p>
    <w:p w14:paraId="7DDD33EB" w14:textId="77777777" w:rsidR="00814C26" w:rsidRPr="00326DCE" w:rsidRDefault="00814C26" w:rsidP="00814C26">
      <w:pPr>
        <w:widowControl w:val="0"/>
        <w:numPr>
          <w:ilvl w:val="1"/>
          <w:numId w:val="17"/>
        </w:numPr>
        <w:ind w:right="-1"/>
        <w:rPr>
          <w:rFonts w:cs="Arial"/>
          <w:vanish/>
          <w:szCs w:val="24"/>
        </w:rPr>
      </w:pPr>
    </w:p>
    <w:p w14:paraId="2A1DC11F" w14:textId="77777777" w:rsidR="00814C26" w:rsidRPr="00326DCE" w:rsidRDefault="00814C26" w:rsidP="00814C26">
      <w:pPr>
        <w:widowControl w:val="0"/>
        <w:numPr>
          <w:ilvl w:val="1"/>
          <w:numId w:val="17"/>
        </w:numPr>
        <w:ind w:right="-1"/>
        <w:rPr>
          <w:rFonts w:cs="Arial"/>
          <w:vanish/>
          <w:szCs w:val="24"/>
        </w:rPr>
      </w:pPr>
    </w:p>
    <w:p w14:paraId="52869AC0" w14:textId="77777777" w:rsidR="00814C26" w:rsidRPr="00326DCE" w:rsidRDefault="00814C26" w:rsidP="00814C26">
      <w:pPr>
        <w:widowControl w:val="0"/>
        <w:numPr>
          <w:ilvl w:val="1"/>
          <w:numId w:val="17"/>
        </w:numPr>
        <w:ind w:right="-1"/>
        <w:rPr>
          <w:rFonts w:cs="Arial"/>
          <w:vanish/>
          <w:szCs w:val="24"/>
        </w:rPr>
      </w:pPr>
    </w:p>
    <w:p w14:paraId="10EBA573" w14:textId="77777777" w:rsidR="00814C26" w:rsidRPr="00326DCE" w:rsidRDefault="00814C26" w:rsidP="00814C26">
      <w:pPr>
        <w:widowControl w:val="0"/>
        <w:numPr>
          <w:ilvl w:val="1"/>
          <w:numId w:val="17"/>
        </w:numPr>
        <w:ind w:right="-1"/>
        <w:rPr>
          <w:rFonts w:cs="Arial"/>
          <w:vanish/>
          <w:szCs w:val="24"/>
        </w:rPr>
      </w:pPr>
    </w:p>
    <w:p w14:paraId="3B36DD42" w14:textId="77777777" w:rsidR="00814C26" w:rsidRPr="00326DCE" w:rsidRDefault="00814C26" w:rsidP="00814C26">
      <w:pPr>
        <w:widowControl w:val="0"/>
        <w:numPr>
          <w:ilvl w:val="1"/>
          <w:numId w:val="24"/>
        </w:numPr>
        <w:ind w:right="-1"/>
        <w:rPr>
          <w:rFonts w:cs="Arial"/>
          <w:vanish/>
          <w:szCs w:val="24"/>
        </w:rPr>
      </w:pPr>
    </w:p>
    <w:p w14:paraId="42D2F475" w14:textId="77777777" w:rsidR="00814C26" w:rsidRPr="00326DCE" w:rsidRDefault="00814C26" w:rsidP="00814C26">
      <w:pPr>
        <w:pStyle w:val="Nivel3"/>
        <w:numPr>
          <w:ilvl w:val="2"/>
          <w:numId w:val="5"/>
        </w:numPr>
        <w:ind w:left="0" w:firstLine="0"/>
      </w:pPr>
      <w:r w:rsidRPr="00326DCE">
        <w:t>Antes da aplicação de qualquer sanção administrativa, o órgão promotor do certame deverá notificar o licitante contratado, facultando-lhe a apresentação de defesa prévia;</w:t>
      </w:r>
    </w:p>
    <w:p w14:paraId="31F91149" w14:textId="77777777" w:rsidR="00814C26" w:rsidRPr="00326DCE" w:rsidRDefault="00814C26" w:rsidP="00814C26">
      <w:pPr>
        <w:pStyle w:val="Nivel3"/>
        <w:numPr>
          <w:ilvl w:val="2"/>
          <w:numId w:val="5"/>
        </w:numPr>
        <w:ind w:left="0" w:firstLine="0"/>
      </w:pPr>
      <w:r w:rsidRPr="00326DCE">
        <w:t>A notificação deverá ocorrer pessoalmente, eletronicamente, com confirmação de recebimento, ou por correspondência com aviso de recebimento, indicando, no mínimo: a conduta do licitante contratado reputada como infratora, a motivação para aplicação da penalidade, a sanção que se pretende aplicar, o prazo e o local de entrega das razões de defesa;</w:t>
      </w:r>
    </w:p>
    <w:p w14:paraId="3B18DCC2" w14:textId="77777777" w:rsidR="00814C26" w:rsidRPr="00326DCE" w:rsidRDefault="00814C26" w:rsidP="00814C26">
      <w:pPr>
        <w:pStyle w:val="Nivel3"/>
        <w:numPr>
          <w:ilvl w:val="2"/>
          <w:numId w:val="5"/>
        </w:numPr>
        <w:ind w:left="0" w:firstLine="0"/>
      </w:pPr>
      <w:r w:rsidRPr="00326DCE">
        <w:t>O prazo para apresentação de defesa prévia para a penalidade prevista na alínea “a” do subitem 11.3 será de 05 (cinco) dias úteis e 15 (quinze) dias úteis para as demais penalidades, a contar da data da intimação;</w:t>
      </w:r>
    </w:p>
    <w:p w14:paraId="43D9E401" w14:textId="77777777" w:rsidR="00814C26" w:rsidRPr="00326DCE" w:rsidRDefault="00814C26" w:rsidP="00814C26">
      <w:pPr>
        <w:pStyle w:val="Nivel3"/>
        <w:numPr>
          <w:ilvl w:val="2"/>
          <w:numId w:val="5"/>
        </w:numPr>
        <w:ind w:left="0" w:firstLine="0"/>
      </w:pPr>
      <w:r w:rsidRPr="00326DCE">
        <w:t>O licitante contratado comunicará ao órgão promotor do certame as mudanças de endereço ocorridas no curso do processo licitatório e da vigência do contrato, considerando-se eficazes as notificações enviadas ao local anteriormente indicado, na ausência da comunicação;</w:t>
      </w:r>
    </w:p>
    <w:p w14:paraId="190CD8ED" w14:textId="77777777" w:rsidR="00814C26" w:rsidRPr="00326DCE" w:rsidRDefault="00814C26" w:rsidP="00814C26">
      <w:pPr>
        <w:pStyle w:val="Nivel3"/>
        <w:numPr>
          <w:ilvl w:val="2"/>
          <w:numId w:val="5"/>
        </w:numPr>
        <w:ind w:left="0" w:firstLine="0"/>
      </w:pPr>
      <w:r w:rsidRPr="00326DCE">
        <w:t>Ofertada a defesa prévia ou expirado o prazo sem que ocorra a sua apresentação, o órgão promotor do certame proferirá decisão fundamentada e adotará as medidas legais cabíveis, resguardado o direito de recurso do licitante que deverá ser exercido nos termos da Lei nº 14.133/2021;</w:t>
      </w:r>
    </w:p>
    <w:p w14:paraId="1CEAB86B" w14:textId="77777777" w:rsidR="00814C26" w:rsidRPr="00326DCE" w:rsidRDefault="00814C26" w:rsidP="00814C26">
      <w:pPr>
        <w:pStyle w:val="Nivel2"/>
        <w:numPr>
          <w:ilvl w:val="1"/>
          <w:numId w:val="5"/>
        </w:numPr>
        <w:ind w:left="0" w:firstLine="0"/>
      </w:pPr>
      <w:r w:rsidRPr="00326DCE">
        <w:lastRenderedPageBreak/>
        <w:t>Na aplicação das sanções serão considerados (art. 156, §1º, da Lei nº 14.133/2021):</w:t>
      </w:r>
    </w:p>
    <w:p w14:paraId="73B19CD0" w14:textId="77777777" w:rsidR="00814C26" w:rsidRPr="00326DCE" w:rsidRDefault="00814C26" w:rsidP="00814C26">
      <w:pPr>
        <w:widowControl w:val="0"/>
        <w:numPr>
          <w:ilvl w:val="1"/>
          <w:numId w:val="15"/>
        </w:numPr>
        <w:ind w:right="-1"/>
        <w:rPr>
          <w:rFonts w:cs="Arial"/>
          <w:szCs w:val="24"/>
        </w:rPr>
      </w:pPr>
      <w:r w:rsidRPr="00326DCE">
        <w:rPr>
          <w:rFonts w:cs="Arial"/>
          <w:szCs w:val="24"/>
        </w:rPr>
        <w:t>a natureza e a gravidade da infração cometida;</w:t>
      </w:r>
    </w:p>
    <w:p w14:paraId="7FD9BD63" w14:textId="77777777" w:rsidR="00814C26" w:rsidRPr="00326DCE" w:rsidRDefault="00814C26" w:rsidP="00814C26">
      <w:pPr>
        <w:widowControl w:val="0"/>
        <w:numPr>
          <w:ilvl w:val="1"/>
          <w:numId w:val="15"/>
        </w:numPr>
        <w:ind w:right="-1"/>
        <w:rPr>
          <w:rFonts w:cs="Arial"/>
          <w:szCs w:val="24"/>
        </w:rPr>
      </w:pPr>
      <w:r w:rsidRPr="00326DCE">
        <w:rPr>
          <w:rFonts w:cs="Arial"/>
          <w:szCs w:val="24"/>
        </w:rPr>
        <w:t>as peculiaridades do caso concreto;</w:t>
      </w:r>
    </w:p>
    <w:p w14:paraId="5F437979" w14:textId="77777777" w:rsidR="00814C26" w:rsidRPr="00326DCE" w:rsidRDefault="00814C26" w:rsidP="00814C26">
      <w:pPr>
        <w:widowControl w:val="0"/>
        <w:numPr>
          <w:ilvl w:val="1"/>
          <w:numId w:val="15"/>
        </w:numPr>
        <w:ind w:right="-1"/>
        <w:rPr>
          <w:rFonts w:cs="Arial"/>
          <w:szCs w:val="24"/>
        </w:rPr>
      </w:pPr>
      <w:r w:rsidRPr="00326DCE">
        <w:rPr>
          <w:rFonts w:cs="Arial"/>
          <w:szCs w:val="24"/>
        </w:rPr>
        <w:t>as circunstâncias agravantes ou atenuantes;</w:t>
      </w:r>
    </w:p>
    <w:p w14:paraId="3A97F033" w14:textId="77777777" w:rsidR="00814C26" w:rsidRPr="00326DCE" w:rsidRDefault="00814C26" w:rsidP="00814C26">
      <w:pPr>
        <w:widowControl w:val="0"/>
        <w:numPr>
          <w:ilvl w:val="1"/>
          <w:numId w:val="15"/>
        </w:numPr>
        <w:ind w:right="-1"/>
        <w:rPr>
          <w:rFonts w:cs="Arial"/>
          <w:szCs w:val="24"/>
        </w:rPr>
      </w:pPr>
      <w:r w:rsidRPr="00326DCE">
        <w:rPr>
          <w:rFonts w:cs="Arial"/>
          <w:szCs w:val="24"/>
        </w:rPr>
        <w:t>os danos que dela provierem para o Contratante;</w:t>
      </w:r>
    </w:p>
    <w:p w14:paraId="71E694D0" w14:textId="77777777" w:rsidR="00814C26" w:rsidRPr="00326DCE" w:rsidRDefault="00814C26" w:rsidP="00814C26">
      <w:pPr>
        <w:widowControl w:val="0"/>
        <w:numPr>
          <w:ilvl w:val="1"/>
          <w:numId w:val="15"/>
        </w:numPr>
        <w:ind w:right="-1"/>
        <w:rPr>
          <w:rFonts w:cs="Arial"/>
          <w:szCs w:val="24"/>
        </w:rPr>
      </w:pPr>
      <w:r w:rsidRPr="00326DCE">
        <w:rPr>
          <w:rFonts w:cs="Arial"/>
          <w:szCs w:val="24"/>
        </w:rPr>
        <w:t>a implantação ou o aperfeiçoamento de programa de integridade, conforme normas e orientações dos órgãos de controle.</w:t>
      </w:r>
    </w:p>
    <w:p w14:paraId="35E7E9EC" w14:textId="77777777" w:rsidR="00814C26" w:rsidRPr="00326DCE" w:rsidRDefault="00814C26" w:rsidP="00814C26">
      <w:pPr>
        <w:pStyle w:val="Nivel2"/>
        <w:numPr>
          <w:ilvl w:val="1"/>
          <w:numId w:val="5"/>
        </w:numPr>
        <w:ind w:left="0" w:firstLine="0"/>
      </w:pPr>
      <w:r w:rsidRPr="00326DCE">
        <w:t>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14:paraId="1D05CE0A" w14:textId="77777777" w:rsidR="00814C26" w:rsidRPr="00326DCE" w:rsidRDefault="00814C26" w:rsidP="00814C26">
      <w:pPr>
        <w:pStyle w:val="Nivel2"/>
        <w:numPr>
          <w:ilvl w:val="1"/>
          <w:numId w:val="5"/>
        </w:numPr>
        <w:ind w:left="0" w:firstLine="0"/>
      </w:pPr>
      <w:r w:rsidRPr="00326DCE">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14.133/2021).</w:t>
      </w:r>
    </w:p>
    <w:p w14:paraId="02BE1E2B" w14:textId="77777777" w:rsidR="00814C26" w:rsidRPr="00326DCE" w:rsidRDefault="00814C26" w:rsidP="00814C26">
      <w:pPr>
        <w:pStyle w:val="Nivel2"/>
        <w:numPr>
          <w:ilvl w:val="1"/>
          <w:numId w:val="5"/>
        </w:numPr>
        <w:ind w:left="0" w:firstLine="0"/>
      </w:pPr>
      <w:r w:rsidRPr="00326DCE">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326DCE">
        <w:t>Ceis</w:t>
      </w:r>
      <w:proofErr w:type="spellEnd"/>
      <w:r w:rsidRPr="00326DCE">
        <w:t>) e no Cadastro Nacional de Empresas Punidas (</w:t>
      </w:r>
      <w:proofErr w:type="spellStart"/>
      <w:r w:rsidRPr="00326DCE">
        <w:t>Cnep</w:t>
      </w:r>
      <w:proofErr w:type="spellEnd"/>
      <w:r w:rsidRPr="00326DCE">
        <w:t>), instituídos no âmbito do Poder Executivo Federal. (Art. 161, da Lei nº 14.133, de 2021).</w:t>
      </w:r>
    </w:p>
    <w:p w14:paraId="52980481" w14:textId="77777777" w:rsidR="00814C26" w:rsidRPr="00326DCE" w:rsidRDefault="00814C26" w:rsidP="00814C26">
      <w:pPr>
        <w:pStyle w:val="Nivel2"/>
        <w:numPr>
          <w:ilvl w:val="1"/>
          <w:numId w:val="5"/>
        </w:numPr>
        <w:ind w:left="0" w:firstLine="0"/>
      </w:pPr>
      <w:r w:rsidRPr="00326DCE">
        <w:t>As sanções de impedimento de licitar e contratar e declaração de inidoneidade para licitar ou contratar são passíveis de reabilitação na forma do art. 163 da Lei nº 14.133/21.</w:t>
      </w:r>
    </w:p>
    <w:p w14:paraId="2CF19B23" w14:textId="77777777" w:rsidR="00814C26" w:rsidRPr="00326DCE" w:rsidRDefault="00814C26" w:rsidP="00814C26">
      <w:pPr>
        <w:pStyle w:val="Nivel2"/>
        <w:numPr>
          <w:ilvl w:val="1"/>
          <w:numId w:val="5"/>
        </w:numPr>
        <w:ind w:left="0" w:firstLine="0"/>
      </w:pPr>
      <w:r w:rsidRPr="00326DCE">
        <w:t>Os montantes relativos às multas moratória e compensatória aplicadas pela Administração poderão ser cobrados judicialmente ou descontados dos valores devidos ao licitante contratado, relativos às parcelas efetivamente executadas do contrato;</w:t>
      </w:r>
    </w:p>
    <w:p w14:paraId="4BD96921" w14:textId="77777777" w:rsidR="00814C26" w:rsidRPr="00326DCE" w:rsidRDefault="00814C26" w:rsidP="00814C26">
      <w:pPr>
        <w:pStyle w:val="Nivel2"/>
        <w:numPr>
          <w:ilvl w:val="1"/>
          <w:numId w:val="5"/>
        </w:numPr>
        <w:ind w:left="0" w:firstLine="0"/>
      </w:pPr>
      <w:r w:rsidRPr="00326DCE">
        <w:t>Nas hipóteses em que os fatos ensejadores da aplicação das multas acarretarem também a rescisão do contrato, os valores referentes às penalidades poderão ainda ser descontados da garantia prestada pela contratada;</w:t>
      </w:r>
    </w:p>
    <w:p w14:paraId="6EA2E18A" w14:textId="77777777" w:rsidR="00814C26" w:rsidRPr="00326DCE" w:rsidRDefault="00814C26" w:rsidP="00814C26">
      <w:pPr>
        <w:pStyle w:val="Nivel2"/>
        <w:numPr>
          <w:ilvl w:val="1"/>
          <w:numId w:val="5"/>
        </w:numPr>
        <w:ind w:left="0" w:firstLine="0"/>
      </w:pPr>
      <w:r w:rsidRPr="00326DCE">
        <w:t>Em qualquer caso, se após o desconto dos valores relativos às multas restar valor residual em desfavor do licitante contratado, é obrigatória a cobrança judicial da diferença.</w:t>
      </w:r>
    </w:p>
    <w:p w14:paraId="79B36111" w14:textId="77777777" w:rsidR="00814C26" w:rsidRPr="00326DCE" w:rsidRDefault="00814C26" w:rsidP="00814C26">
      <w:pPr>
        <w:pStyle w:val="Nivel2"/>
        <w:numPr>
          <w:ilvl w:val="1"/>
          <w:numId w:val="5"/>
        </w:numPr>
        <w:ind w:left="0" w:firstLine="0"/>
      </w:pPr>
      <w:r w:rsidRPr="00326DCE">
        <w:lastRenderedPageBreak/>
        <w:t>Sem prejuízo da aplicação das sanções acima descritas, a prática de quaisquer atos lesivos à administração pública na licitação ou na execução do contrato, nos termos da Lei 12.846/2013, será objeto de imediata apuração observando-se o devido processo legal estabelecido no marco regulatório estadual anticorrupção.</w:t>
      </w:r>
    </w:p>
    <w:p w14:paraId="719FC5C7"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t xml:space="preserve">CLÁUSULA DÉCIMA SEXTA: </w:t>
      </w:r>
      <w:r w:rsidRPr="00326DCE">
        <w:rPr>
          <w:rFonts w:eastAsia="Times New Roman" w:cs="Arial"/>
          <w:kern w:val="2"/>
          <w:szCs w:val="24"/>
          <w:lang w:eastAsia="zh-CN"/>
        </w:rPr>
        <w:t>DA RESCISÃO</w:t>
      </w:r>
    </w:p>
    <w:p w14:paraId="19736632" w14:textId="77777777" w:rsidR="00814C26" w:rsidRPr="00C2595F"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7B244C39"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rescisão do presente contrato poderá ocorrer nas hipóteses e condições previstas nos artigos 137, 138 e 139 da Lei nº 14.133/2021, sem prejuízo da aplicação das sanções previstas no presente contrato.</w:t>
      </w:r>
    </w:p>
    <w:p w14:paraId="3A8D3286"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Os casos de rescisão contratual serão formalmente motivados, assegurando-se à CONTRATADA o direito à prévia e ampla defesa.</w:t>
      </w:r>
    </w:p>
    <w:p w14:paraId="55D8166B"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p>
    <w:p w14:paraId="5DE0FB9C"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termo de rescisão, sempre que possível, deverá indicar:</w:t>
      </w:r>
    </w:p>
    <w:p w14:paraId="1B21695D"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Balanço dos eventos contratuais já cumpridos ou parcialmente cumpridos em relação ao cronograma físico-financeiro, atualizado;</w:t>
      </w:r>
    </w:p>
    <w:p w14:paraId="6BD3D885"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Relação dos pagamentos já efetuados e ainda devidos;</w:t>
      </w:r>
    </w:p>
    <w:p w14:paraId="392647F3"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Indenizações e multas.</w:t>
      </w:r>
    </w:p>
    <w:p w14:paraId="0CA302D5"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Em caso algum o DER-ES pagará indenização à CONTRATADA por encargos resultantes da Legislação Trabalhista Previdenciária, Fiscal e Comercial, bem como aqueles resultantes de atos ilícitos praticados pela CONTRATADA e seus prepostos a terceiros.</w:t>
      </w:r>
    </w:p>
    <w:p w14:paraId="64B058C7"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cs="Arial"/>
          <w:szCs w:val="24"/>
        </w:rPr>
        <w:t xml:space="preserve">CLÁUSULA DÉCIMA SÉTIMA: </w:t>
      </w:r>
      <w:r w:rsidRPr="00326DCE">
        <w:rPr>
          <w:rFonts w:cs="Arial"/>
          <w:szCs w:val="24"/>
        </w:rPr>
        <w:t xml:space="preserve">DOS </w:t>
      </w:r>
      <w:r w:rsidRPr="00575D18">
        <w:rPr>
          <w:rFonts w:eastAsia="Times New Roman" w:cs="Arial"/>
          <w:kern w:val="2"/>
          <w:szCs w:val="24"/>
          <w:lang w:eastAsia="zh-CN"/>
        </w:rPr>
        <w:t>RECURSOS</w:t>
      </w:r>
    </w:p>
    <w:p w14:paraId="5C4ABB5C" w14:textId="77777777" w:rsidR="00814C26" w:rsidRPr="00326DCE" w:rsidRDefault="00814C26" w:rsidP="00814C26">
      <w:pPr>
        <w:pStyle w:val="PargrafodaLista"/>
        <w:widowControl w:val="0"/>
        <w:numPr>
          <w:ilvl w:val="0"/>
          <w:numId w:val="39"/>
        </w:numPr>
        <w:ind w:right="-1"/>
        <w:contextualSpacing w:val="0"/>
        <w:rPr>
          <w:rFonts w:cs="Arial"/>
          <w:vanish/>
          <w:szCs w:val="24"/>
        </w:rPr>
      </w:pPr>
    </w:p>
    <w:p w14:paraId="3A0295EF" w14:textId="77777777" w:rsidR="00814C26" w:rsidRPr="00C2595F" w:rsidRDefault="00814C26" w:rsidP="00814C26">
      <w:pPr>
        <w:pStyle w:val="PargrafodaLista"/>
        <w:widowControl w:val="0"/>
        <w:numPr>
          <w:ilvl w:val="0"/>
          <w:numId w:val="5"/>
        </w:numPr>
        <w:spacing w:before="0" w:after="120" w:line="276" w:lineRule="auto"/>
        <w:contextualSpacing w:val="0"/>
        <w:rPr>
          <w:rFonts w:eastAsiaTheme="minorEastAsia" w:cs="Arial"/>
          <w:vanish/>
          <w:color w:val="000000"/>
          <w:szCs w:val="20"/>
          <w:lang w:eastAsia="pt-BR"/>
        </w:rPr>
      </w:pPr>
    </w:p>
    <w:p w14:paraId="103EBFAE" w14:textId="77777777" w:rsidR="00814C26" w:rsidRPr="00326DCE" w:rsidRDefault="00814C26" w:rsidP="00814C26">
      <w:pPr>
        <w:pStyle w:val="Nivel2"/>
        <w:numPr>
          <w:ilvl w:val="1"/>
          <w:numId w:val="5"/>
        </w:numPr>
        <w:ind w:left="0" w:firstLine="0"/>
      </w:pPr>
      <w:r w:rsidRPr="00326DCE">
        <w:t>Os recursos, representação e pedido de reconsideração, somente serão acolhidos nos termos do arts. 165 a 168 da Lei 14.133/2021.</w:t>
      </w:r>
    </w:p>
    <w:p w14:paraId="524C1F1F"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comunicação e o procedimento de aplicação das penalidades observar</w:t>
      </w:r>
      <w:r>
        <w:rPr>
          <w:rFonts w:eastAsia="Times New Roman"/>
        </w:rPr>
        <w:t>ão</w:t>
      </w:r>
      <w:r w:rsidRPr="00326DCE">
        <w:rPr>
          <w:rFonts w:eastAsia="Times New Roman"/>
        </w:rPr>
        <w:t xml:space="preserve"> o disposto neste contrato.</w:t>
      </w:r>
    </w:p>
    <w:p w14:paraId="4D52C8D8"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t xml:space="preserve">CLÁUSULA DÉCIMA OITAVA: </w:t>
      </w:r>
      <w:r w:rsidRPr="00326DCE">
        <w:rPr>
          <w:rFonts w:eastAsia="Times New Roman" w:cs="Arial"/>
          <w:kern w:val="2"/>
          <w:szCs w:val="24"/>
          <w:lang w:eastAsia="zh-CN"/>
        </w:rPr>
        <w:t xml:space="preserve">DO </w:t>
      </w:r>
      <w:r w:rsidRPr="00575D18">
        <w:rPr>
          <w:rFonts w:cs="Arial"/>
          <w:szCs w:val="24"/>
        </w:rPr>
        <w:t>ACOMPANHAMENTO</w:t>
      </w:r>
      <w:r w:rsidRPr="00326DCE">
        <w:rPr>
          <w:rFonts w:eastAsia="Times New Roman" w:cs="Arial"/>
          <w:kern w:val="2"/>
          <w:szCs w:val="24"/>
          <w:lang w:eastAsia="zh-CN"/>
        </w:rPr>
        <w:t xml:space="preserve"> E FISCALIZAÇÃO </w:t>
      </w:r>
    </w:p>
    <w:p w14:paraId="7BEFE579" w14:textId="77777777" w:rsidR="00814C26" w:rsidRPr="00115C62"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3D435F73"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execução do presente contrato será acompanhada pelo gestor e fiscal do contrato designados pelo DER-ES, permitida a assistência de terceiros para subsidiá-lo com informações pertinentes a essa atribuição, nos termos do art. 117 da Lei nº 14.133/2021, que deverá atestar a realização de seu objeto, sem o que não será permitido qualquer pagamento.</w:t>
      </w:r>
    </w:p>
    <w:p w14:paraId="5CB1886E"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Diretoria responsável pelo contrato designará formalmente, fiscal e gestor do contrato entre o(s) servidor(es) responsável(</w:t>
      </w:r>
      <w:proofErr w:type="spellStart"/>
      <w:r w:rsidRPr="00326DCE">
        <w:rPr>
          <w:rFonts w:eastAsia="Times New Roman"/>
        </w:rPr>
        <w:t>is</w:t>
      </w:r>
      <w:proofErr w:type="spellEnd"/>
      <w:r w:rsidRPr="00326DCE">
        <w:rPr>
          <w:rFonts w:eastAsia="Times New Roman"/>
        </w:rPr>
        <w:t>) pelo acompanhamento "</w:t>
      </w:r>
      <w:r w:rsidRPr="00326DCE">
        <w:rPr>
          <w:rFonts w:eastAsia="Times New Roman"/>
          <w:i/>
          <w:iCs/>
        </w:rPr>
        <w:t>in loco</w:t>
      </w:r>
      <w:r w:rsidRPr="00326DCE">
        <w:rPr>
          <w:rFonts w:eastAsia="Times New Roman"/>
        </w:rPr>
        <w:t>" da execução do objeto e das medições.</w:t>
      </w:r>
    </w:p>
    <w:p w14:paraId="21CBD302"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lastRenderedPageBreak/>
        <w:t>O preposto da CONTRATADA deverá estabelecer, de comum acordo com o gestor e fiscal do contrato, horários e datas regulares para tomarem decisões necessárias à execução do objeto contratado.</w:t>
      </w:r>
    </w:p>
    <w:p w14:paraId="236AAE8C"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t xml:space="preserve">CLÁUSULA DÉCIMA NONA: </w:t>
      </w:r>
      <w:r w:rsidRPr="00326DCE">
        <w:rPr>
          <w:rFonts w:eastAsia="Times New Roman" w:cs="Arial"/>
          <w:kern w:val="2"/>
          <w:szCs w:val="24"/>
          <w:lang w:eastAsia="zh-CN"/>
        </w:rPr>
        <w:t>DO REPRESENTANTE DA CONTRATADA</w:t>
      </w:r>
    </w:p>
    <w:p w14:paraId="4EB6FAE3" w14:textId="77777777" w:rsidR="00814C26" w:rsidRPr="00115C62"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5CC3C1FC"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Representará a CONTRATADA na execução do ajuste, como preposto, os profissionais indicados na sua HABILITAÇÃO.</w:t>
      </w:r>
    </w:p>
    <w:p w14:paraId="5CF5D37C"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Engenheiro Responsável Técnico indicado na proposta da empresa deverá efetivamente trabalhar na execução da obra e/ou serviço.</w:t>
      </w:r>
    </w:p>
    <w:p w14:paraId="5DBF2E50" w14:textId="77777777" w:rsidR="00814C26" w:rsidRDefault="00814C26" w:rsidP="00814C26">
      <w:pPr>
        <w:pStyle w:val="Nivel2"/>
        <w:numPr>
          <w:ilvl w:val="1"/>
          <w:numId w:val="5"/>
        </w:numPr>
        <w:ind w:left="0" w:firstLine="0"/>
        <w:rPr>
          <w:rFonts w:eastAsia="Times New Roman"/>
        </w:rPr>
      </w:pPr>
      <w:r w:rsidRPr="00326DCE">
        <w:rPr>
          <w:rFonts w:eastAsia="Times New Roman"/>
        </w:rPr>
        <w:t>A eventual substituição de profissional só será possível mediante comunicação por escrito ao DER-ES, devidamente justificada. Do técnico substituto deverão ser apresentadas Certidões de Acervo Técnico emitidas pelo Conselho Regional da categoria, comprovando ter o mesmo a qualificação técnica compatível com a do substituído. As Certidões de Acervo Técnico – CAT a serem apresentadas terão as mesmas exigências do Edital para o profissional substituto.</w:t>
      </w:r>
    </w:p>
    <w:p w14:paraId="0A608CFB" w14:textId="77777777" w:rsidR="00814C26" w:rsidRPr="0001619B" w:rsidRDefault="00814C26" w:rsidP="00814C26">
      <w:pPr>
        <w:pStyle w:val="Nivel2"/>
        <w:numPr>
          <w:ilvl w:val="1"/>
          <w:numId w:val="5"/>
        </w:numPr>
        <w:ind w:left="0" w:firstLine="0"/>
        <w:rPr>
          <w:rFonts w:eastAsia="Times New Roman"/>
        </w:rPr>
      </w:pPr>
      <w:r w:rsidRPr="0001619B">
        <w:rPr>
          <w:rFonts w:eastAsia="Times New Roman"/>
        </w:rPr>
        <w:t>O representante da CONTRATADA deverá realizar o cadastro no Sistema Corporativo de Gestão de Documentos Arquivísticos Digitais</w:t>
      </w:r>
      <w:r>
        <w:rPr>
          <w:rFonts w:eastAsia="Times New Roman"/>
        </w:rPr>
        <w:t xml:space="preserve"> –</w:t>
      </w:r>
      <w:r w:rsidRPr="0001619B">
        <w:rPr>
          <w:rFonts w:eastAsia="Times New Roman"/>
        </w:rPr>
        <w:t xml:space="preserve"> E-DOCS do Governo do Estado do Espírito Santo para envio e recebimento de documentos oficiais.</w:t>
      </w:r>
    </w:p>
    <w:p w14:paraId="350D2B76"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t xml:space="preserve">CLÁUSULA VIGÉSIMA: DA </w:t>
      </w:r>
      <w:r w:rsidRPr="00326DCE">
        <w:rPr>
          <w:rFonts w:eastAsia="Times New Roman" w:cs="Arial"/>
          <w:kern w:val="2"/>
          <w:szCs w:val="24"/>
          <w:lang w:eastAsia="zh-CN"/>
        </w:rPr>
        <w:t>RESPONSABILIDADE CIVIL</w:t>
      </w:r>
    </w:p>
    <w:p w14:paraId="55492322" w14:textId="77777777" w:rsidR="00814C26" w:rsidRPr="00C92005"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71D5C450"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CONTRATADA será responsável por qualquer reparo ou conservação da obra durante 90 (noventa) dias após o seu recebimento definitivo, sem prejuízo das responsabilidades previstas no Artigo 140, §2º e § 6º da Lei nº 14.133/2021.</w:t>
      </w:r>
    </w:p>
    <w:p w14:paraId="30D91FA8" w14:textId="77777777" w:rsidR="00814C26" w:rsidRPr="00326DCE" w:rsidRDefault="00814C26" w:rsidP="00814C26">
      <w:pPr>
        <w:pStyle w:val="Ttulo1"/>
        <w:widowControl w:val="0"/>
        <w:numPr>
          <w:ilvl w:val="0"/>
          <w:numId w:val="40"/>
        </w:numPr>
        <w:ind w:right="-1"/>
        <w:rPr>
          <w:rFonts w:eastAsia="Times New Roman" w:cs="Arial"/>
          <w:b w:val="0"/>
          <w:bCs/>
          <w:kern w:val="2"/>
          <w:szCs w:val="24"/>
          <w:lang w:eastAsia="zh-CN"/>
        </w:rPr>
      </w:pPr>
      <w:r>
        <w:rPr>
          <w:rFonts w:eastAsia="Times New Roman" w:cs="Arial"/>
          <w:bCs/>
          <w:kern w:val="2"/>
          <w:szCs w:val="24"/>
          <w:lang w:eastAsia="zh-CN"/>
        </w:rPr>
        <w:t xml:space="preserve">CLÁUSULA VIGÉSIMA PRIMEIRA: </w:t>
      </w:r>
      <w:r w:rsidRPr="00326DCE">
        <w:rPr>
          <w:rFonts w:eastAsia="Times New Roman" w:cs="Arial"/>
          <w:bCs/>
          <w:kern w:val="2"/>
          <w:szCs w:val="24"/>
          <w:lang w:eastAsia="zh-CN"/>
        </w:rPr>
        <w:t xml:space="preserve">DOS </w:t>
      </w:r>
      <w:r w:rsidRPr="004A29A5">
        <w:rPr>
          <w:rFonts w:eastAsia="Times New Roman" w:cs="Arial"/>
          <w:kern w:val="2"/>
          <w:szCs w:val="24"/>
          <w:lang w:eastAsia="zh-CN"/>
        </w:rPr>
        <w:t>CASOS</w:t>
      </w:r>
      <w:r w:rsidRPr="00326DCE">
        <w:rPr>
          <w:rFonts w:eastAsia="Times New Roman" w:cs="Arial"/>
          <w:bCs/>
          <w:kern w:val="2"/>
          <w:szCs w:val="24"/>
          <w:lang w:eastAsia="zh-CN"/>
        </w:rPr>
        <w:t xml:space="preserve"> OMISSOS</w:t>
      </w:r>
    </w:p>
    <w:p w14:paraId="14A04DC5" w14:textId="77777777" w:rsidR="00814C26" w:rsidRPr="00C92005"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64D43AF5"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Os casos omissos serão decididos pelo contratante, segundo as disposições contidas na Lei nº 14.133/2021, e demais normas federais aplicáveis e, subsidiariamente, segundo as disposições contidas na Lei nº 8.078, de 1990 – Código de Defesa do Consumidor – e normas e princípios gerais dos contratos.</w:t>
      </w:r>
    </w:p>
    <w:p w14:paraId="3CE6B247"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t xml:space="preserve">CLÁUSULA VIGÉSIMA SEGUNDA: </w:t>
      </w:r>
      <w:r w:rsidRPr="00326DCE">
        <w:rPr>
          <w:rFonts w:eastAsia="Times New Roman" w:cs="Arial"/>
          <w:kern w:val="2"/>
          <w:szCs w:val="24"/>
          <w:lang w:eastAsia="zh-CN"/>
        </w:rPr>
        <w:t xml:space="preserve">DA </w:t>
      </w:r>
      <w:r w:rsidRPr="004A29A5">
        <w:rPr>
          <w:rFonts w:eastAsia="Times New Roman" w:cs="Arial"/>
          <w:bCs/>
          <w:kern w:val="2"/>
          <w:szCs w:val="24"/>
          <w:lang w:eastAsia="zh-CN"/>
        </w:rPr>
        <w:t>SUBCONTRATAÇÃO</w:t>
      </w:r>
    </w:p>
    <w:p w14:paraId="79522F7F" w14:textId="77777777" w:rsidR="00814C26" w:rsidRPr="00366A7F" w:rsidRDefault="00814C26" w:rsidP="00814C26">
      <w:pPr>
        <w:pStyle w:val="PargrafodaLista"/>
        <w:widowControl w:val="0"/>
        <w:numPr>
          <w:ilvl w:val="0"/>
          <w:numId w:val="5"/>
        </w:numPr>
        <w:spacing w:before="0" w:after="120" w:line="276" w:lineRule="auto"/>
        <w:contextualSpacing w:val="0"/>
        <w:rPr>
          <w:rFonts w:eastAsiaTheme="minorEastAsia" w:cs="Arial"/>
          <w:vanish/>
          <w:color w:val="FF0000"/>
          <w:szCs w:val="20"/>
          <w:lang w:eastAsia="pt-BR"/>
        </w:rPr>
      </w:pPr>
    </w:p>
    <w:p w14:paraId="60F515F1" w14:textId="77777777" w:rsidR="00814C26" w:rsidRPr="00652A52" w:rsidRDefault="00814C26" w:rsidP="00814C26">
      <w:pPr>
        <w:pStyle w:val="Nivel2"/>
        <w:numPr>
          <w:ilvl w:val="1"/>
          <w:numId w:val="5"/>
        </w:numPr>
        <w:ind w:left="0" w:firstLine="0"/>
        <w:rPr>
          <w:color w:val="FF0000"/>
        </w:rPr>
      </w:pPr>
      <w:r w:rsidRPr="00652A52">
        <w:rPr>
          <w:color w:val="FF0000"/>
        </w:rPr>
        <w:t>Não é permitida subcontratação de parte do objeto.</w:t>
      </w:r>
    </w:p>
    <w:p w14:paraId="3557B3AA" w14:textId="77777777" w:rsidR="00814C26" w:rsidRPr="00366A7F" w:rsidRDefault="00814C26" w:rsidP="00814C26">
      <w:pPr>
        <w:widowControl w:val="0"/>
        <w:pBdr>
          <w:top w:val="none" w:sz="0" w:space="0" w:color="000000"/>
          <w:left w:val="none" w:sz="0" w:space="0" w:color="000000"/>
          <w:bottom w:val="none" w:sz="0" w:space="0" w:color="000000"/>
          <w:right w:val="none" w:sz="0" w:space="0" w:color="000000"/>
        </w:pBdr>
        <w:tabs>
          <w:tab w:val="left" w:pos="2551"/>
        </w:tabs>
        <w:spacing w:before="0" w:after="0" w:line="276" w:lineRule="auto"/>
        <w:ind w:right="-1"/>
        <w:textAlignment w:val="baseline"/>
        <w:rPr>
          <w:rFonts w:cs="Arial"/>
          <w:color w:val="FF0000"/>
          <w:szCs w:val="24"/>
        </w:rPr>
      </w:pPr>
      <w:r w:rsidRPr="00366A7F">
        <w:rPr>
          <w:rFonts w:cs="Arial"/>
          <w:color w:val="FF0000"/>
          <w:szCs w:val="24"/>
        </w:rPr>
        <w:t>OU</w:t>
      </w:r>
    </w:p>
    <w:p w14:paraId="009456EE" w14:textId="77777777" w:rsidR="00814C26" w:rsidRPr="00366A7F" w:rsidRDefault="00814C26" w:rsidP="00814C26">
      <w:pPr>
        <w:pStyle w:val="Nivel2"/>
        <w:numPr>
          <w:ilvl w:val="1"/>
          <w:numId w:val="5"/>
        </w:numPr>
        <w:ind w:left="0" w:firstLine="0"/>
        <w:rPr>
          <w:rFonts w:eastAsia="Times New Roman"/>
          <w:color w:val="FF0000"/>
          <w:kern w:val="2"/>
          <w:lang w:eastAsia="zh-CN"/>
        </w:rPr>
      </w:pPr>
      <w:r w:rsidRPr="00366A7F">
        <w:rPr>
          <w:color w:val="FF0000"/>
        </w:rPr>
        <w:t>Será permitida a subcontratação para as atividades que não constituem o escopo principal do objeto e os itens exigidos para comprovação técnica operacional ou profissional, até o limite de 25% (vinte e cinco por cento) do valor do orçamento, conforme termo de referência anexo deste instrumento, desde que previamente autorizada pelo DER-ES.</w:t>
      </w:r>
    </w:p>
    <w:p w14:paraId="55D79797" w14:textId="77777777" w:rsidR="00814C26" w:rsidRPr="00366A7F" w:rsidRDefault="00814C26" w:rsidP="00814C26">
      <w:pPr>
        <w:pStyle w:val="Nivel3"/>
        <w:numPr>
          <w:ilvl w:val="2"/>
          <w:numId w:val="5"/>
        </w:numPr>
        <w:ind w:left="0" w:firstLine="0"/>
        <w:rPr>
          <w:rFonts w:eastAsia="Times New Roman"/>
          <w:color w:val="FF0000"/>
          <w:kern w:val="2"/>
          <w:lang w:eastAsia="zh-CN"/>
        </w:rPr>
      </w:pPr>
      <w:r w:rsidRPr="00366A7F">
        <w:rPr>
          <w:color w:val="FF0000"/>
        </w:rPr>
        <w:lastRenderedPageBreak/>
        <w:t>Entende-se como escopo principal do objeto o conjunto de itens para os quais, como requisito de habilitação técnico-operacional, foi exigida a apresentação de atestados que comprovassem execução de serviço com características semelhantes.</w:t>
      </w:r>
    </w:p>
    <w:p w14:paraId="4ADF5F5C" w14:textId="77777777" w:rsidR="00814C26" w:rsidRPr="00366A7F" w:rsidRDefault="00814C26" w:rsidP="00814C26">
      <w:pPr>
        <w:pStyle w:val="Nivel2"/>
        <w:numPr>
          <w:ilvl w:val="1"/>
          <w:numId w:val="5"/>
        </w:numPr>
        <w:ind w:left="0" w:firstLine="0"/>
        <w:rPr>
          <w:color w:val="FF0000"/>
        </w:rPr>
      </w:pPr>
      <w:r w:rsidRPr="00366A7F">
        <w:rPr>
          <w:color w:val="FF0000"/>
        </w:rPr>
        <w:t>Será permitida a subcontratação para as atividades até o limite de 25% (vinte e cinco por cento) do valor do orçamento, conforme termo de referência anexo deste instrumento, desde que previamente autorizada pelo DER-ES.</w:t>
      </w:r>
    </w:p>
    <w:p w14:paraId="765A3A1D" w14:textId="77777777" w:rsidR="00814C26" w:rsidRPr="00366A7F" w:rsidRDefault="00814C26" w:rsidP="00814C26">
      <w:pPr>
        <w:pStyle w:val="Nivel3"/>
        <w:numPr>
          <w:ilvl w:val="2"/>
          <w:numId w:val="5"/>
        </w:numPr>
        <w:ind w:left="0" w:firstLine="0"/>
        <w:rPr>
          <w:rFonts w:eastAsia="Times New Roman"/>
          <w:color w:val="FF0000"/>
          <w:kern w:val="2"/>
          <w:lang w:eastAsia="zh-CN"/>
        </w:rPr>
      </w:pPr>
      <w:r w:rsidRPr="00366A7F">
        <w:rPr>
          <w:color w:val="FF0000"/>
        </w:rPr>
        <w:t xml:space="preserve">Será admitida a subcontratada que apresentou documentos para qualificação técnica para os seguintes serviços: </w:t>
      </w:r>
      <w:proofErr w:type="spellStart"/>
      <w:r w:rsidRPr="00366A7F">
        <w:rPr>
          <w:color w:val="FF0000"/>
        </w:rPr>
        <w:t>xxxxxxxx</w:t>
      </w:r>
      <w:proofErr w:type="spellEnd"/>
      <w:r w:rsidRPr="00366A7F">
        <w:rPr>
          <w:color w:val="FF0000"/>
        </w:rPr>
        <w:t>.</w:t>
      </w:r>
    </w:p>
    <w:p w14:paraId="7E7467BD" w14:textId="77777777" w:rsidR="00814C26" w:rsidRPr="00326DCE" w:rsidRDefault="00814C26" w:rsidP="00814C26">
      <w:pPr>
        <w:pStyle w:val="PGE-NotaExplicativa"/>
      </w:pPr>
      <w:r w:rsidRPr="00326DCE">
        <w:t>Nota Explicativa: Adequar a redação conforme o caso. Este item se aplica somente quando permitir qualificação técnica seja demonstrada por meio de atestados relativos a potencial subcontratado.</w:t>
      </w:r>
    </w:p>
    <w:p w14:paraId="52BCAB94" w14:textId="77777777" w:rsidR="00814C26" w:rsidRPr="00326DCE" w:rsidRDefault="00814C26" w:rsidP="00814C26">
      <w:pPr>
        <w:pStyle w:val="Nivel2"/>
        <w:numPr>
          <w:ilvl w:val="1"/>
          <w:numId w:val="5"/>
        </w:numPr>
        <w:ind w:left="0" w:firstLine="0"/>
      </w:pPr>
      <w:r w:rsidRPr="00326DCE">
        <w:t>A subcontratação não exclui a responsabilidade da CONTRATADA perante a CONTRATANTE quanto à qualidade técnica da obra ou do serviço prestado.</w:t>
      </w:r>
    </w:p>
    <w:p w14:paraId="2B0F3897" w14:textId="77777777" w:rsidR="00814C26" w:rsidRPr="00326DCE" w:rsidRDefault="00814C26" w:rsidP="00814C26">
      <w:pPr>
        <w:pStyle w:val="Nivel2"/>
        <w:numPr>
          <w:ilvl w:val="1"/>
          <w:numId w:val="5"/>
        </w:numPr>
        <w:ind w:left="0" w:firstLine="0"/>
        <w:rPr>
          <w:color w:val="FF0000"/>
        </w:rPr>
      </w:pPr>
      <w:r w:rsidRPr="00326DCE">
        <w:t>A subcontratação depende de autorização prévia por parte do CONTRATANTE, com parecer técnico da fiscalização, ao qual cabe avaliar se a Subcontratada cumpre os requisitos de qualificação técnica necessários para a execução dos serviços.</w:t>
      </w:r>
    </w:p>
    <w:p w14:paraId="01FABAF2" w14:textId="77777777" w:rsidR="00814C26" w:rsidRPr="00326DCE" w:rsidRDefault="00814C26" w:rsidP="00814C26">
      <w:pPr>
        <w:pStyle w:val="Nivel3"/>
        <w:numPr>
          <w:ilvl w:val="2"/>
          <w:numId w:val="5"/>
        </w:numPr>
        <w:ind w:left="0" w:firstLine="0"/>
        <w:rPr>
          <w:color w:val="FF0000"/>
        </w:rPr>
      </w:pPr>
      <w:r w:rsidRPr="00326DCE">
        <w:t>A CONTRATADA originária deve submeter à apreciação do CONTRATANTE o pedido de prévia anuência para subcontratação, com apresentação do(s) pretendente(s) subcontratado(s) e da respectiva documentação, que deve corresponder à exigida para habilitação nesta licitação.</w:t>
      </w:r>
    </w:p>
    <w:p w14:paraId="0AE29156" w14:textId="77777777" w:rsidR="00814C26" w:rsidRPr="00326DCE" w:rsidRDefault="00814C26" w:rsidP="00814C26">
      <w:pPr>
        <w:pStyle w:val="Nivel2"/>
        <w:numPr>
          <w:ilvl w:val="1"/>
          <w:numId w:val="5"/>
        </w:numPr>
        <w:ind w:left="0" w:firstLine="0"/>
      </w:pPr>
      <w:r w:rsidRPr="00326DCE">
        <w:t>Em qualquer hipótese de subcontratação, permanece a responsabilidade integral da CONTRATADA pela perfeita execução contratual, cabendo-lhe realizar a supervisão e coordenação das atividades da Subcontratada, bem como responder perante o CONTRATANTE pelo rigoroso cumprimento das obrigações contratuais correspondentes ao objeto da subcontratação.</w:t>
      </w:r>
    </w:p>
    <w:p w14:paraId="30EE454C" w14:textId="77777777" w:rsidR="00814C26" w:rsidRPr="00326DCE" w:rsidRDefault="00814C26" w:rsidP="00814C26">
      <w:pPr>
        <w:pStyle w:val="Nivel2"/>
        <w:numPr>
          <w:ilvl w:val="1"/>
          <w:numId w:val="5"/>
        </w:numPr>
        <w:ind w:left="0" w:firstLine="0"/>
        <w:rPr>
          <w:color w:val="FF0000"/>
        </w:rPr>
      </w:pPr>
      <w:r w:rsidRPr="00326DCE">
        <w:t>Não serão realizados pagamentos diretamente à subcontratadas.</w:t>
      </w:r>
    </w:p>
    <w:p w14:paraId="3FE52FCB"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t xml:space="preserve">CLÁUSULA VIGÉSIMA TERCEIRA: </w:t>
      </w:r>
      <w:r w:rsidRPr="00326DCE">
        <w:rPr>
          <w:rFonts w:eastAsia="Times New Roman" w:cs="Arial"/>
          <w:kern w:val="2"/>
          <w:szCs w:val="24"/>
          <w:lang w:eastAsia="zh-CN"/>
        </w:rPr>
        <w:t>DO FORO</w:t>
      </w:r>
    </w:p>
    <w:p w14:paraId="56675C5E" w14:textId="77777777" w:rsidR="00814C26" w:rsidRPr="00D60E62"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564F6D98"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Fica eleito o foro de Vitória, Comarca da Capital do Estado do Espírito Santo, para dirimir qualquer dúvida ou contestação oriunda direta ou indiretamente deste instrumento, renunciando-se expressamente a qualquer outro, por mais privilegiado que seja.</w:t>
      </w:r>
    </w:p>
    <w:p w14:paraId="402C4C31"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Antes de qualquer providência jurisdicional visando solucionar dúvida quanto à interpretação do presente instrumento, as partes deverão buscar solução administrativa, com a participação da Procuradoria Geral do Estado, por intermédio de um ou mais meios de solução consensual de conflitos previstos na Lei Complementar Estadual n° 1.011/2022.</w:t>
      </w:r>
    </w:p>
    <w:p w14:paraId="7E73C3D2"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p>
    <w:p w14:paraId="3A2C4F31"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lastRenderedPageBreak/>
        <w:t>E, por estarem justos e contratados, assinam o presente em três vias de igual teor e forma, para igual distribuição, para que produza seus efeitos legais</w:t>
      </w:r>
    </w:p>
    <w:p w14:paraId="50E6E709"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p>
    <w:p w14:paraId="453A351D"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ind w:right="-1"/>
        <w:textAlignment w:val="baseline"/>
        <w:rPr>
          <w:rFonts w:eastAsia="Times New Roman" w:cs="Arial"/>
          <w:kern w:val="2"/>
          <w:szCs w:val="24"/>
          <w:lang w:eastAsia="zh-CN"/>
        </w:rPr>
      </w:pPr>
      <w:r w:rsidRPr="00326DCE">
        <w:rPr>
          <w:rFonts w:eastAsia="Times New Roman" w:cs="Arial"/>
          <w:kern w:val="2"/>
          <w:szCs w:val="24"/>
          <w:lang w:eastAsia="zh-CN"/>
        </w:rPr>
        <w:t xml:space="preserve">DEPARTAMENTO DE EDIFICAÇÕES E DE RODOVIAS DO ESTADO DO ESPIRITO SANTO, em _____ de _______________________ </w:t>
      </w:r>
      <w:proofErr w:type="spellStart"/>
      <w:r w:rsidRPr="00326DCE">
        <w:rPr>
          <w:rFonts w:eastAsia="Times New Roman" w:cs="Arial"/>
          <w:kern w:val="2"/>
          <w:szCs w:val="24"/>
          <w:lang w:eastAsia="zh-CN"/>
        </w:rPr>
        <w:t>de</w:t>
      </w:r>
      <w:proofErr w:type="spellEnd"/>
      <w:r w:rsidRPr="00326DCE">
        <w:rPr>
          <w:rFonts w:eastAsia="Times New Roman" w:cs="Arial"/>
          <w:kern w:val="2"/>
          <w:szCs w:val="24"/>
          <w:lang w:eastAsia="zh-CN"/>
        </w:rPr>
        <w:t xml:space="preserve"> ______.</w:t>
      </w:r>
    </w:p>
    <w:tbl>
      <w:tblPr>
        <w:tblStyle w:val="Tabelacomgrade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14C26" w:rsidRPr="00326DCE" w14:paraId="1D762E81" w14:textId="77777777" w:rsidTr="007E3711">
        <w:tc>
          <w:tcPr>
            <w:tcW w:w="4672" w:type="dxa"/>
          </w:tcPr>
          <w:p w14:paraId="65146224" w14:textId="77777777" w:rsidR="00814C26" w:rsidRPr="00326DCE" w:rsidRDefault="00814C26" w:rsidP="007E3711">
            <w:pPr>
              <w:widowControl w:val="0"/>
              <w:ind w:right="-1"/>
              <w:jc w:val="center"/>
              <w:rPr>
                <w:rFonts w:cs="Arial"/>
                <w:color w:val="FF0000"/>
                <w:szCs w:val="24"/>
              </w:rPr>
            </w:pPr>
            <w:r w:rsidRPr="00326DCE">
              <w:rPr>
                <w:rFonts w:cs="Arial"/>
                <w:color w:val="FF0000"/>
                <w:szCs w:val="24"/>
              </w:rPr>
              <w:t>_________________________________</w:t>
            </w:r>
          </w:p>
          <w:p w14:paraId="5A05D94A" w14:textId="77777777" w:rsidR="00814C26" w:rsidRPr="00326DCE" w:rsidRDefault="00814C26" w:rsidP="007E3711">
            <w:pPr>
              <w:widowControl w:val="0"/>
              <w:ind w:right="-1"/>
              <w:jc w:val="center"/>
              <w:rPr>
                <w:rFonts w:cs="Arial"/>
                <w:color w:val="FF0000"/>
                <w:szCs w:val="24"/>
              </w:rPr>
            </w:pPr>
            <w:r w:rsidRPr="00326DCE">
              <w:rPr>
                <w:rFonts w:cs="Arial"/>
                <w:color w:val="FF0000"/>
                <w:szCs w:val="24"/>
              </w:rPr>
              <w:t>Nome da Contratante</w:t>
            </w:r>
          </w:p>
          <w:p w14:paraId="2D6DE066" w14:textId="77777777" w:rsidR="00814C26" w:rsidRPr="00326DCE" w:rsidRDefault="00814C26" w:rsidP="007E3711">
            <w:pPr>
              <w:widowControl w:val="0"/>
              <w:ind w:right="-1"/>
              <w:jc w:val="center"/>
              <w:rPr>
                <w:rFonts w:cs="Arial"/>
                <w:color w:val="FF0000"/>
                <w:szCs w:val="24"/>
              </w:rPr>
            </w:pPr>
            <w:r w:rsidRPr="00326DCE">
              <w:rPr>
                <w:rFonts w:cs="Arial"/>
                <w:color w:val="FF0000"/>
                <w:szCs w:val="24"/>
              </w:rPr>
              <w:t>Representante (nome completo)</w:t>
            </w:r>
          </w:p>
          <w:p w14:paraId="6B466DD6" w14:textId="77777777" w:rsidR="00814C26" w:rsidRPr="00326DCE" w:rsidRDefault="00814C26" w:rsidP="007E3711">
            <w:pPr>
              <w:widowControl w:val="0"/>
              <w:ind w:right="-1"/>
              <w:jc w:val="center"/>
              <w:rPr>
                <w:rFonts w:cs="Arial"/>
                <w:color w:val="FF0000"/>
                <w:szCs w:val="24"/>
              </w:rPr>
            </w:pPr>
            <w:r w:rsidRPr="00326DCE">
              <w:rPr>
                <w:rFonts w:cs="Arial"/>
                <w:color w:val="FF0000"/>
                <w:szCs w:val="24"/>
              </w:rPr>
              <w:t>Documento de Identificação</w:t>
            </w:r>
          </w:p>
        </w:tc>
        <w:tc>
          <w:tcPr>
            <w:tcW w:w="4672" w:type="dxa"/>
          </w:tcPr>
          <w:p w14:paraId="07F0A135" w14:textId="77777777" w:rsidR="00814C26" w:rsidRPr="00326DCE" w:rsidRDefault="00814C26" w:rsidP="007E3711">
            <w:pPr>
              <w:widowControl w:val="0"/>
              <w:ind w:right="-1"/>
              <w:jc w:val="center"/>
              <w:rPr>
                <w:rFonts w:cs="Arial"/>
                <w:color w:val="FF0000"/>
                <w:szCs w:val="24"/>
              </w:rPr>
            </w:pPr>
            <w:r w:rsidRPr="00326DCE">
              <w:rPr>
                <w:rFonts w:cs="Arial"/>
                <w:color w:val="FF0000"/>
                <w:szCs w:val="24"/>
              </w:rPr>
              <w:t>_________________________________</w:t>
            </w:r>
          </w:p>
          <w:p w14:paraId="35652879" w14:textId="77777777" w:rsidR="00814C26" w:rsidRPr="00326DCE" w:rsidRDefault="00814C26" w:rsidP="007E3711">
            <w:pPr>
              <w:widowControl w:val="0"/>
              <w:ind w:right="-1"/>
              <w:jc w:val="center"/>
              <w:rPr>
                <w:rFonts w:cs="Arial"/>
                <w:color w:val="FF0000"/>
                <w:szCs w:val="24"/>
              </w:rPr>
            </w:pPr>
            <w:r w:rsidRPr="00326DCE">
              <w:rPr>
                <w:rFonts w:cs="Arial"/>
                <w:color w:val="FF0000"/>
                <w:szCs w:val="24"/>
              </w:rPr>
              <w:t>Nome da Contratada</w:t>
            </w:r>
          </w:p>
          <w:p w14:paraId="04CE88F8" w14:textId="77777777" w:rsidR="00814C26" w:rsidRPr="00326DCE" w:rsidRDefault="00814C26" w:rsidP="007E3711">
            <w:pPr>
              <w:widowControl w:val="0"/>
              <w:ind w:right="-1"/>
              <w:jc w:val="center"/>
              <w:rPr>
                <w:rFonts w:cs="Arial"/>
                <w:color w:val="FF0000"/>
                <w:szCs w:val="24"/>
              </w:rPr>
            </w:pPr>
            <w:r w:rsidRPr="00326DCE">
              <w:rPr>
                <w:rFonts w:cs="Arial"/>
                <w:color w:val="FF0000"/>
                <w:szCs w:val="24"/>
              </w:rPr>
              <w:t>Representante (nome completo)</w:t>
            </w:r>
          </w:p>
          <w:p w14:paraId="026951DD" w14:textId="77777777" w:rsidR="00814C26" w:rsidRPr="00326DCE" w:rsidRDefault="00814C26" w:rsidP="007E3711">
            <w:pPr>
              <w:widowControl w:val="0"/>
              <w:ind w:right="-1"/>
              <w:jc w:val="center"/>
              <w:rPr>
                <w:rFonts w:cs="Arial"/>
                <w:color w:val="FF0000"/>
                <w:szCs w:val="24"/>
              </w:rPr>
            </w:pPr>
            <w:r w:rsidRPr="00326DCE">
              <w:rPr>
                <w:rFonts w:cs="Arial"/>
                <w:color w:val="FF0000"/>
                <w:szCs w:val="24"/>
              </w:rPr>
              <w:t>Documento de Identificação</w:t>
            </w:r>
          </w:p>
        </w:tc>
      </w:tr>
    </w:tbl>
    <w:p w14:paraId="59E2CC94" w14:textId="77777777" w:rsidR="00814C26" w:rsidRDefault="00814C26" w:rsidP="00814C26">
      <w:pPr>
        <w:spacing w:before="0" w:after="160" w:line="259" w:lineRule="auto"/>
        <w:jc w:val="left"/>
        <w:rPr>
          <w:highlight w:val="green"/>
        </w:rPr>
      </w:pPr>
      <w:r>
        <w:rPr>
          <w:highlight w:val="green"/>
        </w:rPr>
        <w:br w:type="page"/>
      </w:r>
    </w:p>
    <w:p w14:paraId="6CCF1FB5" w14:textId="77777777" w:rsidR="00814C26" w:rsidRPr="00017CC4" w:rsidRDefault="00814C26" w:rsidP="00814C26">
      <w:pPr>
        <w:pStyle w:val="PGE-NotaExplicativa"/>
        <w:spacing w:before="120" w:after="120"/>
        <w:rPr>
          <w:rFonts w:eastAsia="Consolas" w:cs="Consolas"/>
          <w:szCs w:val="24"/>
          <w:highlight w:val="yellow"/>
        </w:rPr>
      </w:pPr>
      <w:r w:rsidRPr="00907D8E">
        <w:rPr>
          <w:b/>
          <w:bCs/>
          <w:szCs w:val="24"/>
          <w:highlight w:val="yellow"/>
        </w:rPr>
        <w:lastRenderedPageBreak/>
        <w:t>Nota Explicativa:</w:t>
      </w:r>
      <w:r w:rsidRPr="00017CC4">
        <w:rPr>
          <w:szCs w:val="24"/>
          <w:highlight w:val="yellow"/>
        </w:rPr>
        <w:t xml:space="preserve"> </w:t>
      </w:r>
      <w:r w:rsidRPr="00907D8E">
        <w:rPr>
          <w:b/>
          <w:bCs/>
          <w:szCs w:val="24"/>
          <w:highlight w:val="yellow"/>
        </w:rPr>
        <w:t xml:space="preserve">O INSTRUMENTO DE CONTRATO PODERÁ SER SUBSTITUÍDO POR ORDEM DE COMPRA NAS HIPÓTESES </w:t>
      </w:r>
      <w:r w:rsidRPr="00907D8E">
        <w:rPr>
          <w:rFonts w:eastAsia="Consolas" w:cs="Consolas"/>
          <w:b/>
          <w:bCs/>
          <w:color w:val="000000"/>
          <w:szCs w:val="24"/>
          <w:highlight w:val="yellow"/>
        </w:rPr>
        <w:t xml:space="preserve">PREVISTAS NO ART. </w:t>
      </w:r>
      <w:r w:rsidRPr="00907D8E">
        <w:rPr>
          <w:rFonts w:eastAsia="Consolas" w:cs="Consolas"/>
          <w:b/>
          <w:bCs/>
          <w:szCs w:val="24"/>
          <w:highlight w:val="yellow"/>
        </w:rPr>
        <w:t>95</w:t>
      </w:r>
      <w:r w:rsidRPr="00907D8E">
        <w:rPr>
          <w:rFonts w:eastAsia="Consolas" w:cs="Consolas"/>
          <w:b/>
          <w:bCs/>
          <w:color w:val="000000"/>
          <w:szCs w:val="24"/>
          <w:highlight w:val="yellow"/>
        </w:rPr>
        <w:t xml:space="preserve"> DA LEI </w:t>
      </w:r>
      <w:r w:rsidRPr="00907D8E">
        <w:rPr>
          <w:rFonts w:eastAsia="Consolas" w:cs="Consolas"/>
          <w:b/>
          <w:bCs/>
          <w:szCs w:val="24"/>
          <w:highlight w:val="yellow"/>
        </w:rPr>
        <w:t>14.133/2021</w:t>
      </w:r>
      <w:r w:rsidRPr="00017CC4">
        <w:rPr>
          <w:rFonts w:eastAsia="Consolas" w:cs="Consolas"/>
          <w:szCs w:val="24"/>
          <w:highlight w:val="yellow"/>
        </w:rPr>
        <w:t>.</w:t>
      </w:r>
    </w:p>
    <w:p w14:paraId="610049B4" w14:textId="77777777" w:rsidR="00814C26" w:rsidRPr="00017CC4" w:rsidRDefault="00814C26" w:rsidP="00814C26">
      <w:pPr>
        <w:pStyle w:val="PGE-NotaExplicativa"/>
        <w:spacing w:before="120" w:after="120"/>
        <w:rPr>
          <w:rFonts w:eastAsia="Consolas" w:cs="Consolas"/>
          <w:b/>
          <w:bCs/>
          <w:szCs w:val="24"/>
          <w:highlight w:val="yellow"/>
        </w:rPr>
      </w:pPr>
      <w:r w:rsidRPr="00017CC4">
        <w:rPr>
          <w:b/>
          <w:bCs/>
          <w:szCs w:val="24"/>
          <w:highlight w:val="yellow"/>
        </w:rPr>
        <w:t>*ATENÇÃO*: Se essa for a opção da Administração, devem ser promovidas as devidas adaptações no edital, e os dados essenciais do termo de contrato devem constar do Termo de Referência ou do próprio Edital.</w:t>
      </w:r>
    </w:p>
    <w:p w14:paraId="63186E68" w14:textId="77777777" w:rsidR="00814C26" w:rsidRPr="00017CC4" w:rsidRDefault="00814C26" w:rsidP="00814C26">
      <w:pPr>
        <w:pStyle w:val="PGE-NotaExplicativa"/>
        <w:spacing w:before="120" w:after="120"/>
        <w:rPr>
          <w:szCs w:val="24"/>
          <w:highlight w:val="yellow"/>
        </w:rPr>
      </w:pPr>
      <w:r w:rsidRPr="00017CC4">
        <w:rPr>
          <w:szCs w:val="24"/>
          <w:highlight w:val="yellow"/>
        </w:rPr>
        <w:t>No mais, este Anexo deverá ter seu conteúdo substituído pelo seguinte:</w:t>
      </w:r>
    </w:p>
    <w:p w14:paraId="3B507AD3" w14:textId="77777777" w:rsidR="00814C26" w:rsidRPr="00575AC3" w:rsidRDefault="00814C26" w:rsidP="00814C26">
      <w:pPr>
        <w:pStyle w:val="PGE-NotaExplicativa"/>
        <w:spacing w:before="120" w:after="120"/>
        <w:ind w:firstLine="708"/>
        <w:rPr>
          <w:b/>
          <w:bCs/>
          <w:sz w:val="20"/>
          <w:szCs w:val="20"/>
          <w:highlight w:val="yellow"/>
          <w:lang w:eastAsia="pt-BR"/>
        </w:rPr>
      </w:pPr>
      <w:r w:rsidRPr="00575AC3">
        <w:rPr>
          <w:sz w:val="20"/>
          <w:szCs w:val="20"/>
          <w:highlight w:val="yellow"/>
          <w:lang w:eastAsia="pt-BR"/>
        </w:rPr>
        <w:t xml:space="preserve">                </w:t>
      </w:r>
      <w:r>
        <w:rPr>
          <w:sz w:val="20"/>
          <w:szCs w:val="20"/>
          <w:highlight w:val="yellow"/>
          <w:lang w:eastAsia="pt-BR"/>
        </w:rPr>
        <w:t xml:space="preserve">        </w:t>
      </w:r>
      <w:r w:rsidRPr="00575AC3">
        <w:rPr>
          <w:b/>
          <w:bCs/>
          <w:sz w:val="20"/>
          <w:szCs w:val="20"/>
          <w:highlight w:val="yellow"/>
          <w:lang w:eastAsia="pt-BR"/>
        </w:rPr>
        <w:t>MINUTA DE ORDEM DE COMPRA</w:t>
      </w:r>
    </w:p>
    <w:p w14:paraId="1984D1D6" w14:textId="77777777" w:rsidR="00814C26" w:rsidRPr="00575AC3" w:rsidRDefault="00814C26" w:rsidP="00814C26">
      <w:pPr>
        <w:pStyle w:val="PGE-NotaExplicativa"/>
        <w:spacing w:before="120" w:after="120"/>
        <w:rPr>
          <w:sz w:val="20"/>
          <w:szCs w:val="20"/>
          <w:highlight w:val="yellow"/>
          <w:lang w:eastAsia="pt-BR"/>
        </w:rPr>
      </w:pPr>
      <w:r w:rsidRPr="00575AC3">
        <w:rPr>
          <w:sz w:val="20"/>
          <w:szCs w:val="20"/>
          <w:highlight w:val="yellow"/>
          <w:lang w:eastAsia="pt-BR"/>
        </w:rPr>
        <w:t>Ordem de Compra nº. ___/___</w:t>
      </w:r>
    </w:p>
    <w:p w14:paraId="1772C8C6" w14:textId="77777777" w:rsidR="00814C26" w:rsidRPr="00575AC3" w:rsidRDefault="00814C26" w:rsidP="00814C26">
      <w:pPr>
        <w:pStyle w:val="PGE-NotaExplicativa"/>
        <w:spacing w:before="120" w:after="120"/>
        <w:rPr>
          <w:sz w:val="20"/>
          <w:szCs w:val="20"/>
          <w:highlight w:val="yellow"/>
          <w:lang w:eastAsia="pt-BR"/>
        </w:rPr>
      </w:pPr>
      <w:r w:rsidRPr="00575AC3">
        <w:rPr>
          <w:sz w:val="20"/>
          <w:szCs w:val="20"/>
          <w:highlight w:val="yellow"/>
          <w:lang w:eastAsia="pt-BR"/>
        </w:rPr>
        <w:t xml:space="preserve">Ref.: </w:t>
      </w:r>
      <w:r w:rsidRPr="00D430BA">
        <w:rPr>
          <w:sz w:val="20"/>
          <w:szCs w:val="20"/>
          <w:lang w:eastAsia="pt-BR"/>
        </w:rPr>
        <w:t>concorrência eletrônica</w:t>
      </w:r>
      <w:r w:rsidRPr="00D430BA">
        <w:rPr>
          <w:sz w:val="20"/>
          <w:szCs w:val="20"/>
          <w:highlight w:val="yellow"/>
          <w:lang w:eastAsia="pt-BR"/>
        </w:rPr>
        <w:t xml:space="preserve"> </w:t>
      </w:r>
      <w:r w:rsidRPr="00575AC3">
        <w:rPr>
          <w:sz w:val="20"/>
          <w:szCs w:val="20"/>
          <w:highlight w:val="yellow"/>
          <w:lang w:eastAsia="pt-BR"/>
        </w:rPr>
        <w:t>nº _____/_____</w:t>
      </w:r>
    </w:p>
    <w:p w14:paraId="298D1917" w14:textId="77777777" w:rsidR="00814C26" w:rsidRPr="00575AC3" w:rsidRDefault="00814C26" w:rsidP="00814C26">
      <w:pPr>
        <w:pStyle w:val="PGE-NotaExplicativa"/>
        <w:spacing w:before="120" w:after="120"/>
        <w:rPr>
          <w:snapToGrid w:val="0"/>
          <w:sz w:val="20"/>
          <w:szCs w:val="20"/>
          <w:highlight w:val="yellow"/>
          <w:lang w:eastAsia="pt-BR"/>
        </w:rPr>
      </w:pPr>
      <w:r w:rsidRPr="00575AC3">
        <w:rPr>
          <w:snapToGrid w:val="0"/>
          <w:sz w:val="20"/>
          <w:szCs w:val="20"/>
          <w:highlight w:val="yellow"/>
          <w:lang w:eastAsia="pt-BR"/>
        </w:rPr>
        <w:t>À Empresa</w:t>
      </w:r>
    </w:p>
    <w:p w14:paraId="250853EF" w14:textId="77777777" w:rsidR="00814C26" w:rsidRPr="00575AC3" w:rsidRDefault="00814C26" w:rsidP="00814C26">
      <w:pPr>
        <w:pStyle w:val="PGE-NotaExplicativa"/>
        <w:spacing w:before="120" w:after="120"/>
        <w:rPr>
          <w:snapToGrid w:val="0"/>
          <w:sz w:val="20"/>
          <w:szCs w:val="20"/>
          <w:highlight w:val="yellow"/>
          <w:lang w:eastAsia="pt-BR"/>
        </w:rPr>
      </w:pPr>
      <w:r w:rsidRPr="00575AC3">
        <w:rPr>
          <w:snapToGrid w:val="0"/>
          <w:sz w:val="20"/>
          <w:szCs w:val="20"/>
          <w:highlight w:val="yellow"/>
          <w:lang w:eastAsia="pt-BR"/>
        </w:rPr>
        <w:t xml:space="preserve">Endereço: </w:t>
      </w:r>
    </w:p>
    <w:p w14:paraId="4B88C3BA" w14:textId="77777777" w:rsidR="00814C26" w:rsidRPr="00575AC3" w:rsidRDefault="00814C26" w:rsidP="00814C26">
      <w:pPr>
        <w:pStyle w:val="PGE-NotaExplicativa"/>
        <w:spacing w:before="120" w:after="120"/>
        <w:rPr>
          <w:sz w:val="20"/>
          <w:szCs w:val="20"/>
          <w:lang w:eastAsia="pt-BR"/>
        </w:rPr>
      </w:pPr>
      <w:r w:rsidRPr="00575AC3">
        <w:rPr>
          <w:sz w:val="20"/>
          <w:szCs w:val="20"/>
          <w:lang w:eastAsia="pt-BR"/>
        </w:rPr>
        <w:t>CNPJ:</w:t>
      </w:r>
      <w:r w:rsidRPr="00575AC3">
        <w:rPr>
          <w:sz w:val="20"/>
          <w:szCs w:val="20"/>
          <w:lang w:eastAsia="pt-BR"/>
        </w:rPr>
        <w:tab/>
      </w:r>
      <w:r w:rsidRPr="00575AC3">
        <w:rPr>
          <w:sz w:val="20"/>
          <w:szCs w:val="20"/>
          <w:lang w:eastAsia="pt-BR"/>
        </w:rPr>
        <w:tab/>
      </w:r>
      <w:r w:rsidRPr="00575AC3">
        <w:rPr>
          <w:sz w:val="20"/>
          <w:szCs w:val="20"/>
          <w:lang w:eastAsia="pt-BR"/>
        </w:rPr>
        <w:tab/>
      </w:r>
      <w:r w:rsidRPr="00575AC3">
        <w:rPr>
          <w:sz w:val="20"/>
          <w:szCs w:val="20"/>
          <w:lang w:eastAsia="pt-BR"/>
        </w:rPr>
        <w:tab/>
        <w:t xml:space="preserve">Telefone: </w:t>
      </w:r>
    </w:p>
    <w:p w14:paraId="58C9907C" w14:textId="77777777" w:rsidR="00814C26" w:rsidRPr="00575AC3" w:rsidRDefault="00814C26" w:rsidP="00814C26">
      <w:pPr>
        <w:pStyle w:val="PGE-NotaExplicativa"/>
        <w:spacing w:before="120" w:after="120"/>
        <w:rPr>
          <w:sz w:val="20"/>
          <w:szCs w:val="20"/>
          <w:lang w:eastAsia="pt-BR"/>
        </w:rPr>
      </w:pPr>
    </w:p>
    <w:p w14:paraId="47B8BDB0" w14:textId="77777777" w:rsidR="00814C26" w:rsidRPr="00575AC3" w:rsidRDefault="00814C26" w:rsidP="00814C26">
      <w:pPr>
        <w:pStyle w:val="PGE-NotaExplicativa"/>
        <w:spacing w:before="120" w:after="120"/>
        <w:rPr>
          <w:sz w:val="20"/>
          <w:szCs w:val="20"/>
          <w:highlight w:val="yellow"/>
          <w:lang w:eastAsia="pt-BR"/>
        </w:rPr>
      </w:pPr>
      <w:r w:rsidRPr="00575AC3">
        <w:rPr>
          <w:sz w:val="20"/>
          <w:szCs w:val="20"/>
          <w:lang w:eastAsia="pt-BR"/>
        </w:rPr>
        <w:t xml:space="preserve">Autorizamos V.S.ª a fornecer o material adiante discriminado, observadas as especificações e demais condições constantes do Edital e Anexo I </w:t>
      </w:r>
      <w:proofErr w:type="gramStart"/>
      <w:r w:rsidRPr="00575AC3">
        <w:rPr>
          <w:sz w:val="20"/>
          <w:szCs w:val="20"/>
          <w:lang w:eastAsia="pt-BR"/>
        </w:rPr>
        <w:t xml:space="preserve">do </w:t>
      </w:r>
      <w:r w:rsidRPr="00D430BA">
        <w:rPr>
          <w:sz w:val="20"/>
          <w:szCs w:val="20"/>
          <w:lang w:eastAsia="pt-BR"/>
        </w:rPr>
        <w:t>concorrência eletrônica</w:t>
      </w:r>
      <w:proofErr w:type="gramEnd"/>
      <w:r w:rsidRPr="00D430BA">
        <w:rPr>
          <w:sz w:val="20"/>
          <w:szCs w:val="20"/>
          <w:lang w:eastAsia="pt-BR"/>
        </w:rPr>
        <w:t xml:space="preserve"> </w:t>
      </w:r>
      <w:r w:rsidRPr="00575AC3">
        <w:rPr>
          <w:sz w:val="20"/>
          <w:szCs w:val="20"/>
          <w:lang w:eastAsia="pt-BR"/>
        </w:rPr>
        <w:t>nº. __/____ e à sua proposta de _________ - Processo nº. ________.</w:t>
      </w:r>
    </w:p>
    <w:p w14:paraId="1551DE35" w14:textId="77777777" w:rsidR="00814C26" w:rsidRPr="00575AC3" w:rsidRDefault="00814C26" w:rsidP="00814C26">
      <w:pPr>
        <w:pStyle w:val="PGE-NotaExplicativa"/>
        <w:spacing w:before="120" w:after="120"/>
        <w:rPr>
          <w:snapToGrid w:val="0"/>
          <w:sz w:val="20"/>
          <w:szCs w:val="20"/>
          <w:highlight w:val="yellow"/>
          <w:lang w:eastAsia="pt-BR"/>
        </w:rPr>
      </w:pPr>
    </w:p>
    <w:p w14:paraId="00C665DC" w14:textId="77777777" w:rsidR="00814C26" w:rsidRPr="00575AC3" w:rsidRDefault="00814C26" w:rsidP="00814C26">
      <w:pPr>
        <w:pStyle w:val="PGE-NotaExplicativa"/>
        <w:spacing w:before="120" w:after="120"/>
        <w:rPr>
          <w:b/>
          <w:bCs/>
          <w:snapToGrid w:val="0"/>
          <w:sz w:val="20"/>
          <w:szCs w:val="20"/>
          <w:highlight w:val="yellow"/>
          <w:lang w:eastAsia="pt-BR"/>
        </w:rPr>
      </w:pPr>
      <w:r w:rsidRPr="00575AC3">
        <w:rPr>
          <w:b/>
          <w:bCs/>
          <w:snapToGrid w:val="0"/>
          <w:sz w:val="20"/>
          <w:szCs w:val="20"/>
          <w:highlight w:val="yellow"/>
          <w:lang w:eastAsia="pt-BR"/>
        </w:rPr>
        <w:t>I – DO OBJETO</w:t>
      </w:r>
    </w:p>
    <w:p w14:paraId="563E4ACA" w14:textId="77777777" w:rsidR="00814C26" w:rsidRPr="00575AC3" w:rsidRDefault="00814C26" w:rsidP="00814C26">
      <w:pPr>
        <w:pStyle w:val="PGE-NotaExplicativa"/>
        <w:spacing w:before="120" w:after="120"/>
        <w:rPr>
          <w:snapToGrid w:val="0"/>
          <w:sz w:val="20"/>
          <w:szCs w:val="20"/>
          <w:highlight w:val="yellow"/>
          <w:lang w:eastAsia="pt-BR"/>
        </w:rPr>
      </w:pPr>
      <w:r w:rsidRPr="00575AC3">
        <w:rPr>
          <w:snapToGrid w:val="0"/>
          <w:sz w:val="20"/>
          <w:szCs w:val="20"/>
          <w:highlight w:val="yellow"/>
          <w:lang w:eastAsia="pt-BR"/>
        </w:rPr>
        <w:t>1 - Item</w:t>
      </w:r>
      <w:r w:rsidRPr="00575AC3">
        <w:rPr>
          <w:snapToGrid w:val="0"/>
          <w:sz w:val="20"/>
          <w:szCs w:val="20"/>
          <w:highlight w:val="yellow"/>
          <w:lang w:eastAsia="pt-BR"/>
        </w:rPr>
        <w:tab/>
        <w:t>Especificações</w:t>
      </w:r>
    </w:p>
    <w:p w14:paraId="2EC8051F" w14:textId="77777777" w:rsidR="00814C26" w:rsidRPr="00575AC3" w:rsidRDefault="00814C26" w:rsidP="00814C26">
      <w:pPr>
        <w:pStyle w:val="PGE-NotaExplicativa"/>
        <w:spacing w:before="120" w:after="120"/>
        <w:rPr>
          <w:snapToGrid w:val="0"/>
          <w:sz w:val="20"/>
          <w:szCs w:val="20"/>
          <w:highlight w:val="yellow"/>
          <w:lang w:eastAsia="pt-BR"/>
        </w:rPr>
      </w:pPr>
      <w:r w:rsidRPr="00575AC3">
        <w:rPr>
          <w:snapToGrid w:val="0"/>
          <w:sz w:val="20"/>
          <w:szCs w:val="20"/>
          <w:highlight w:val="yellow"/>
          <w:lang w:eastAsia="pt-BR"/>
        </w:rPr>
        <w:t>(TRANSCREVER AS ESPECIFICAÇÕES DO OBJETO)</w:t>
      </w:r>
    </w:p>
    <w:p w14:paraId="4A793E1E" w14:textId="77777777" w:rsidR="00814C26" w:rsidRPr="00575AC3" w:rsidRDefault="00814C26" w:rsidP="00814C26">
      <w:pPr>
        <w:pStyle w:val="PGE-NotaExplicativa"/>
        <w:spacing w:before="120" w:after="120"/>
        <w:rPr>
          <w:snapToGrid w:val="0"/>
          <w:sz w:val="20"/>
          <w:szCs w:val="20"/>
          <w:highlight w:val="yellow"/>
          <w:lang w:eastAsia="pt-BR"/>
        </w:rPr>
      </w:pPr>
      <w:r w:rsidRPr="00575AC3">
        <w:rPr>
          <w:snapToGrid w:val="0"/>
          <w:sz w:val="20"/>
          <w:szCs w:val="20"/>
          <w:highlight w:val="yellow"/>
          <w:lang w:eastAsia="pt-BR"/>
        </w:rPr>
        <w:t>2 - Marca/referência: ______________;</w:t>
      </w:r>
    </w:p>
    <w:p w14:paraId="2850E628" w14:textId="77777777" w:rsidR="00814C26" w:rsidRPr="00575AC3" w:rsidRDefault="00814C26" w:rsidP="00814C26">
      <w:pPr>
        <w:pStyle w:val="PGE-NotaExplicativa"/>
        <w:spacing w:before="120" w:after="120"/>
        <w:rPr>
          <w:snapToGrid w:val="0"/>
          <w:sz w:val="20"/>
          <w:szCs w:val="20"/>
          <w:highlight w:val="yellow"/>
          <w:lang w:eastAsia="pt-BR"/>
        </w:rPr>
      </w:pPr>
      <w:r w:rsidRPr="00575AC3">
        <w:rPr>
          <w:snapToGrid w:val="0"/>
          <w:sz w:val="20"/>
          <w:szCs w:val="20"/>
          <w:highlight w:val="yellow"/>
          <w:lang w:eastAsia="pt-BR"/>
        </w:rPr>
        <w:t>Quantidade/Unidade         Valor Unitário em R$       Valor Total em R$</w:t>
      </w:r>
    </w:p>
    <w:p w14:paraId="429A5D87" w14:textId="77777777" w:rsidR="00814C26" w:rsidRPr="00575AC3" w:rsidRDefault="00814C26" w:rsidP="00814C26">
      <w:pPr>
        <w:pStyle w:val="PGE-NotaExplicativa"/>
        <w:spacing w:before="120" w:after="120"/>
        <w:rPr>
          <w:b/>
          <w:snapToGrid w:val="0"/>
          <w:sz w:val="20"/>
          <w:szCs w:val="20"/>
          <w:highlight w:val="yellow"/>
          <w:lang w:eastAsia="pt-BR"/>
        </w:rPr>
      </w:pPr>
    </w:p>
    <w:p w14:paraId="3702EB72" w14:textId="77777777" w:rsidR="00814C26" w:rsidRPr="00575AC3" w:rsidRDefault="00814C26" w:rsidP="00814C26">
      <w:pPr>
        <w:pStyle w:val="PGE-NotaExplicativa"/>
        <w:spacing w:before="120" w:after="120"/>
        <w:rPr>
          <w:b/>
          <w:snapToGrid w:val="0"/>
          <w:sz w:val="20"/>
          <w:szCs w:val="20"/>
          <w:highlight w:val="yellow"/>
          <w:lang w:eastAsia="pt-BR"/>
        </w:rPr>
      </w:pPr>
      <w:r w:rsidRPr="00575AC3">
        <w:rPr>
          <w:b/>
          <w:snapToGrid w:val="0"/>
          <w:sz w:val="20"/>
          <w:szCs w:val="20"/>
          <w:highlight w:val="yellow"/>
          <w:lang w:eastAsia="pt-BR"/>
        </w:rPr>
        <w:t xml:space="preserve">II </w:t>
      </w:r>
      <w:r w:rsidRPr="00575AC3">
        <w:rPr>
          <w:b/>
          <w:snapToGrid w:val="0"/>
          <w:sz w:val="20"/>
          <w:szCs w:val="20"/>
          <w:highlight w:val="yellow"/>
          <w:lang w:eastAsia="pt-BR"/>
        </w:rPr>
        <w:tab/>
        <w:t>- DA DOTAÇÃO ORÇAMENTÁRIA</w:t>
      </w:r>
    </w:p>
    <w:p w14:paraId="060F415F" w14:textId="77777777" w:rsidR="00814C26" w:rsidRPr="00575AC3" w:rsidRDefault="00814C26" w:rsidP="00814C26">
      <w:pPr>
        <w:pStyle w:val="PGE-NotaExplicativa"/>
        <w:spacing w:before="120" w:after="120"/>
        <w:rPr>
          <w:sz w:val="20"/>
          <w:szCs w:val="20"/>
          <w:highlight w:val="yellow"/>
          <w:lang w:eastAsia="pt-BR"/>
        </w:rPr>
      </w:pPr>
      <w:r w:rsidRPr="00575AC3">
        <w:rPr>
          <w:sz w:val="20"/>
          <w:szCs w:val="20"/>
          <w:highlight w:val="yellow"/>
          <w:lang w:eastAsia="pt-BR"/>
        </w:rPr>
        <w:t xml:space="preserve">Dotação Orçamentária: As despesas decorrentes da presente ordem de fornecimento correrão à conta da Atividade: </w:t>
      </w:r>
      <w:r w:rsidRPr="00575AC3">
        <w:rPr>
          <w:sz w:val="20"/>
          <w:szCs w:val="20"/>
          <w:highlight w:val="yellow"/>
          <w:lang w:eastAsia="pt-BR"/>
        </w:rPr>
        <w:softHyphen/>
      </w:r>
      <w:r w:rsidRPr="00575AC3">
        <w:rPr>
          <w:sz w:val="20"/>
          <w:szCs w:val="20"/>
          <w:highlight w:val="yellow"/>
          <w:lang w:eastAsia="pt-BR"/>
        </w:rPr>
        <w:softHyphen/>
      </w:r>
      <w:r w:rsidRPr="00575AC3">
        <w:rPr>
          <w:sz w:val="20"/>
          <w:szCs w:val="20"/>
          <w:highlight w:val="yellow"/>
          <w:lang w:eastAsia="pt-BR"/>
        </w:rPr>
        <w:softHyphen/>
      </w:r>
      <w:r w:rsidRPr="00575AC3">
        <w:rPr>
          <w:sz w:val="20"/>
          <w:szCs w:val="20"/>
          <w:highlight w:val="yellow"/>
          <w:lang w:eastAsia="pt-BR"/>
        </w:rPr>
        <w:softHyphen/>
      </w:r>
      <w:r w:rsidRPr="00575AC3">
        <w:rPr>
          <w:sz w:val="20"/>
          <w:szCs w:val="20"/>
          <w:highlight w:val="yellow"/>
          <w:lang w:eastAsia="pt-BR"/>
        </w:rPr>
        <w:softHyphen/>
        <w:t>____ – _________; Elemento de Despesa ___________ do orçamento do órgão requisitante para o exercício de ___________</w:t>
      </w:r>
      <w:proofErr w:type="gramStart"/>
      <w:r w:rsidRPr="00575AC3">
        <w:rPr>
          <w:sz w:val="20"/>
          <w:szCs w:val="20"/>
          <w:highlight w:val="yellow"/>
          <w:lang w:eastAsia="pt-BR"/>
        </w:rPr>
        <w:t>_ .</w:t>
      </w:r>
      <w:proofErr w:type="gramEnd"/>
    </w:p>
    <w:p w14:paraId="124B7B88" w14:textId="77777777" w:rsidR="00814C26" w:rsidRPr="00575AC3" w:rsidRDefault="00814C26" w:rsidP="00814C26">
      <w:pPr>
        <w:pStyle w:val="PGE-NotaExplicativa"/>
        <w:spacing w:before="120" w:after="120"/>
        <w:rPr>
          <w:b/>
          <w:sz w:val="20"/>
          <w:szCs w:val="20"/>
          <w:highlight w:val="yellow"/>
          <w:lang w:eastAsia="pt-BR"/>
        </w:rPr>
      </w:pPr>
      <w:r w:rsidRPr="00575AC3">
        <w:rPr>
          <w:b/>
          <w:sz w:val="20"/>
          <w:szCs w:val="20"/>
          <w:highlight w:val="yellow"/>
          <w:lang w:eastAsia="pt-BR"/>
        </w:rPr>
        <w:t>III – DAS DEMAIS CONDIÇÕES</w:t>
      </w:r>
    </w:p>
    <w:p w14:paraId="74CED5B6" w14:textId="77777777" w:rsidR="00814C26" w:rsidRPr="00575AC3" w:rsidRDefault="00814C26" w:rsidP="00814C26">
      <w:pPr>
        <w:pStyle w:val="PGE-NotaExplicativa"/>
        <w:spacing w:before="120" w:after="120"/>
        <w:rPr>
          <w:sz w:val="20"/>
          <w:szCs w:val="20"/>
          <w:highlight w:val="yellow"/>
          <w:lang w:eastAsia="pt-BR"/>
        </w:rPr>
      </w:pPr>
      <w:r w:rsidRPr="00575AC3">
        <w:rPr>
          <w:sz w:val="20"/>
          <w:szCs w:val="20"/>
          <w:highlight w:val="yellow"/>
          <w:lang w:eastAsia="pt-BR"/>
        </w:rPr>
        <w:t>As condições de recebimento dos produtos, bem como de pagamento, obedecerão ao disposto no Edital em epígrafe.</w:t>
      </w:r>
    </w:p>
    <w:p w14:paraId="3DE9A7FF" w14:textId="77777777" w:rsidR="00814C26" w:rsidRPr="00575AC3" w:rsidRDefault="00814C26" w:rsidP="00814C26">
      <w:pPr>
        <w:pStyle w:val="PGE-NotaExplicativa"/>
        <w:spacing w:before="120" w:after="120"/>
        <w:rPr>
          <w:sz w:val="20"/>
          <w:szCs w:val="20"/>
          <w:highlight w:val="yellow"/>
          <w:lang w:eastAsia="pt-BR"/>
        </w:rPr>
      </w:pPr>
      <w:r w:rsidRPr="00575AC3">
        <w:rPr>
          <w:sz w:val="20"/>
          <w:szCs w:val="20"/>
          <w:highlight w:val="yellow"/>
          <w:lang w:eastAsia="pt-BR"/>
        </w:rPr>
        <w:t>(local</w:t>
      </w:r>
      <w:proofErr w:type="gramStart"/>
      <w:r w:rsidRPr="00575AC3">
        <w:rPr>
          <w:sz w:val="20"/>
          <w:szCs w:val="20"/>
          <w:highlight w:val="yellow"/>
          <w:lang w:eastAsia="pt-BR"/>
        </w:rPr>
        <w:t>),_</w:t>
      </w:r>
      <w:proofErr w:type="gramEnd"/>
      <w:r w:rsidRPr="00575AC3">
        <w:rPr>
          <w:sz w:val="20"/>
          <w:szCs w:val="20"/>
          <w:highlight w:val="yellow"/>
          <w:lang w:eastAsia="pt-BR"/>
        </w:rPr>
        <w:t>_____</w:t>
      </w:r>
      <w:proofErr w:type="spellStart"/>
      <w:r w:rsidRPr="00575AC3">
        <w:rPr>
          <w:sz w:val="20"/>
          <w:szCs w:val="20"/>
          <w:highlight w:val="yellow"/>
          <w:lang w:eastAsia="pt-BR"/>
        </w:rPr>
        <w:t>de_________________de</w:t>
      </w:r>
      <w:proofErr w:type="spellEnd"/>
      <w:r w:rsidRPr="00575AC3">
        <w:rPr>
          <w:sz w:val="20"/>
          <w:szCs w:val="20"/>
          <w:highlight w:val="yellow"/>
          <w:lang w:eastAsia="pt-BR"/>
        </w:rPr>
        <w:t xml:space="preserve"> ________.</w:t>
      </w:r>
    </w:p>
    <w:p w14:paraId="47DEA54C" w14:textId="77777777" w:rsidR="00814C26" w:rsidRPr="00575AC3" w:rsidRDefault="00814C26" w:rsidP="00814C26">
      <w:pPr>
        <w:pStyle w:val="PGE-NotaExplicativa"/>
        <w:spacing w:before="120" w:after="120"/>
        <w:rPr>
          <w:sz w:val="20"/>
          <w:szCs w:val="20"/>
          <w:highlight w:val="yellow"/>
          <w:lang w:eastAsia="pt-BR"/>
        </w:rPr>
      </w:pPr>
    </w:p>
    <w:p w14:paraId="43782F46" w14:textId="77777777" w:rsidR="00814C26" w:rsidRPr="00575AC3" w:rsidRDefault="00814C26" w:rsidP="00814C26">
      <w:pPr>
        <w:pStyle w:val="PGE-NotaExplicativa"/>
        <w:spacing w:before="120" w:after="120"/>
        <w:rPr>
          <w:sz w:val="20"/>
          <w:szCs w:val="20"/>
          <w:highlight w:val="yellow"/>
          <w:lang w:eastAsia="pt-BR"/>
        </w:rPr>
      </w:pPr>
      <w:r w:rsidRPr="00575AC3">
        <w:rPr>
          <w:sz w:val="20"/>
          <w:szCs w:val="20"/>
          <w:highlight w:val="yellow"/>
          <w:lang w:eastAsia="pt-BR"/>
        </w:rPr>
        <w:t>Atenciosamente,</w:t>
      </w:r>
    </w:p>
    <w:p w14:paraId="74BA6206" w14:textId="77777777" w:rsidR="00814C26" w:rsidRPr="00575AC3" w:rsidRDefault="00814C26" w:rsidP="00814C26">
      <w:pPr>
        <w:pStyle w:val="PGE-NotaExplicativa"/>
        <w:spacing w:before="120" w:after="120"/>
        <w:rPr>
          <w:sz w:val="20"/>
          <w:szCs w:val="20"/>
          <w:highlight w:val="yellow"/>
          <w:lang w:eastAsia="pt-BR"/>
        </w:rPr>
      </w:pPr>
      <w:r w:rsidRPr="00575AC3">
        <w:rPr>
          <w:sz w:val="20"/>
          <w:szCs w:val="20"/>
          <w:highlight w:val="yellow"/>
          <w:lang w:eastAsia="pt-BR"/>
        </w:rPr>
        <w:t>______________________________________</w:t>
      </w:r>
    </w:p>
    <w:p w14:paraId="2D4F78F7" w14:textId="77777777" w:rsidR="00814C26" w:rsidRPr="00575AC3" w:rsidRDefault="00814C26" w:rsidP="00814C26">
      <w:pPr>
        <w:pStyle w:val="PGE-NotaExplicativa"/>
        <w:spacing w:before="120" w:after="120"/>
        <w:rPr>
          <w:sz w:val="20"/>
          <w:szCs w:val="20"/>
          <w:highlight w:val="yellow"/>
          <w:lang w:eastAsia="pt-BR"/>
        </w:rPr>
      </w:pPr>
      <w:r w:rsidRPr="00575AC3">
        <w:rPr>
          <w:sz w:val="20"/>
          <w:szCs w:val="20"/>
          <w:highlight w:val="yellow"/>
          <w:lang w:eastAsia="pt-BR"/>
        </w:rPr>
        <w:t>Órgão Licitante</w:t>
      </w:r>
    </w:p>
    <w:p w14:paraId="5CE06E13" w14:textId="77777777" w:rsidR="00814C26" w:rsidRPr="00575AC3" w:rsidRDefault="00814C26" w:rsidP="00814C26">
      <w:pPr>
        <w:pStyle w:val="PGE-NotaExplicativa"/>
        <w:spacing w:before="120" w:after="120"/>
        <w:rPr>
          <w:snapToGrid w:val="0"/>
          <w:sz w:val="20"/>
          <w:szCs w:val="20"/>
          <w:highlight w:val="yellow"/>
          <w:lang w:eastAsia="pt-BR"/>
        </w:rPr>
      </w:pPr>
    </w:p>
    <w:p w14:paraId="28EBC0A5" w14:textId="77777777" w:rsidR="00814C26" w:rsidRPr="00575AC3" w:rsidRDefault="00814C26" w:rsidP="00814C26">
      <w:pPr>
        <w:pStyle w:val="PGE-NotaExplicativa"/>
        <w:spacing w:before="120" w:after="120"/>
        <w:rPr>
          <w:snapToGrid w:val="0"/>
          <w:sz w:val="20"/>
          <w:szCs w:val="20"/>
          <w:highlight w:val="yellow"/>
          <w:lang w:eastAsia="pt-BR"/>
        </w:rPr>
      </w:pPr>
      <w:r w:rsidRPr="00575AC3">
        <w:rPr>
          <w:snapToGrid w:val="0"/>
          <w:sz w:val="20"/>
          <w:szCs w:val="20"/>
          <w:highlight w:val="yellow"/>
          <w:lang w:eastAsia="pt-BR"/>
        </w:rPr>
        <w:t>Recebi o original desta Ordem de Fornecimento, ciente das condições estabelecidas.</w:t>
      </w:r>
    </w:p>
    <w:p w14:paraId="774A4970" w14:textId="77777777" w:rsidR="00814C26" w:rsidRPr="00575AC3" w:rsidRDefault="00814C26" w:rsidP="00814C26">
      <w:pPr>
        <w:pStyle w:val="PGE-NotaExplicativa"/>
        <w:spacing w:before="120" w:after="120"/>
        <w:rPr>
          <w:snapToGrid w:val="0"/>
          <w:sz w:val="20"/>
          <w:szCs w:val="20"/>
          <w:highlight w:val="yellow"/>
          <w:lang w:eastAsia="pt-BR"/>
        </w:rPr>
      </w:pPr>
    </w:p>
    <w:p w14:paraId="77F0432C" w14:textId="77777777" w:rsidR="00814C26" w:rsidRPr="00575AC3" w:rsidRDefault="00814C26" w:rsidP="00814C26">
      <w:pPr>
        <w:pStyle w:val="PGE-NotaExplicativa"/>
        <w:spacing w:before="120" w:after="120"/>
        <w:rPr>
          <w:snapToGrid w:val="0"/>
          <w:sz w:val="20"/>
          <w:szCs w:val="20"/>
          <w:highlight w:val="yellow"/>
          <w:lang w:eastAsia="pt-BR"/>
        </w:rPr>
      </w:pPr>
      <w:r w:rsidRPr="00575AC3">
        <w:rPr>
          <w:snapToGrid w:val="0"/>
          <w:sz w:val="20"/>
          <w:szCs w:val="20"/>
          <w:highlight w:val="yellow"/>
          <w:lang w:eastAsia="pt-BR"/>
        </w:rPr>
        <w:t>(Local</w:t>
      </w:r>
      <w:proofErr w:type="gramStart"/>
      <w:r w:rsidRPr="00575AC3">
        <w:rPr>
          <w:snapToGrid w:val="0"/>
          <w:sz w:val="20"/>
          <w:szCs w:val="20"/>
          <w:highlight w:val="yellow"/>
          <w:lang w:eastAsia="pt-BR"/>
        </w:rPr>
        <w:t>),  _</w:t>
      </w:r>
      <w:proofErr w:type="gramEnd"/>
      <w:r w:rsidRPr="00575AC3">
        <w:rPr>
          <w:snapToGrid w:val="0"/>
          <w:sz w:val="20"/>
          <w:szCs w:val="20"/>
          <w:highlight w:val="yellow"/>
          <w:lang w:eastAsia="pt-BR"/>
        </w:rPr>
        <w:t xml:space="preserve">_ de  ______________ </w:t>
      </w:r>
      <w:proofErr w:type="spellStart"/>
      <w:r>
        <w:rPr>
          <w:snapToGrid w:val="0"/>
          <w:sz w:val="20"/>
          <w:szCs w:val="20"/>
          <w:highlight w:val="yellow"/>
          <w:lang w:eastAsia="pt-BR"/>
        </w:rPr>
        <w:t>de</w:t>
      </w:r>
      <w:proofErr w:type="spellEnd"/>
      <w:r>
        <w:rPr>
          <w:snapToGrid w:val="0"/>
          <w:sz w:val="20"/>
          <w:szCs w:val="20"/>
          <w:highlight w:val="yellow"/>
          <w:lang w:eastAsia="pt-BR"/>
        </w:rPr>
        <w:t xml:space="preserve"> _____.</w:t>
      </w:r>
      <w:r>
        <w:rPr>
          <w:snapToGrid w:val="0"/>
          <w:sz w:val="20"/>
          <w:szCs w:val="20"/>
          <w:highlight w:val="yellow"/>
          <w:lang w:eastAsia="pt-BR"/>
        </w:rPr>
        <w:tab/>
      </w:r>
      <w:r>
        <w:rPr>
          <w:snapToGrid w:val="0"/>
          <w:sz w:val="20"/>
          <w:szCs w:val="20"/>
          <w:highlight w:val="yellow"/>
          <w:lang w:eastAsia="pt-BR"/>
        </w:rPr>
        <w:tab/>
      </w:r>
      <w:r>
        <w:rPr>
          <w:snapToGrid w:val="0"/>
          <w:sz w:val="20"/>
          <w:szCs w:val="20"/>
          <w:highlight w:val="yellow"/>
          <w:lang w:eastAsia="pt-BR"/>
        </w:rPr>
        <w:tab/>
      </w:r>
      <w:r w:rsidRPr="00575AC3">
        <w:rPr>
          <w:snapToGrid w:val="0"/>
          <w:sz w:val="20"/>
          <w:szCs w:val="20"/>
          <w:highlight w:val="yellow"/>
          <w:lang w:eastAsia="pt-BR"/>
        </w:rPr>
        <w:br/>
        <w:t>__________________________</w:t>
      </w:r>
    </w:p>
    <w:p w14:paraId="574DE7FE" w14:textId="77777777" w:rsidR="00814C26" w:rsidRDefault="00814C26" w:rsidP="00814C26">
      <w:pPr>
        <w:pStyle w:val="PGE-NotaExplicativa"/>
        <w:spacing w:before="120" w:after="120"/>
      </w:pPr>
      <w:r w:rsidRPr="00575AC3">
        <w:rPr>
          <w:snapToGrid w:val="0"/>
          <w:sz w:val="20"/>
          <w:szCs w:val="20"/>
          <w:highlight w:val="yellow"/>
          <w:lang w:eastAsia="pt-BR"/>
        </w:rPr>
        <w:t>CONTRATADA</w:t>
      </w:r>
      <w:r w:rsidRPr="00575AC3">
        <w:rPr>
          <w:snapToGrid w:val="0"/>
          <w:sz w:val="20"/>
          <w:szCs w:val="20"/>
          <w:lang w:eastAsia="pt-BR"/>
        </w:rPr>
        <w:tab/>
      </w:r>
      <w:r>
        <w:br w:type="page"/>
      </w:r>
    </w:p>
    <w:p w14:paraId="62C9E299" w14:textId="77777777" w:rsidR="00814C26" w:rsidRPr="00775486" w:rsidRDefault="00814C26" w:rsidP="00814C26">
      <w:pPr>
        <w:spacing w:before="0" w:after="0"/>
        <w:jc w:val="center"/>
        <w:rPr>
          <w:rFonts w:cs="Arial"/>
          <w:szCs w:val="24"/>
        </w:rPr>
      </w:pPr>
    </w:p>
    <w:p w14:paraId="7606F3ED" w14:textId="77777777" w:rsidR="00814C26" w:rsidRPr="00775486" w:rsidRDefault="00814C26" w:rsidP="00814C26">
      <w:pPr>
        <w:spacing w:before="0"/>
        <w:jc w:val="center"/>
        <w:rPr>
          <w:rFonts w:cs="Arial"/>
          <w:b/>
          <w:szCs w:val="24"/>
        </w:rPr>
      </w:pPr>
      <w:r w:rsidRPr="00775486">
        <w:rPr>
          <w:rFonts w:cs="Arial"/>
          <w:b/>
          <w:szCs w:val="24"/>
        </w:rPr>
        <w:t>Relatório</w:t>
      </w:r>
      <w:r w:rsidRPr="00775486">
        <w:rPr>
          <w:rFonts w:cs="Arial"/>
          <w:spacing w:val="-10"/>
          <w:szCs w:val="24"/>
        </w:rPr>
        <w:t xml:space="preserve"> </w:t>
      </w:r>
      <w:r w:rsidRPr="00775486">
        <w:rPr>
          <w:rFonts w:cs="Arial"/>
          <w:b/>
          <w:szCs w:val="24"/>
        </w:rPr>
        <w:t>de</w:t>
      </w:r>
      <w:r w:rsidRPr="00775486">
        <w:rPr>
          <w:rFonts w:cs="Arial"/>
          <w:spacing w:val="-9"/>
          <w:szCs w:val="24"/>
        </w:rPr>
        <w:t xml:space="preserve"> </w:t>
      </w:r>
      <w:r w:rsidRPr="00775486">
        <w:rPr>
          <w:rFonts w:cs="Arial"/>
          <w:b/>
          <w:szCs w:val="24"/>
        </w:rPr>
        <w:t>comprovação</w:t>
      </w:r>
      <w:r w:rsidRPr="00775486">
        <w:rPr>
          <w:rFonts w:cs="Arial"/>
          <w:spacing w:val="-9"/>
          <w:szCs w:val="24"/>
        </w:rPr>
        <w:t xml:space="preserve"> </w:t>
      </w:r>
      <w:r w:rsidRPr="00775486">
        <w:rPr>
          <w:rFonts w:cs="Arial"/>
          <w:b/>
          <w:szCs w:val="24"/>
        </w:rPr>
        <w:t>de</w:t>
      </w:r>
      <w:r w:rsidRPr="00775486">
        <w:rPr>
          <w:rFonts w:cs="Arial"/>
          <w:spacing w:val="-12"/>
          <w:szCs w:val="24"/>
        </w:rPr>
        <w:t xml:space="preserve"> </w:t>
      </w:r>
      <w:r w:rsidRPr="00775486">
        <w:rPr>
          <w:rFonts w:cs="Arial"/>
          <w:b/>
          <w:szCs w:val="24"/>
        </w:rPr>
        <w:t>adimplência</w:t>
      </w:r>
      <w:r w:rsidRPr="00775486">
        <w:rPr>
          <w:rFonts w:cs="Arial"/>
          <w:spacing w:val="-10"/>
          <w:szCs w:val="24"/>
        </w:rPr>
        <w:t xml:space="preserve"> </w:t>
      </w:r>
      <w:r w:rsidRPr="00775486">
        <w:rPr>
          <w:rFonts w:cs="Arial"/>
          <w:b/>
          <w:szCs w:val="24"/>
        </w:rPr>
        <w:t>de</w:t>
      </w:r>
      <w:r w:rsidRPr="00775486">
        <w:rPr>
          <w:rFonts w:cs="Arial"/>
          <w:spacing w:val="-9"/>
          <w:szCs w:val="24"/>
        </w:rPr>
        <w:t xml:space="preserve"> </w:t>
      </w:r>
      <w:r w:rsidRPr="00775486">
        <w:rPr>
          <w:rFonts w:cs="Arial"/>
          <w:b/>
          <w:szCs w:val="24"/>
        </w:rPr>
        <w:t>encargos</w:t>
      </w:r>
      <w:r w:rsidRPr="00775486">
        <w:rPr>
          <w:rFonts w:cs="Arial"/>
          <w:spacing w:val="-10"/>
          <w:szCs w:val="24"/>
        </w:rPr>
        <w:t xml:space="preserve"> </w:t>
      </w:r>
      <w:r w:rsidRPr="00775486">
        <w:rPr>
          <w:rFonts w:cs="Arial"/>
          <w:b/>
          <w:szCs w:val="24"/>
        </w:rPr>
        <w:t>–</w:t>
      </w:r>
      <w:r w:rsidRPr="00775486">
        <w:rPr>
          <w:rFonts w:cs="Arial"/>
          <w:spacing w:val="-11"/>
          <w:szCs w:val="24"/>
        </w:rPr>
        <w:t xml:space="preserve"> </w:t>
      </w:r>
      <w:r w:rsidRPr="00775486">
        <w:rPr>
          <w:rFonts w:cs="Arial"/>
          <w:b/>
          <w:spacing w:val="-2"/>
          <w:szCs w:val="24"/>
        </w:rPr>
        <w:t>RECAE</w:t>
      </w:r>
    </w:p>
    <w:tbl>
      <w:tblPr>
        <w:tblStyle w:val="TableNormal"/>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78"/>
        <w:gridCol w:w="2224"/>
        <w:gridCol w:w="993"/>
        <w:gridCol w:w="1271"/>
        <w:gridCol w:w="966"/>
        <w:gridCol w:w="3007"/>
      </w:tblGrid>
      <w:tr w:rsidR="00814C26" w:rsidRPr="00775486" w14:paraId="472C71BD" w14:textId="77777777" w:rsidTr="007E3711">
        <w:trPr>
          <w:trHeight w:val="306"/>
        </w:trPr>
        <w:tc>
          <w:tcPr>
            <w:tcW w:w="9639" w:type="dxa"/>
            <w:gridSpan w:val="6"/>
            <w:tcBorders>
              <w:top w:val="nil"/>
              <w:left w:val="nil"/>
              <w:right w:val="nil"/>
            </w:tcBorders>
            <w:shd w:val="clear" w:color="auto" w:fill="D9D9D9"/>
            <w:vAlign w:val="center"/>
          </w:tcPr>
          <w:p w14:paraId="03C8BDF7" w14:textId="77777777" w:rsidR="00814C26" w:rsidRPr="00775486" w:rsidRDefault="00814C26" w:rsidP="007E3711">
            <w:pPr>
              <w:pStyle w:val="TableParagraph"/>
              <w:spacing w:line="219" w:lineRule="exact"/>
              <w:ind w:left="117"/>
              <w:rPr>
                <w:rFonts w:ascii="Arial" w:hAnsi="Arial" w:cs="Arial"/>
                <w:sz w:val="24"/>
                <w:szCs w:val="24"/>
              </w:rPr>
            </w:pPr>
            <w:r w:rsidRPr="00775486">
              <w:rPr>
                <w:rFonts w:ascii="Arial" w:hAnsi="Arial" w:cs="Arial"/>
                <w:sz w:val="24"/>
                <w:szCs w:val="24"/>
              </w:rPr>
              <w:t>1</w:t>
            </w:r>
            <w:r w:rsidRPr="00775486">
              <w:rPr>
                <w:rFonts w:ascii="Arial" w:hAnsi="Arial" w:cs="Arial"/>
                <w:spacing w:val="-11"/>
                <w:sz w:val="24"/>
                <w:szCs w:val="24"/>
              </w:rPr>
              <w:t xml:space="preserve"> </w:t>
            </w:r>
            <w:r w:rsidRPr="00775486">
              <w:rPr>
                <w:rFonts w:ascii="Arial" w:hAnsi="Arial" w:cs="Arial"/>
                <w:sz w:val="24"/>
                <w:szCs w:val="24"/>
              </w:rPr>
              <w:t>–</w:t>
            </w:r>
            <w:r w:rsidRPr="00775486">
              <w:rPr>
                <w:rFonts w:ascii="Arial" w:hAnsi="Arial" w:cs="Arial"/>
                <w:spacing w:val="-11"/>
                <w:sz w:val="24"/>
                <w:szCs w:val="24"/>
              </w:rPr>
              <w:t xml:space="preserve"> </w:t>
            </w:r>
            <w:r w:rsidRPr="00775486">
              <w:rPr>
                <w:rFonts w:ascii="Arial" w:hAnsi="Arial" w:cs="Arial"/>
                <w:sz w:val="24"/>
                <w:szCs w:val="24"/>
              </w:rPr>
              <w:t>IDENTIFICAÇÃO</w:t>
            </w:r>
            <w:r w:rsidRPr="00775486">
              <w:rPr>
                <w:rFonts w:ascii="Arial" w:hAnsi="Arial" w:cs="Arial"/>
                <w:spacing w:val="-10"/>
                <w:sz w:val="24"/>
                <w:szCs w:val="24"/>
              </w:rPr>
              <w:t xml:space="preserve"> </w:t>
            </w:r>
            <w:r w:rsidRPr="00775486">
              <w:rPr>
                <w:rFonts w:ascii="Arial" w:hAnsi="Arial" w:cs="Arial"/>
                <w:sz w:val="24"/>
                <w:szCs w:val="24"/>
              </w:rPr>
              <w:t>DO</w:t>
            </w:r>
            <w:r w:rsidRPr="00775486">
              <w:rPr>
                <w:rFonts w:ascii="Arial" w:hAnsi="Arial" w:cs="Arial"/>
                <w:spacing w:val="-9"/>
                <w:sz w:val="24"/>
                <w:szCs w:val="24"/>
              </w:rPr>
              <w:t xml:space="preserve"> </w:t>
            </w:r>
            <w:r w:rsidRPr="00775486">
              <w:rPr>
                <w:rFonts w:ascii="Arial" w:hAnsi="Arial" w:cs="Arial"/>
                <w:spacing w:val="-2"/>
                <w:sz w:val="24"/>
                <w:szCs w:val="24"/>
              </w:rPr>
              <w:t>CONTRATO</w:t>
            </w:r>
          </w:p>
        </w:tc>
      </w:tr>
      <w:tr w:rsidR="00814C26" w:rsidRPr="00775486" w14:paraId="65D42190" w14:textId="77777777" w:rsidTr="007E3711">
        <w:trPr>
          <w:trHeight w:val="352"/>
        </w:trPr>
        <w:tc>
          <w:tcPr>
            <w:tcW w:w="1178" w:type="dxa"/>
            <w:vAlign w:val="center"/>
          </w:tcPr>
          <w:p w14:paraId="0F1444AB" w14:textId="77777777" w:rsidR="00814C26" w:rsidRPr="00775486" w:rsidRDefault="00814C26" w:rsidP="007E3711">
            <w:pPr>
              <w:pStyle w:val="TableParagraph"/>
              <w:spacing w:before="1"/>
              <w:ind w:left="107"/>
              <w:rPr>
                <w:rFonts w:ascii="Arial" w:hAnsi="Arial" w:cs="Arial"/>
                <w:sz w:val="24"/>
                <w:szCs w:val="24"/>
              </w:rPr>
            </w:pPr>
            <w:r w:rsidRPr="00775486">
              <w:rPr>
                <w:rFonts w:ascii="Arial" w:hAnsi="Arial" w:cs="Arial"/>
                <w:spacing w:val="-5"/>
                <w:sz w:val="24"/>
                <w:szCs w:val="24"/>
              </w:rPr>
              <w:t>1.1</w:t>
            </w:r>
          </w:p>
        </w:tc>
        <w:tc>
          <w:tcPr>
            <w:tcW w:w="2224" w:type="dxa"/>
            <w:vAlign w:val="center"/>
          </w:tcPr>
          <w:p w14:paraId="179B01E8" w14:textId="77777777" w:rsidR="00814C26" w:rsidRPr="00775486" w:rsidRDefault="00814C26" w:rsidP="007E3711">
            <w:pPr>
              <w:pStyle w:val="TableParagraph"/>
              <w:spacing w:before="27"/>
              <w:ind w:left="105"/>
              <w:rPr>
                <w:rFonts w:ascii="Arial" w:hAnsi="Arial" w:cs="Arial"/>
                <w:sz w:val="24"/>
                <w:szCs w:val="24"/>
              </w:rPr>
            </w:pPr>
            <w:r w:rsidRPr="00775486">
              <w:rPr>
                <w:rFonts w:ascii="Arial" w:hAnsi="Arial" w:cs="Arial"/>
                <w:spacing w:val="-2"/>
                <w:sz w:val="24"/>
                <w:szCs w:val="24"/>
              </w:rPr>
              <w:t>CONTRATANTE:</w:t>
            </w:r>
          </w:p>
        </w:tc>
        <w:tc>
          <w:tcPr>
            <w:tcW w:w="2264" w:type="dxa"/>
            <w:gridSpan w:val="2"/>
            <w:vAlign w:val="center"/>
          </w:tcPr>
          <w:p w14:paraId="30A4D415" w14:textId="77777777" w:rsidR="00814C26" w:rsidRPr="00775486" w:rsidRDefault="00814C26" w:rsidP="007E3711">
            <w:pPr>
              <w:pStyle w:val="TableParagraph"/>
              <w:rPr>
                <w:rFonts w:ascii="Arial" w:hAnsi="Arial" w:cs="Arial"/>
                <w:sz w:val="24"/>
                <w:szCs w:val="24"/>
              </w:rPr>
            </w:pPr>
          </w:p>
        </w:tc>
        <w:tc>
          <w:tcPr>
            <w:tcW w:w="966" w:type="dxa"/>
            <w:vAlign w:val="center"/>
          </w:tcPr>
          <w:p w14:paraId="3E690950" w14:textId="77777777" w:rsidR="00814C26" w:rsidRPr="00775486" w:rsidRDefault="00814C26" w:rsidP="007E3711">
            <w:pPr>
              <w:pStyle w:val="TableParagraph"/>
              <w:spacing w:before="1"/>
              <w:ind w:right="128"/>
              <w:jc w:val="center"/>
              <w:rPr>
                <w:rFonts w:ascii="Arial" w:hAnsi="Arial" w:cs="Arial"/>
                <w:sz w:val="24"/>
                <w:szCs w:val="24"/>
              </w:rPr>
            </w:pPr>
            <w:r w:rsidRPr="00775486">
              <w:rPr>
                <w:rFonts w:ascii="Arial" w:hAnsi="Arial" w:cs="Arial"/>
                <w:sz w:val="24"/>
                <w:szCs w:val="24"/>
              </w:rPr>
              <w:t>CNPJ</w:t>
            </w:r>
            <w:r w:rsidRPr="00775486">
              <w:rPr>
                <w:rFonts w:ascii="Arial" w:hAnsi="Arial" w:cs="Arial"/>
                <w:spacing w:val="-9"/>
                <w:sz w:val="24"/>
                <w:szCs w:val="24"/>
              </w:rPr>
              <w:t xml:space="preserve"> </w:t>
            </w:r>
            <w:r w:rsidRPr="00775486">
              <w:rPr>
                <w:rFonts w:ascii="Arial" w:hAnsi="Arial" w:cs="Arial"/>
                <w:spacing w:val="-5"/>
                <w:sz w:val="24"/>
                <w:szCs w:val="24"/>
              </w:rPr>
              <w:t>Nº</w:t>
            </w:r>
          </w:p>
        </w:tc>
        <w:tc>
          <w:tcPr>
            <w:tcW w:w="3007" w:type="dxa"/>
          </w:tcPr>
          <w:p w14:paraId="5E971A2D" w14:textId="77777777" w:rsidR="00814C26" w:rsidRPr="00775486" w:rsidRDefault="00814C26" w:rsidP="007E3711">
            <w:pPr>
              <w:pStyle w:val="TableParagraph"/>
              <w:rPr>
                <w:rFonts w:ascii="Arial" w:hAnsi="Arial" w:cs="Arial"/>
                <w:sz w:val="24"/>
                <w:szCs w:val="24"/>
              </w:rPr>
            </w:pPr>
          </w:p>
        </w:tc>
      </w:tr>
      <w:tr w:rsidR="00814C26" w:rsidRPr="00775486" w14:paraId="7209371F" w14:textId="77777777" w:rsidTr="007E3711">
        <w:trPr>
          <w:trHeight w:val="352"/>
        </w:trPr>
        <w:tc>
          <w:tcPr>
            <w:tcW w:w="1178" w:type="dxa"/>
            <w:vAlign w:val="center"/>
          </w:tcPr>
          <w:p w14:paraId="16187CC3" w14:textId="77777777" w:rsidR="00814C26" w:rsidRPr="00775486" w:rsidRDefault="00814C26" w:rsidP="007E3711">
            <w:pPr>
              <w:pStyle w:val="TableParagraph"/>
              <w:spacing w:before="1"/>
              <w:ind w:left="107"/>
              <w:rPr>
                <w:rFonts w:ascii="Arial" w:hAnsi="Arial" w:cs="Arial"/>
                <w:sz w:val="24"/>
                <w:szCs w:val="24"/>
              </w:rPr>
            </w:pPr>
            <w:r w:rsidRPr="00775486">
              <w:rPr>
                <w:rFonts w:ascii="Arial" w:hAnsi="Arial" w:cs="Arial"/>
                <w:spacing w:val="-5"/>
                <w:sz w:val="24"/>
                <w:szCs w:val="24"/>
              </w:rPr>
              <w:t>1.2</w:t>
            </w:r>
          </w:p>
        </w:tc>
        <w:tc>
          <w:tcPr>
            <w:tcW w:w="2224" w:type="dxa"/>
            <w:vAlign w:val="center"/>
          </w:tcPr>
          <w:p w14:paraId="44770A73" w14:textId="77777777" w:rsidR="00814C26" w:rsidRPr="00775486" w:rsidRDefault="00814C26" w:rsidP="007E3711">
            <w:pPr>
              <w:pStyle w:val="TableParagraph"/>
              <w:ind w:left="105"/>
              <w:rPr>
                <w:rFonts w:ascii="Arial" w:hAnsi="Arial" w:cs="Arial"/>
                <w:sz w:val="24"/>
                <w:szCs w:val="24"/>
              </w:rPr>
            </w:pPr>
            <w:r w:rsidRPr="00775486">
              <w:rPr>
                <w:rFonts w:ascii="Arial" w:hAnsi="Arial" w:cs="Arial"/>
                <w:spacing w:val="-2"/>
                <w:sz w:val="24"/>
                <w:szCs w:val="24"/>
              </w:rPr>
              <w:t>CONTRATADO:</w:t>
            </w:r>
          </w:p>
        </w:tc>
        <w:tc>
          <w:tcPr>
            <w:tcW w:w="2264" w:type="dxa"/>
            <w:gridSpan w:val="2"/>
            <w:vAlign w:val="center"/>
          </w:tcPr>
          <w:p w14:paraId="25D8ADCD" w14:textId="77777777" w:rsidR="00814C26" w:rsidRPr="00775486" w:rsidRDefault="00814C26" w:rsidP="007E3711">
            <w:pPr>
              <w:pStyle w:val="TableParagraph"/>
              <w:rPr>
                <w:rFonts w:ascii="Arial" w:hAnsi="Arial" w:cs="Arial"/>
                <w:sz w:val="24"/>
                <w:szCs w:val="24"/>
              </w:rPr>
            </w:pPr>
          </w:p>
        </w:tc>
        <w:tc>
          <w:tcPr>
            <w:tcW w:w="966" w:type="dxa"/>
            <w:vAlign w:val="center"/>
          </w:tcPr>
          <w:p w14:paraId="04906B04" w14:textId="77777777" w:rsidR="00814C26" w:rsidRPr="00775486" w:rsidRDefault="00814C26" w:rsidP="007E3711">
            <w:pPr>
              <w:pStyle w:val="TableParagraph"/>
              <w:spacing w:before="1"/>
              <w:ind w:right="128"/>
              <w:jc w:val="center"/>
              <w:rPr>
                <w:rFonts w:ascii="Arial" w:hAnsi="Arial" w:cs="Arial"/>
                <w:sz w:val="24"/>
                <w:szCs w:val="24"/>
              </w:rPr>
            </w:pPr>
            <w:r w:rsidRPr="00775486">
              <w:rPr>
                <w:rFonts w:ascii="Arial" w:hAnsi="Arial" w:cs="Arial"/>
                <w:sz w:val="24"/>
                <w:szCs w:val="24"/>
              </w:rPr>
              <w:t>CNPJ</w:t>
            </w:r>
            <w:r w:rsidRPr="00775486">
              <w:rPr>
                <w:rFonts w:ascii="Arial" w:hAnsi="Arial" w:cs="Arial"/>
                <w:spacing w:val="-9"/>
                <w:sz w:val="24"/>
                <w:szCs w:val="24"/>
              </w:rPr>
              <w:t xml:space="preserve"> </w:t>
            </w:r>
            <w:r w:rsidRPr="00775486">
              <w:rPr>
                <w:rFonts w:ascii="Arial" w:hAnsi="Arial" w:cs="Arial"/>
                <w:spacing w:val="-5"/>
                <w:sz w:val="24"/>
                <w:szCs w:val="24"/>
              </w:rPr>
              <w:t>Nº</w:t>
            </w:r>
          </w:p>
        </w:tc>
        <w:tc>
          <w:tcPr>
            <w:tcW w:w="3007" w:type="dxa"/>
          </w:tcPr>
          <w:p w14:paraId="33662E41" w14:textId="77777777" w:rsidR="00814C26" w:rsidRPr="00775486" w:rsidRDefault="00814C26" w:rsidP="007E3711">
            <w:pPr>
              <w:pStyle w:val="TableParagraph"/>
              <w:rPr>
                <w:rFonts w:ascii="Arial" w:hAnsi="Arial" w:cs="Arial"/>
                <w:sz w:val="24"/>
                <w:szCs w:val="24"/>
              </w:rPr>
            </w:pPr>
          </w:p>
        </w:tc>
      </w:tr>
      <w:tr w:rsidR="00814C26" w:rsidRPr="00775486" w14:paraId="095B8298" w14:textId="77777777" w:rsidTr="007E3711">
        <w:trPr>
          <w:trHeight w:val="311"/>
        </w:trPr>
        <w:tc>
          <w:tcPr>
            <w:tcW w:w="1178" w:type="dxa"/>
            <w:vAlign w:val="center"/>
          </w:tcPr>
          <w:p w14:paraId="66949359" w14:textId="77777777" w:rsidR="00814C26" w:rsidRPr="00775486" w:rsidRDefault="00814C26" w:rsidP="007E3711">
            <w:pPr>
              <w:pStyle w:val="TableParagraph"/>
              <w:spacing w:before="1"/>
              <w:ind w:left="107"/>
              <w:rPr>
                <w:rFonts w:ascii="Arial" w:hAnsi="Arial" w:cs="Arial"/>
                <w:sz w:val="24"/>
                <w:szCs w:val="24"/>
              </w:rPr>
            </w:pPr>
            <w:r w:rsidRPr="00775486">
              <w:rPr>
                <w:rFonts w:ascii="Arial" w:hAnsi="Arial" w:cs="Arial"/>
                <w:spacing w:val="-5"/>
                <w:sz w:val="24"/>
                <w:szCs w:val="24"/>
              </w:rPr>
              <w:t>1.3</w:t>
            </w:r>
          </w:p>
        </w:tc>
        <w:tc>
          <w:tcPr>
            <w:tcW w:w="2224" w:type="dxa"/>
            <w:vAlign w:val="center"/>
          </w:tcPr>
          <w:p w14:paraId="6CE5BD88" w14:textId="77777777" w:rsidR="00814C26" w:rsidRPr="00775486" w:rsidRDefault="00814C26" w:rsidP="007E3711">
            <w:pPr>
              <w:pStyle w:val="TableParagraph"/>
              <w:spacing w:before="30"/>
              <w:ind w:left="105"/>
              <w:rPr>
                <w:rFonts w:ascii="Arial" w:hAnsi="Arial" w:cs="Arial"/>
                <w:sz w:val="24"/>
                <w:szCs w:val="24"/>
              </w:rPr>
            </w:pPr>
            <w:r w:rsidRPr="00775486">
              <w:rPr>
                <w:rFonts w:ascii="Arial" w:hAnsi="Arial" w:cs="Arial"/>
                <w:spacing w:val="-2"/>
                <w:sz w:val="24"/>
                <w:szCs w:val="24"/>
              </w:rPr>
              <w:t>OBJETO:</w:t>
            </w:r>
          </w:p>
        </w:tc>
        <w:tc>
          <w:tcPr>
            <w:tcW w:w="6237" w:type="dxa"/>
            <w:gridSpan w:val="4"/>
            <w:vAlign w:val="center"/>
          </w:tcPr>
          <w:p w14:paraId="44A50271" w14:textId="77777777" w:rsidR="00814C26" w:rsidRPr="00775486" w:rsidRDefault="00814C26" w:rsidP="007E3711">
            <w:pPr>
              <w:pStyle w:val="TableParagraph"/>
              <w:rPr>
                <w:rFonts w:ascii="Arial" w:hAnsi="Arial" w:cs="Arial"/>
                <w:sz w:val="24"/>
                <w:szCs w:val="24"/>
              </w:rPr>
            </w:pPr>
          </w:p>
        </w:tc>
      </w:tr>
      <w:tr w:rsidR="00814C26" w:rsidRPr="00775486" w14:paraId="29B0895D" w14:textId="77777777" w:rsidTr="007E3711">
        <w:trPr>
          <w:trHeight w:val="308"/>
        </w:trPr>
        <w:tc>
          <w:tcPr>
            <w:tcW w:w="1178" w:type="dxa"/>
            <w:vAlign w:val="center"/>
          </w:tcPr>
          <w:p w14:paraId="16ADB705" w14:textId="77777777" w:rsidR="00814C26" w:rsidRPr="00775486" w:rsidRDefault="00814C26" w:rsidP="007E3711">
            <w:pPr>
              <w:pStyle w:val="TableParagraph"/>
              <w:spacing w:line="218" w:lineRule="exact"/>
              <w:ind w:left="107"/>
              <w:rPr>
                <w:rFonts w:ascii="Arial" w:hAnsi="Arial" w:cs="Arial"/>
                <w:sz w:val="24"/>
                <w:szCs w:val="24"/>
              </w:rPr>
            </w:pPr>
            <w:r w:rsidRPr="00775486">
              <w:rPr>
                <w:rFonts w:ascii="Arial" w:hAnsi="Arial" w:cs="Arial"/>
                <w:spacing w:val="-5"/>
                <w:sz w:val="24"/>
                <w:szCs w:val="24"/>
              </w:rPr>
              <w:t>1.4</w:t>
            </w:r>
          </w:p>
        </w:tc>
        <w:tc>
          <w:tcPr>
            <w:tcW w:w="3217" w:type="dxa"/>
            <w:gridSpan w:val="2"/>
            <w:vAlign w:val="center"/>
          </w:tcPr>
          <w:p w14:paraId="2152FE54" w14:textId="77777777" w:rsidR="00814C26" w:rsidRPr="00775486" w:rsidRDefault="00814C26" w:rsidP="007E3711">
            <w:pPr>
              <w:pStyle w:val="TableParagraph"/>
              <w:spacing w:line="218" w:lineRule="exact"/>
              <w:ind w:left="105"/>
              <w:rPr>
                <w:rFonts w:ascii="Arial" w:hAnsi="Arial" w:cs="Arial"/>
                <w:sz w:val="24"/>
                <w:szCs w:val="24"/>
              </w:rPr>
            </w:pPr>
            <w:r w:rsidRPr="00775486">
              <w:rPr>
                <w:rFonts w:ascii="Arial" w:hAnsi="Arial" w:cs="Arial"/>
                <w:sz w:val="24"/>
                <w:szCs w:val="24"/>
              </w:rPr>
              <w:t>MÊS</w:t>
            </w:r>
            <w:r w:rsidRPr="00775486">
              <w:rPr>
                <w:rFonts w:ascii="Arial" w:hAnsi="Arial" w:cs="Arial"/>
                <w:spacing w:val="-12"/>
                <w:sz w:val="24"/>
                <w:szCs w:val="24"/>
              </w:rPr>
              <w:t xml:space="preserve"> </w:t>
            </w:r>
            <w:r w:rsidRPr="00775486">
              <w:rPr>
                <w:rFonts w:ascii="Arial" w:hAnsi="Arial" w:cs="Arial"/>
                <w:sz w:val="24"/>
                <w:szCs w:val="24"/>
              </w:rPr>
              <w:t>–</w:t>
            </w:r>
            <w:r w:rsidRPr="00775486">
              <w:rPr>
                <w:rFonts w:ascii="Arial" w:hAnsi="Arial" w:cs="Arial"/>
                <w:spacing w:val="-11"/>
                <w:sz w:val="24"/>
                <w:szCs w:val="24"/>
              </w:rPr>
              <w:t xml:space="preserve"> </w:t>
            </w:r>
            <w:r w:rsidRPr="00775486">
              <w:rPr>
                <w:rFonts w:ascii="Arial" w:hAnsi="Arial" w:cs="Arial"/>
                <w:sz w:val="24"/>
                <w:szCs w:val="24"/>
              </w:rPr>
              <w:t>REFERÊNCIA</w:t>
            </w:r>
            <w:r w:rsidRPr="00775486">
              <w:rPr>
                <w:rFonts w:ascii="Arial" w:hAnsi="Arial" w:cs="Arial"/>
                <w:spacing w:val="-11"/>
                <w:sz w:val="24"/>
                <w:szCs w:val="24"/>
              </w:rPr>
              <w:t xml:space="preserve"> </w:t>
            </w:r>
            <w:r w:rsidRPr="00775486">
              <w:rPr>
                <w:rFonts w:ascii="Arial" w:hAnsi="Arial" w:cs="Arial"/>
                <w:sz w:val="24"/>
                <w:szCs w:val="24"/>
              </w:rPr>
              <w:t>DO</w:t>
            </w:r>
            <w:r w:rsidRPr="00775486">
              <w:rPr>
                <w:rFonts w:ascii="Arial" w:hAnsi="Arial" w:cs="Arial"/>
                <w:spacing w:val="-9"/>
                <w:sz w:val="24"/>
                <w:szCs w:val="24"/>
              </w:rPr>
              <w:t xml:space="preserve"> </w:t>
            </w:r>
            <w:r w:rsidRPr="00775486">
              <w:rPr>
                <w:rFonts w:ascii="Arial" w:hAnsi="Arial" w:cs="Arial"/>
                <w:spacing w:val="-2"/>
                <w:sz w:val="24"/>
                <w:szCs w:val="24"/>
              </w:rPr>
              <w:t>FATURAMENTO</w:t>
            </w:r>
          </w:p>
        </w:tc>
        <w:tc>
          <w:tcPr>
            <w:tcW w:w="5244" w:type="dxa"/>
            <w:gridSpan w:val="3"/>
            <w:vAlign w:val="center"/>
          </w:tcPr>
          <w:p w14:paraId="07F3A93F" w14:textId="77777777" w:rsidR="00814C26" w:rsidRPr="00775486" w:rsidRDefault="00814C26" w:rsidP="007E3711">
            <w:pPr>
              <w:pStyle w:val="TableParagraph"/>
              <w:rPr>
                <w:rFonts w:ascii="Arial" w:hAnsi="Arial" w:cs="Arial"/>
                <w:sz w:val="24"/>
                <w:szCs w:val="24"/>
              </w:rPr>
            </w:pPr>
          </w:p>
        </w:tc>
      </w:tr>
      <w:tr w:rsidR="00814C26" w:rsidRPr="00775486" w14:paraId="42DBBE7F" w14:textId="77777777" w:rsidTr="007E3711">
        <w:trPr>
          <w:trHeight w:val="308"/>
        </w:trPr>
        <w:tc>
          <w:tcPr>
            <w:tcW w:w="1178" w:type="dxa"/>
            <w:vAlign w:val="center"/>
          </w:tcPr>
          <w:p w14:paraId="74928674" w14:textId="77777777" w:rsidR="00814C26" w:rsidRPr="00775486" w:rsidRDefault="00814C26" w:rsidP="007E3711">
            <w:pPr>
              <w:pStyle w:val="TableParagraph"/>
              <w:spacing w:line="218" w:lineRule="exact"/>
              <w:ind w:left="107"/>
              <w:rPr>
                <w:rFonts w:ascii="Arial" w:hAnsi="Arial" w:cs="Arial"/>
                <w:sz w:val="24"/>
                <w:szCs w:val="24"/>
              </w:rPr>
            </w:pPr>
            <w:r w:rsidRPr="00775486">
              <w:rPr>
                <w:rFonts w:ascii="Arial" w:hAnsi="Arial" w:cs="Arial"/>
                <w:spacing w:val="-5"/>
                <w:sz w:val="24"/>
                <w:szCs w:val="24"/>
              </w:rPr>
              <w:t>1.5</w:t>
            </w:r>
          </w:p>
        </w:tc>
        <w:tc>
          <w:tcPr>
            <w:tcW w:w="3217" w:type="dxa"/>
            <w:gridSpan w:val="2"/>
            <w:vAlign w:val="center"/>
          </w:tcPr>
          <w:p w14:paraId="343D0FE5" w14:textId="77777777" w:rsidR="00814C26" w:rsidRPr="00775486" w:rsidRDefault="00814C26" w:rsidP="007E3711">
            <w:pPr>
              <w:pStyle w:val="TableParagraph"/>
              <w:spacing w:line="218" w:lineRule="exact"/>
              <w:ind w:left="105"/>
              <w:rPr>
                <w:rFonts w:ascii="Arial" w:hAnsi="Arial" w:cs="Arial"/>
                <w:sz w:val="24"/>
                <w:szCs w:val="24"/>
              </w:rPr>
            </w:pPr>
            <w:r w:rsidRPr="00775486">
              <w:rPr>
                <w:rFonts w:ascii="Arial" w:hAnsi="Arial" w:cs="Arial"/>
                <w:sz w:val="24"/>
                <w:szCs w:val="24"/>
              </w:rPr>
              <w:t>MÊS</w:t>
            </w:r>
            <w:r w:rsidRPr="00775486">
              <w:rPr>
                <w:rFonts w:ascii="Arial" w:hAnsi="Arial" w:cs="Arial"/>
                <w:spacing w:val="-12"/>
                <w:sz w:val="24"/>
                <w:szCs w:val="24"/>
              </w:rPr>
              <w:t xml:space="preserve"> </w:t>
            </w:r>
            <w:r w:rsidRPr="00775486">
              <w:rPr>
                <w:rFonts w:ascii="Arial" w:hAnsi="Arial" w:cs="Arial"/>
                <w:sz w:val="24"/>
                <w:szCs w:val="24"/>
              </w:rPr>
              <w:t>–</w:t>
            </w:r>
            <w:r w:rsidRPr="00775486">
              <w:rPr>
                <w:rFonts w:ascii="Arial" w:hAnsi="Arial" w:cs="Arial"/>
                <w:spacing w:val="-11"/>
                <w:sz w:val="24"/>
                <w:szCs w:val="24"/>
              </w:rPr>
              <w:t xml:space="preserve"> </w:t>
            </w:r>
            <w:r w:rsidRPr="00775486">
              <w:rPr>
                <w:rFonts w:ascii="Arial" w:hAnsi="Arial" w:cs="Arial"/>
                <w:sz w:val="24"/>
                <w:szCs w:val="24"/>
              </w:rPr>
              <w:t>REFERÊNCIA</w:t>
            </w:r>
            <w:r w:rsidRPr="00775486">
              <w:rPr>
                <w:rFonts w:ascii="Arial" w:hAnsi="Arial" w:cs="Arial"/>
                <w:spacing w:val="-11"/>
                <w:sz w:val="24"/>
                <w:szCs w:val="24"/>
              </w:rPr>
              <w:t xml:space="preserve"> </w:t>
            </w:r>
            <w:r w:rsidRPr="00775486">
              <w:rPr>
                <w:rFonts w:ascii="Arial" w:hAnsi="Arial" w:cs="Arial"/>
                <w:sz w:val="24"/>
                <w:szCs w:val="24"/>
              </w:rPr>
              <w:t>DA</w:t>
            </w:r>
            <w:r w:rsidRPr="00775486">
              <w:rPr>
                <w:rFonts w:ascii="Arial" w:hAnsi="Arial" w:cs="Arial"/>
                <w:spacing w:val="-11"/>
                <w:sz w:val="24"/>
                <w:szCs w:val="24"/>
              </w:rPr>
              <w:t xml:space="preserve"> </w:t>
            </w:r>
            <w:r w:rsidRPr="00775486">
              <w:rPr>
                <w:rFonts w:ascii="Arial" w:hAnsi="Arial" w:cs="Arial"/>
                <w:spacing w:val="-2"/>
                <w:sz w:val="24"/>
                <w:szCs w:val="24"/>
              </w:rPr>
              <w:t>DOCUMENTAÇÃO</w:t>
            </w:r>
          </w:p>
        </w:tc>
        <w:tc>
          <w:tcPr>
            <w:tcW w:w="5244" w:type="dxa"/>
            <w:gridSpan w:val="3"/>
            <w:vAlign w:val="center"/>
          </w:tcPr>
          <w:p w14:paraId="2597927E" w14:textId="77777777" w:rsidR="00814C26" w:rsidRPr="00775486" w:rsidRDefault="00814C26" w:rsidP="007E3711">
            <w:pPr>
              <w:pStyle w:val="TableParagraph"/>
              <w:rPr>
                <w:rFonts w:ascii="Arial" w:hAnsi="Arial" w:cs="Arial"/>
                <w:sz w:val="24"/>
                <w:szCs w:val="24"/>
              </w:rPr>
            </w:pPr>
          </w:p>
        </w:tc>
      </w:tr>
      <w:tr w:rsidR="00814C26" w:rsidRPr="00775486" w14:paraId="2A495288" w14:textId="77777777" w:rsidTr="007E3711">
        <w:trPr>
          <w:trHeight w:val="400"/>
        </w:trPr>
        <w:tc>
          <w:tcPr>
            <w:tcW w:w="9639" w:type="dxa"/>
            <w:gridSpan w:val="6"/>
            <w:tcBorders>
              <w:left w:val="nil"/>
              <w:bottom w:val="nil"/>
              <w:right w:val="nil"/>
            </w:tcBorders>
            <w:shd w:val="clear" w:color="auto" w:fill="D9D9D9"/>
            <w:vAlign w:val="center"/>
          </w:tcPr>
          <w:p w14:paraId="0327D5FF" w14:textId="77777777" w:rsidR="00814C26" w:rsidRPr="00775486" w:rsidRDefault="00814C26" w:rsidP="007E3711">
            <w:pPr>
              <w:pStyle w:val="TableParagraph"/>
              <w:spacing w:line="243" w:lineRule="exact"/>
              <w:rPr>
                <w:rFonts w:ascii="Arial" w:hAnsi="Arial" w:cs="Arial"/>
                <w:sz w:val="24"/>
                <w:szCs w:val="24"/>
              </w:rPr>
            </w:pPr>
            <w:r w:rsidRPr="00775486">
              <w:rPr>
                <w:rFonts w:ascii="Arial" w:hAnsi="Arial" w:cs="Arial"/>
                <w:sz w:val="24"/>
                <w:szCs w:val="24"/>
              </w:rPr>
              <w:t>2</w:t>
            </w:r>
            <w:r w:rsidRPr="00775486">
              <w:rPr>
                <w:rFonts w:ascii="Arial" w:hAnsi="Arial" w:cs="Arial"/>
                <w:spacing w:val="31"/>
                <w:sz w:val="24"/>
                <w:szCs w:val="24"/>
              </w:rPr>
              <w:t xml:space="preserve"> </w:t>
            </w:r>
            <w:r w:rsidRPr="00775486">
              <w:rPr>
                <w:rFonts w:ascii="Arial" w:hAnsi="Arial" w:cs="Arial"/>
                <w:sz w:val="24"/>
                <w:szCs w:val="24"/>
              </w:rPr>
              <w:t>–</w:t>
            </w:r>
            <w:r w:rsidRPr="00775486">
              <w:rPr>
                <w:rFonts w:ascii="Arial" w:hAnsi="Arial" w:cs="Arial"/>
                <w:spacing w:val="-11"/>
                <w:sz w:val="24"/>
                <w:szCs w:val="24"/>
              </w:rPr>
              <w:t xml:space="preserve"> </w:t>
            </w:r>
            <w:r w:rsidRPr="00775486">
              <w:rPr>
                <w:rFonts w:ascii="Arial" w:hAnsi="Arial" w:cs="Arial"/>
                <w:sz w:val="24"/>
                <w:szCs w:val="24"/>
              </w:rPr>
              <w:t>DOCUMENTOS</w:t>
            </w:r>
            <w:r w:rsidRPr="00775486">
              <w:rPr>
                <w:rFonts w:ascii="Arial" w:hAnsi="Arial" w:cs="Arial"/>
                <w:spacing w:val="-8"/>
                <w:sz w:val="24"/>
                <w:szCs w:val="24"/>
              </w:rPr>
              <w:t xml:space="preserve"> </w:t>
            </w:r>
            <w:r w:rsidRPr="00775486">
              <w:rPr>
                <w:rFonts w:ascii="Arial" w:hAnsi="Arial" w:cs="Arial"/>
                <w:sz w:val="24"/>
                <w:szCs w:val="24"/>
              </w:rPr>
              <w:t>ANEXOS</w:t>
            </w:r>
            <w:r w:rsidRPr="00775486">
              <w:rPr>
                <w:rFonts w:ascii="Arial" w:hAnsi="Arial" w:cs="Arial"/>
                <w:spacing w:val="-10"/>
                <w:sz w:val="24"/>
                <w:szCs w:val="24"/>
              </w:rPr>
              <w:t xml:space="preserve"> </w:t>
            </w:r>
            <w:r w:rsidRPr="00775486">
              <w:rPr>
                <w:rFonts w:ascii="Arial" w:hAnsi="Arial" w:cs="Arial"/>
                <w:sz w:val="24"/>
                <w:szCs w:val="24"/>
              </w:rPr>
              <w:t>(encargos</w:t>
            </w:r>
            <w:r w:rsidRPr="00775486">
              <w:rPr>
                <w:rFonts w:ascii="Arial" w:hAnsi="Arial" w:cs="Arial"/>
                <w:spacing w:val="-10"/>
                <w:sz w:val="24"/>
                <w:szCs w:val="24"/>
              </w:rPr>
              <w:t xml:space="preserve"> </w:t>
            </w:r>
            <w:r w:rsidRPr="00775486">
              <w:rPr>
                <w:rFonts w:ascii="Arial" w:hAnsi="Arial" w:cs="Arial"/>
                <w:spacing w:val="-2"/>
                <w:sz w:val="24"/>
                <w:szCs w:val="24"/>
              </w:rPr>
              <w:t>trabalhistas/sociais/previdenciários/fiscais)</w:t>
            </w:r>
          </w:p>
        </w:tc>
      </w:tr>
    </w:tbl>
    <w:p w14:paraId="59EFFC68" w14:textId="77777777" w:rsidR="00814C26" w:rsidRPr="00775486" w:rsidRDefault="00814C26" w:rsidP="00814C26">
      <w:pPr>
        <w:spacing w:before="120" w:after="120"/>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10"/>
          <w:szCs w:val="24"/>
        </w:rPr>
        <w:t xml:space="preserve"> </w:t>
      </w:r>
      <w:r w:rsidRPr="00775486">
        <w:rPr>
          <w:rFonts w:cs="Arial"/>
          <w:szCs w:val="24"/>
        </w:rPr>
        <w:t>Controle</w:t>
      </w:r>
      <w:r w:rsidRPr="00775486">
        <w:rPr>
          <w:rFonts w:cs="Arial"/>
          <w:spacing w:val="-10"/>
          <w:szCs w:val="24"/>
        </w:rPr>
        <w:t xml:space="preserve"> </w:t>
      </w:r>
      <w:r w:rsidRPr="00775486">
        <w:rPr>
          <w:rFonts w:cs="Arial"/>
          <w:szCs w:val="24"/>
        </w:rPr>
        <w:t>de</w:t>
      </w:r>
      <w:r w:rsidRPr="00775486">
        <w:rPr>
          <w:rFonts w:cs="Arial"/>
          <w:spacing w:val="-10"/>
          <w:szCs w:val="24"/>
        </w:rPr>
        <w:t xml:space="preserve"> </w:t>
      </w:r>
      <w:r w:rsidRPr="00775486">
        <w:rPr>
          <w:rFonts w:cs="Arial"/>
          <w:szCs w:val="24"/>
        </w:rPr>
        <w:t>ponto</w:t>
      </w:r>
      <w:r w:rsidRPr="00775486">
        <w:rPr>
          <w:rFonts w:cs="Arial"/>
          <w:spacing w:val="-9"/>
          <w:szCs w:val="24"/>
        </w:rPr>
        <w:t xml:space="preserve"> </w:t>
      </w:r>
      <w:r w:rsidRPr="00775486">
        <w:rPr>
          <w:rFonts w:cs="Arial"/>
          <w:szCs w:val="24"/>
        </w:rPr>
        <w:t>dos</w:t>
      </w:r>
      <w:r w:rsidRPr="00775486">
        <w:rPr>
          <w:rFonts w:cs="Arial"/>
          <w:spacing w:val="-10"/>
          <w:szCs w:val="24"/>
        </w:rPr>
        <w:t xml:space="preserve"> </w:t>
      </w:r>
      <w:r w:rsidRPr="00775486">
        <w:rPr>
          <w:rFonts w:cs="Arial"/>
          <w:szCs w:val="24"/>
        </w:rPr>
        <w:t>empregados</w:t>
      </w:r>
      <w:r w:rsidRPr="00775486">
        <w:rPr>
          <w:rFonts w:cs="Arial"/>
          <w:spacing w:val="-10"/>
          <w:szCs w:val="24"/>
        </w:rPr>
        <w:t xml:space="preserve"> </w:t>
      </w:r>
      <w:r w:rsidRPr="00775486">
        <w:rPr>
          <w:rFonts w:cs="Arial"/>
          <w:szCs w:val="24"/>
        </w:rPr>
        <w:t>da</w:t>
      </w:r>
      <w:r w:rsidRPr="00775486">
        <w:rPr>
          <w:rFonts w:cs="Arial"/>
          <w:spacing w:val="-9"/>
          <w:szCs w:val="24"/>
        </w:rPr>
        <w:t xml:space="preserve"> </w:t>
      </w:r>
      <w:r w:rsidRPr="00775486">
        <w:rPr>
          <w:rFonts w:cs="Arial"/>
          <w:szCs w:val="24"/>
        </w:rPr>
        <w:t>contratada</w:t>
      </w:r>
      <w:r w:rsidRPr="00775486">
        <w:rPr>
          <w:rFonts w:cs="Arial"/>
          <w:spacing w:val="-9"/>
          <w:szCs w:val="24"/>
        </w:rPr>
        <w:t xml:space="preserve"> </w:t>
      </w:r>
      <w:r w:rsidRPr="00775486">
        <w:rPr>
          <w:rFonts w:cs="Arial"/>
          <w:szCs w:val="24"/>
        </w:rPr>
        <w:t>vinculados</w:t>
      </w:r>
      <w:r w:rsidRPr="00775486">
        <w:rPr>
          <w:rFonts w:cs="Arial"/>
          <w:spacing w:val="-10"/>
          <w:szCs w:val="24"/>
        </w:rPr>
        <w:t xml:space="preserve"> </w:t>
      </w:r>
      <w:r w:rsidRPr="00775486">
        <w:rPr>
          <w:rFonts w:cs="Arial"/>
          <w:szCs w:val="24"/>
        </w:rPr>
        <w:t>ao</w:t>
      </w:r>
      <w:r w:rsidRPr="00775486">
        <w:rPr>
          <w:rFonts w:cs="Arial"/>
          <w:spacing w:val="-9"/>
          <w:szCs w:val="24"/>
        </w:rPr>
        <w:t xml:space="preserve"> </w:t>
      </w:r>
      <w:r w:rsidRPr="00775486">
        <w:rPr>
          <w:rFonts w:cs="Arial"/>
          <w:szCs w:val="24"/>
        </w:rPr>
        <w:t>contrato;</w:t>
      </w:r>
    </w:p>
    <w:p w14:paraId="66B2F9D2" w14:textId="77777777" w:rsidR="00814C26" w:rsidRPr="00775486" w:rsidRDefault="00814C26" w:rsidP="00814C26">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9"/>
          <w:szCs w:val="24"/>
        </w:rPr>
        <w:t xml:space="preserve"> </w:t>
      </w:r>
      <w:r w:rsidRPr="00775486">
        <w:rPr>
          <w:rFonts w:cs="Arial"/>
          <w:szCs w:val="24"/>
        </w:rPr>
        <w:t>Folha</w:t>
      </w:r>
      <w:r w:rsidRPr="00775486">
        <w:rPr>
          <w:rFonts w:cs="Arial"/>
          <w:spacing w:val="-8"/>
          <w:szCs w:val="24"/>
        </w:rPr>
        <w:t xml:space="preserve"> </w:t>
      </w:r>
      <w:r w:rsidRPr="00775486">
        <w:rPr>
          <w:rFonts w:cs="Arial"/>
          <w:szCs w:val="24"/>
        </w:rPr>
        <w:t>de</w:t>
      </w:r>
      <w:r w:rsidRPr="00775486">
        <w:rPr>
          <w:rFonts w:cs="Arial"/>
          <w:spacing w:val="-10"/>
          <w:szCs w:val="24"/>
        </w:rPr>
        <w:t xml:space="preserve"> </w:t>
      </w:r>
      <w:r w:rsidRPr="00775486">
        <w:rPr>
          <w:rFonts w:cs="Arial"/>
          <w:szCs w:val="24"/>
        </w:rPr>
        <w:t>pagamento</w:t>
      </w:r>
      <w:r w:rsidRPr="00775486">
        <w:rPr>
          <w:rFonts w:cs="Arial"/>
          <w:spacing w:val="-8"/>
          <w:szCs w:val="24"/>
        </w:rPr>
        <w:t xml:space="preserve"> </w:t>
      </w:r>
      <w:r w:rsidRPr="00775486">
        <w:rPr>
          <w:rFonts w:cs="Arial"/>
          <w:szCs w:val="24"/>
        </w:rPr>
        <w:t>mensal,</w:t>
      </w:r>
      <w:r w:rsidRPr="00775486">
        <w:rPr>
          <w:rFonts w:cs="Arial"/>
          <w:spacing w:val="-8"/>
          <w:szCs w:val="24"/>
        </w:rPr>
        <w:t xml:space="preserve"> </w:t>
      </w:r>
      <w:r w:rsidRPr="00775486">
        <w:rPr>
          <w:rFonts w:cs="Arial"/>
          <w:szCs w:val="24"/>
        </w:rPr>
        <w:t>inclusive</w:t>
      </w:r>
      <w:r w:rsidRPr="00775486">
        <w:rPr>
          <w:rFonts w:cs="Arial"/>
          <w:spacing w:val="-10"/>
          <w:szCs w:val="24"/>
        </w:rPr>
        <w:t xml:space="preserve"> </w:t>
      </w:r>
      <w:r w:rsidRPr="00775486">
        <w:rPr>
          <w:rFonts w:cs="Arial"/>
          <w:szCs w:val="24"/>
        </w:rPr>
        <w:t>13º</w:t>
      </w:r>
      <w:r w:rsidRPr="00775486">
        <w:rPr>
          <w:rFonts w:cs="Arial"/>
          <w:spacing w:val="-7"/>
          <w:szCs w:val="24"/>
        </w:rPr>
        <w:t xml:space="preserve"> </w:t>
      </w:r>
      <w:r w:rsidRPr="00775486">
        <w:rPr>
          <w:rFonts w:cs="Arial"/>
          <w:szCs w:val="24"/>
        </w:rPr>
        <w:t>salário,</w:t>
      </w:r>
      <w:r w:rsidRPr="00775486">
        <w:rPr>
          <w:rFonts w:cs="Arial"/>
          <w:spacing w:val="-8"/>
          <w:szCs w:val="24"/>
        </w:rPr>
        <w:t xml:space="preserve"> </w:t>
      </w:r>
      <w:r w:rsidRPr="00775486">
        <w:rPr>
          <w:rFonts w:cs="Arial"/>
          <w:szCs w:val="24"/>
        </w:rPr>
        <w:t>quando</w:t>
      </w:r>
      <w:r w:rsidRPr="00775486">
        <w:rPr>
          <w:rFonts w:cs="Arial"/>
          <w:spacing w:val="-10"/>
          <w:szCs w:val="24"/>
        </w:rPr>
        <w:t xml:space="preserve"> </w:t>
      </w:r>
      <w:r w:rsidRPr="00775486">
        <w:rPr>
          <w:rFonts w:cs="Arial"/>
          <w:szCs w:val="24"/>
        </w:rPr>
        <w:t>couber,</w:t>
      </w:r>
      <w:r w:rsidRPr="00775486">
        <w:rPr>
          <w:rFonts w:cs="Arial"/>
          <w:spacing w:val="-8"/>
          <w:szCs w:val="24"/>
        </w:rPr>
        <w:t xml:space="preserve"> </w:t>
      </w:r>
      <w:r w:rsidRPr="00775486">
        <w:rPr>
          <w:rFonts w:cs="Arial"/>
          <w:szCs w:val="24"/>
        </w:rPr>
        <w:t>do</w:t>
      </w:r>
      <w:r w:rsidRPr="00775486">
        <w:rPr>
          <w:rFonts w:cs="Arial"/>
          <w:spacing w:val="-8"/>
          <w:szCs w:val="24"/>
        </w:rPr>
        <w:t xml:space="preserve"> </w:t>
      </w:r>
      <w:r w:rsidRPr="00775486">
        <w:rPr>
          <w:rFonts w:cs="Arial"/>
          <w:szCs w:val="24"/>
        </w:rPr>
        <w:t>pessoal</w:t>
      </w:r>
      <w:r w:rsidRPr="00775486">
        <w:rPr>
          <w:rFonts w:cs="Arial"/>
          <w:spacing w:val="-9"/>
          <w:szCs w:val="24"/>
        </w:rPr>
        <w:t xml:space="preserve"> </w:t>
      </w:r>
      <w:r w:rsidRPr="00775486">
        <w:rPr>
          <w:rFonts w:cs="Arial"/>
          <w:szCs w:val="24"/>
        </w:rPr>
        <w:t>alocado</w:t>
      </w:r>
      <w:r w:rsidRPr="00775486">
        <w:rPr>
          <w:rFonts w:cs="Arial"/>
          <w:spacing w:val="-8"/>
          <w:szCs w:val="24"/>
        </w:rPr>
        <w:t xml:space="preserve"> </w:t>
      </w:r>
      <w:r w:rsidRPr="00775486">
        <w:rPr>
          <w:rFonts w:cs="Arial"/>
          <w:szCs w:val="24"/>
        </w:rPr>
        <w:t>na</w:t>
      </w:r>
      <w:r w:rsidRPr="00775486">
        <w:rPr>
          <w:rFonts w:cs="Arial"/>
          <w:spacing w:val="-8"/>
          <w:szCs w:val="24"/>
        </w:rPr>
        <w:t xml:space="preserve"> </w:t>
      </w:r>
      <w:r w:rsidRPr="00775486">
        <w:rPr>
          <w:rFonts w:cs="Arial"/>
          <w:szCs w:val="24"/>
        </w:rPr>
        <w:t>prestação dos serviços, por contrato;</w:t>
      </w:r>
    </w:p>
    <w:p w14:paraId="7B26D789" w14:textId="77777777" w:rsidR="00814C26" w:rsidRPr="00775486" w:rsidRDefault="00814C26" w:rsidP="00814C26">
      <w:pPr>
        <w:spacing w:before="120" w:after="120" w:line="240" w:lineRule="exact"/>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11"/>
          <w:szCs w:val="24"/>
        </w:rPr>
        <w:t xml:space="preserve"> </w:t>
      </w:r>
      <w:r w:rsidRPr="00775486">
        <w:rPr>
          <w:rFonts w:cs="Arial"/>
          <w:szCs w:val="24"/>
        </w:rPr>
        <w:t>Relatório</w:t>
      </w:r>
      <w:r w:rsidRPr="00775486">
        <w:rPr>
          <w:rFonts w:cs="Arial"/>
          <w:spacing w:val="-10"/>
          <w:szCs w:val="24"/>
        </w:rPr>
        <w:t xml:space="preserve"> </w:t>
      </w:r>
      <w:r w:rsidRPr="00775486">
        <w:rPr>
          <w:rFonts w:cs="Arial"/>
          <w:szCs w:val="24"/>
        </w:rPr>
        <w:t>de</w:t>
      </w:r>
      <w:r w:rsidRPr="00775486">
        <w:rPr>
          <w:rFonts w:cs="Arial"/>
          <w:spacing w:val="-12"/>
          <w:szCs w:val="24"/>
        </w:rPr>
        <w:t xml:space="preserve"> </w:t>
      </w:r>
      <w:r w:rsidRPr="00775486">
        <w:rPr>
          <w:rFonts w:cs="Arial"/>
          <w:szCs w:val="24"/>
        </w:rPr>
        <w:t>movimentação</w:t>
      </w:r>
      <w:r w:rsidRPr="00775486">
        <w:rPr>
          <w:rFonts w:cs="Arial"/>
          <w:spacing w:val="-10"/>
          <w:szCs w:val="24"/>
        </w:rPr>
        <w:t xml:space="preserve"> </w:t>
      </w:r>
      <w:r w:rsidRPr="00775486">
        <w:rPr>
          <w:rFonts w:cs="Arial"/>
          <w:szCs w:val="24"/>
        </w:rPr>
        <w:t>funcional</w:t>
      </w:r>
      <w:r w:rsidRPr="00775486">
        <w:rPr>
          <w:rFonts w:cs="Arial"/>
          <w:spacing w:val="-11"/>
          <w:szCs w:val="24"/>
        </w:rPr>
        <w:t xml:space="preserve"> </w:t>
      </w:r>
      <w:r w:rsidRPr="00775486">
        <w:rPr>
          <w:rFonts w:cs="Arial"/>
          <w:szCs w:val="24"/>
        </w:rPr>
        <w:t>dos</w:t>
      </w:r>
      <w:r w:rsidRPr="00775486">
        <w:rPr>
          <w:rFonts w:cs="Arial"/>
          <w:spacing w:val="-12"/>
          <w:szCs w:val="24"/>
        </w:rPr>
        <w:t xml:space="preserve"> </w:t>
      </w:r>
      <w:r w:rsidRPr="00775486">
        <w:rPr>
          <w:rFonts w:cs="Arial"/>
          <w:szCs w:val="24"/>
        </w:rPr>
        <w:t>empregados</w:t>
      </w:r>
      <w:r w:rsidRPr="00775486">
        <w:rPr>
          <w:rFonts w:cs="Arial"/>
          <w:spacing w:val="-12"/>
          <w:szCs w:val="24"/>
        </w:rPr>
        <w:t xml:space="preserve"> </w:t>
      </w:r>
      <w:r w:rsidRPr="00775486">
        <w:rPr>
          <w:rFonts w:cs="Arial"/>
          <w:szCs w:val="24"/>
        </w:rPr>
        <w:t>da</w:t>
      </w:r>
      <w:r w:rsidRPr="00775486">
        <w:rPr>
          <w:rFonts w:cs="Arial"/>
          <w:spacing w:val="-10"/>
          <w:szCs w:val="24"/>
        </w:rPr>
        <w:t xml:space="preserve"> </w:t>
      </w:r>
      <w:r w:rsidRPr="00775486">
        <w:rPr>
          <w:rFonts w:cs="Arial"/>
          <w:szCs w:val="24"/>
        </w:rPr>
        <w:t>contratada</w:t>
      </w:r>
      <w:r w:rsidRPr="00775486">
        <w:rPr>
          <w:rFonts w:cs="Arial"/>
          <w:spacing w:val="-10"/>
          <w:szCs w:val="24"/>
        </w:rPr>
        <w:t xml:space="preserve"> </w:t>
      </w:r>
      <w:r w:rsidRPr="00775486">
        <w:rPr>
          <w:rFonts w:cs="Arial"/>
          <w:szCs w:val="24"/>
        </w:rPr>
        <w:t>vinculados</w:t>
      </w:r>
      <w:r w:rsidRPr="00775486">
        <w:rPr>
          <w:rFonts w:cs="Arial"/>
          <w:spacing w:val="-12"/>
          <w:szCs w:val="24"/>
        </w:rPr>
        <w:t xml:space="preserve"> </w:t>
      </w:r>
      <w:r w:rsidRPr="00775486">
        <w:rPr>
          <w:rFonts w:cs="Arial"/>
          <w:szCs w:val="24"/>
        </w:rPr>
        <w:t>ao</w:t>
      </w:r>
      <w:r w:rsidRPr="00775486">
        <w:rPr>
          <w:rFonts w:cs="Arial"/>
          <w:spacing w:val="-10"/>
          <w:szCs w:val="24"/>
        </w:rPr>
        <w:t xml:space="preserve"> </w:t>
      </w:r>
      <w:r w:rsidRPr="00775486">
        <w:rPr>
          <w:rFonts w:cs="Arial"/>
          <w:szCs w:val="24"/>
        </w:rPr>
        <w:t>contrato;</w:t>
      </w:r>
    </w:p>
    <w:p w14:paraId="1C279257" w14:textId="77777777" w:rsidR="00814C26" w:rsidRPr="00775486" w:rsidRDefault="00814C26" w:rsidP="00814C26">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Comprovantes</w:t>
      </w:r>
      <w:r w:rsidRPr="00775486">
        <w:rPr>
          <w:rFonts w:cs="Arial"/>
          <w:spacing w:val="-9"/>
          <w:szCs w:val="24"/>
        </w:rPr>
        <w:t xml:space="preserve"> </w:t>
      </w:r>
      <w:r w:rsidRPr="00775486">
        <w:rPr>
          <w:rFonts w:cs="Arial"/>
          <w:szCs w:val="24"/>
        </w:rPr>
        <w:t>dos</w:t>
      </w:r>
      <w:r w:rsidRPr="00775486">
        <w:rPr>
          <w:rFonts w:cs="Arial"/>
          <w:spacing w:val="-9"/>
          <w:szCs w:val="24"/>
        </w:rPr>
        <w:t xml:space="preserve"> </w:t>
      </w:r>
      <w:r w:rsidRPr="00775486">
        <w:rPr>
          <w:rFonts w:cs="Arial"/>
          <w:szCs w:val="24"/>
        </w:rPr>
        <w:t>pagamentos</w:t>
      </w:r>
      <w:r w:rsidRPr="00775486">
        <w:rPr>
          <w:rFonts w:cs="Arial"/>
          <w:spacing w:val="-9"/>
          <w:szCs w:val="24"/>
        </w:rPr>
        <w:t xml:space="preserve"> </w:t>
      </w:r>
      <w:r w:rsidRPr="00775486">
        <w:rPr>
          <w:rFonts w:cs="Arial"/>
          <w:szCs w:val="24"/>
        </w:rPr>
        <w:t>dos</w:t>
      </w:r>
      <w:r w:rsidRPr="00775486">
        <w:rPr>
          <w:rFonts w:cs="Arial"/>
          <w:spacing w:val="-9"/>
          <w:szCs w:val="24"/>
        </w:rPr>
        <w:t xml:space="preserve"> </w:t>
      </w:r>
      <w:r w:rsidRPr="00775486">
        <w:rPr>
          <w:rFonts w:cs="Arial"/>
          <w:szCs w:val="24"/>
        </w:rPr>
        <w:t>salários,</w:t>
      </w:r>
      <w:r w:rsidRPr="00775486">
        <w:rPr>
          <w:rFonts w:cs="Arial"/>
          <w:spacing w:val="-7"/>
          <w:szCs w:val="24"/>
        </w:rPr>
        <w:t xml:space="preserve"> </w:t>
      </w:r>
      <w:r w:rsidRPr="00775486">
        <w:rPr>
          <w:rFonts w:cs="Arial"/>
          <w:szCs w:val="24"/>
        </w:rPr>
        <w:t>inclusive</w:t>
      </w:r>
      <w:r w:rsidRPr="00775486">
        <w:rPr>
          <w:rFonts w:cs="Arial"/>
          <w:spacing w:val="-9"/>
          <w:szCs w:val="24"/>
        </w:rPr>
        <w:t xml:space="preserve"> </w:t>
      </w:r>
      <w:r w:rsidRPr="00775486">
        <w:rPr>
          <w:rFonts w:cs="Arial"/>
          <w:szCs w:val="24"/>
        </w:rPr>
        <w:t>13º</w:t>
      </w:r>
      <w:r w:rsidRPr="00775486">
        <w:rPr>
          <w:rFonts w:cs="Arial"/>
          <w:spacing w:val="-8"/>
          <w:szCs w:val="24"/>
        </w:rPr>
        <w:t xml:space="preserve"> </w:t>
      </w:r>
      <w:r w:rsidRPr="00775486">
        <w:rPr>
          <w:rFonts w:cs="Arial"/>
          <w:szCs w:val="24"/>
        </w:rPr>
        <w:t>salário,</w:t>
      </w:r>
      <w:r w:rsidRPr="00775486">
        <w:rPr>
          <w:rFonts w:cs="Arial"/>
          <w:spacing w:val="-7"/>
          <w:szCs w:val="24"/>
        </w:rPr>
        <w:t xml:space="preserve"> </w:t>
      </w:r>
      <w:r w:rsidRPr="00775486">
        <w:rPr>
          <w:rFonts w:cs="Arial"/>
          <w:szCs w:val="24"/>
        </w:rPr>
        <w:t>quando</w:t>
      </w:r>
      <w:r w:rsidRPr="00775486">
        <w:rPr>
          <w:rFonts w:cs="Arial"/>
          <w:spacing w:val="-7"/>
          <w:szCs w:val="24"/>
        </w:rPr>
        <w:t xml:space="preserve"> </w:t>
      </w:r>
      <w:r w:rsidRPr="00775486">
        <w:rPr>
          <w:rFonts w:cs="Arial"/>
          <w:szCs w:val="24"/>
        </w:rPr>
        <w:t>couber,</w:t>
      </w:r>
      <w:r w:rsidRPr="00775486">
        <w:rPr>
          <w:rFonts w:cs="Arial"/>
          <w:spacing w:val="-7"/>
          <w:szCs w:val="24"/>
        </w:rPr>
        <w:t xml:space="preserve"> </w:t>
      </w:r>
      <w:r w:rsidRPr="00775486">
        <w:rPr>
          <w:rFonts w:cs="Arial"/>
          <w:szCs w:val="24"/>
        </w:rPr>
        <w:t>dos empregados da contratada vinculados ao contrato;</w:t>
      </w:r>
    </w:p>
    <w:p w14:paraId="3525D8EA" w14:textId="77777777" w:rsidR="00814C26" w:rsidRPr="00775486" w:rsidRDefault="00814C26" w:rsidP="00814C26">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szCs w:val="24"/>
          <w:shd w:val="clear" w:color="auto" w:fill="FFFFFF"/>
        </w:rPr>
        <w:t xml:space="preserve"> </w:t>
      </w:r>
      <w:r w:rsidRPr="00775486">
        <w:rPr>
          <w:rFonts w:cs="Arial"/>
          <w:szCs w:val="24"/>
        </w:rPr>
        <w:t>Guia de Recolhimento do FGTS – GRF com a autenticação mecânica ou acompanhada do comprovante</w:t>
      </w:r>
      <w:r w:rsidRPr="00775486">
        <w:rPr>
          <w:rFonts w:cs="Arial"/>
          <w:spacing w:val="-10"/>
          <w:szCs w:val="24"/>
        </w:rPr>
        <w:t xml:space="preserve"> </w:t>
      </w:r>
      <w:r w:rsidRPr="00775486">
        <w:rPr>
          <w:rFonts w:cs="Arial"/>
          <w:szCs w:val="24"/>
        </w:rPr>
        <w:t>de</w:t>
      </w:r>
      <w:r w:rsidRPr="00775486">
        <w:rPr>
          <w:rFonts w:cs="Arial"/>
          <w:spacing w:val="-10"/>
          <w:szCs w:val="24"/>
        </w:rPr>
        <w:t xml:space="preserve"> </w:t>
      </w:r>
      <w:r w:rsidRPr="00775486">
        <w:rPr>
          <w:rFonts w:cs="Arial"/>
          <w:szCs w:val="24"/>
        </w:rPr>
        <w:t>recolhimento</w:t>
      </w:r>
      <w:r w:rsidRPr="00775486">
        <w:rPr>
          <w:rFonts w:cs="Arial"/>
          <w:spacing w:val="-8"/>
          <w:szCs w:val="24"/>
        </w:rPr>
        <w:t xml:space="preserve"> </w:t>
      </w:r>
      <w:r w:rsidRPr="00775486">
        <w:rPr>
          <w:rFonts w:cs="Arial"/>
          <w:szCs w:val="24"/>
        </w:rPr>
        <w:t>bancário</w:t>
      </w:r>
      <w:r w:rsidRPr="00775486">
        <w:rPr>
          <w:rFonts w:cs="Arial"/>
          <w:spacing w:val="-8"/>
          <w:szCs w:val="24"/>
        </w:rPr>
        <w:t xml:space="preserve"> </w:t>
      </w:r>
      <w:r w:rsidRPr="00775486">
        <w:rPr>
          <w:rFonts w:cs="Arial"/>
          <w:szCs w:val="24"/>
        </w:rPr>
        <w:t>ou</w:t>
      </w:r>
      <w:r w:rsidRPr="00775486">
        <w:rPr>
          <w:rFonts w:cs="Arial"/>
          <w:spacing w:val="-8"/>
          <w:szCs w:val="24"/>
        </w:rPr>
        <w:t xml:space="preserve"> </w:t>
      </w:r>
      <w:r w:rsidRPr="00775486">
        <w:rPr>
          <w:rFonts w:cs="Arial"/>
          <w:szCs w:val="24"/>
        </w:rPr>
        <w:t>o</w:t>
      </w:r>
      <w:r w:rsidRPr="00775486">
        <w:rPr>
          <w:rFonts w:cs="Arial"/>
          <w:spacing w:val="-8"/>
          <w:szCs w:val="24"/>
        </w:rPr>
        <w:t xml:space="preserve"> </w:t>
      </w:r>
      <w:r w:rsidRPr="00775486">
        <w:rPr>
          <w:rFonts w:cs="Arial"/>
          <w:szCs w:val="24"/>
        </w:rPr>
        <w:t>comprovante</w:t>
      </w:r>
      <w:r w:rsidRPr="00775486">
        <w:rPr>
          <w:rFonts w:cs="Arial"/>
          <w:spacing w:val="-10"/>
          <w:szCs w:val="24"/>
        </w:rPr>
        <w:t xml:space="preserve"> </w:t>
      </w:r>
      <w:r w:rsidRPr="00775486">
        <w:rPr>
          <w:rFonts w:cs="Arial"/>
          <w:szCs w:val="24"/>
        </w:rPr>
        <w:t>emitido</w:t>
      </w:r>
      <w:r w:rsidRPr="00775486">
        <w:rPr>
          <w:rFonts w:cs="Arial"/>
          <w:spacing w:val="-8"/>
          <w:szCs w:val="24"/>
        </w:rPr>
        <w:t xml:space="preserve"> </w:t>
      </w:r>
      <w:r w:rsidRPr="00775486">
        <w:rPr>
          <w:rFonts w:cs="Arial"/>
          <w:szCs w:val="24"/>
        </w:rPr>
        <w:t>quando</w:t>
      </w:r>
      <w:r w:rsidRPr="00775486">
        <w:rPr>
          <w:rFonts w:cs="Arial"/>
          <w:spacing w:val="-8"/>
          <w:szCs w:val="24"/>
        </w:rPr>
        <w:t xml:space="preserve"> </w:t>
      </w:r>
      <w:r w:rsidRPr="00775486">
        <w:rPr>
          <w:rFonts w:cs="Arial"/>
          <w:szCs w:val="24"/>
        </w:rPr>
        <w:t>o</w:t>
      </w:r>
      <w:r w:rsidRPr="00775486">
        <w:rPr>
          <w:rFonts w:cs="Arial"/>
          <w:spacing w:val="-8"/>
          <w:szCs w:val="24"/>
        </w:rPr>
        <w:t xml:space="preserve"> </w:t>
      </w:r>
      <w:r w:rsidRPr="00775486">
        <w:rPr>
          <w:rFonts w:cs="Arial"/>
          <w:szCs w:val="24"/>
        </w:rPr>
        <w:t>recolhimento</w:t>
      </w:r>
      <w:r w:rsidRPr="00775486">
        <w:rPr>
          <w:rFonts w:cs="Arial"/>
          <w:spacing w:val="-8"/>
          <w:szCs w:val="24"/>
        </w:rPr>
        <w:t xml:space="preserve"> </w:t>
      </w:r>
      <w:r w:rsidRPr="00775486">
        <w:rPr>
          <w:rFonts w:cs="Arial"/>
          <w:szCs w:val="24"/>
        </w:rPr>
        <w:t>for</w:t>
      </w:r>
      <w:r w:rsidRPr="00775486">
        <w:rPr>
          <w:rFonts w:cs="Arial"/>
          <w:spacing w:val="-9"/>
          <w:szCs w:val="24"/>
        </w:rPr>
        <w:t xml:space="preserve"> </w:t>
      </w:r>
      <w:r w:rsidRPr="00775486">
        <w:rPr>
          <w:rFonts w:cs="Arial"/>
          <w:szCs w:val="24"/>
        </w:rPr>
        <w:t>efetuado pela internet;</w:t>
      </w:r>
    </w:p>
    <w:p w14:paraId="07FF6386" w14:textId="77777777" w:rsidR="00814C26" w:rsidRPr="00775486" w:rsidRDefault="00814C26" w:rsidP="00814C26">
      <w:pPr>
        <w:spacing w:before="120" w:after="120" w:line="336" w:lineRule="auto"/>
        <w:ind w:firstLine="12"/>
        <w:rPr>
          <w:rFonts w:cs="Arial"/>
          <w:spacing w:val="40"/>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Guia</w:t>
      </w:r>
      <w:r w:rsidRPr="00775486">
        <w:rPr>
          <w:rFonts w:cs="Arial"/>
          <w:spacing w:val="-7"/>
          <w:szCs w:val="24"/>
        </w:rPr>
        <w:t xml:space="preserve"> </w:t>
      </w:r>
      <w:r w:rsidRPr="00775486">
        <w:rPr>
          <w:rFonts w:cs="Arial"/>
          <w:szCs w:val="24"/>
        </w:rPr>
        <w:t>da</w:t>
      </w:r>
      <w:r w:rsidRPr="00775486">
        <w:rPr>
          <w:rFonts w:cs="Arial"/>
          <w:spacing w:val="-7"/>
          <w:szCs w:val="24"/>
        </w:rPr>
        <w:t xml:space="preserve"> </w:t>
      </w:r>
      <w:r w:rsidRPr="00775486">
        <w:rPr>
          <w:rFonts w:cs="Arial"/>
          <w:szCs w:val="24"/>
        </w:rPr>
        <w:t>Previdência</w:t>
      </w:r>
      <w:r w:rsidRPr="00775486">
        <w:rPr>
          <w:rFonts w:cs="Arial"/>
          <w:spacing w:val="-7"/>
          <w:szCs w:val="24"/>
        </w:rPr>
        <w:t xml:space="preserve"> </w:t>
      </w:r>
      <w:r w:rsidRPr="00775486">
        <w:rPr>
          <w:rFonts w:cs="Arial"/>
          <w:szCs w:val="24"/>
        </w:rPr>
        <w:t>Social</w:t>
      </w:r>
      <w:r w:rsidRPr="00775486">
        <w:rPr>
          <w:rFonts w:cs="Arial"/>
          <w:spacing w:val="-8"/>
          <w:szCs w:val="24"/>
        </w:rPr>
        <w:t xml:space="preserve"> </w:t>
      </w:r>
      <w:r w:rsidRPr="00775486">
        <w:rPr>
          <w:rFonts w:cs="Arial"/>
          <w:szCs w:val="24"/>
        </w:rPr>
        <w:t>–</w:t>
      </w:r>
      <w:r w:rsidRPr="00775486">
        <w:rPr>
          <w:rFonts w:cs="Arial"/>
          <w:spacing w:val="-6"/>
          <w:szCs w:val="24"/>
        </w:rPr>
        <w:t xml:space="preserve"> </w:t>
      </w:r>
      <w:r w:rsidRPr="00775486">
        <w:rPr>
          <w:rFonts w:cs="Arial"/>
          <w:szCs w:val="24"/>
        </w:rPr>
        <w:t>GPS</w:t>
      </w:r>
      <w:r w:rsidRPr="00775486">
        <w:rPr>
          <w:rFonts w:cs="Arial"/>
          <w:spacing w:val="-8"/>
          <w:szCs w:val="24"/>
        </w:rPr>
        <w:t xml:space="preserve"> </w:t>
      </w:r>
      <w:r w:rsidRPr="00775486">
        <w:rPr>
          <w:rFonts w:cs="Arial"/>
          <w:szCs w:val="24"/>
        </w:rPr>
        <w:t>com</w:t>
      </w:r>
      <w:r w:rsidRPr="00775486">
        <w:rPr>
          <w:rFonts w:cs="Arial"/>
          <w:spacing w:val="-9"/>
          <w:szCs w:val="24"/>
        </w:rPr>
        <w:t xml:space="preserve"> </w:t>
      </w:r>
      <w:r w:rsidRPr="00775486">
        <w:rPr>
          <w:rFonts w:cs="Arial"/>
          <w:szCs w:val="24"/>
        </w:rPr>
        <w:t>a</w:t>
      </w:r>
      <w:r w:rsidRPr="00775486">
        <w:rPr>
          <w:rFonts w:cs="Arial"/>
          <w:spacing w:val="-7"/>
          <w:szCs w:val="24"/>
        </w:rPr>
        <w:t xml:space="preserve"> </w:t>
      </w:r>
      <w:r w:rsidRPr="00775486">
        <w:rPr>
          <w:rFonts w:cs="Arial"/>
          <w:szCs w:val="24"/>
        </w:rPr>
        <w:t>autenticação</w:t>
      </w:r>
      <w:r w:rsidRPr="00775486">
        <w:rPr>
          <w:rFonts w:cs="Arial"/>
          <w:spacing w:val="-7"/>
          <w:szCs w:val="24"/>
        </w:rPr>
        <w:t xml:space="preserve"> </w:t>
      </w:r>
      <w:r w:rsidRPr="00775486">
        <w:rPr>
          <w:rFonts w:cs="Arial"/>
          <w:szCs w:val="24"/>
        </w:rPr>
        <w:t>mecânica</w:t>
      </w:r>
      <w:r w:rsidRPr="00775486">
        <w:rPr>
          <w:rFonts w:cs="Arial"/>
          <w:spacing w:val="-7"/>
          <w:szCs w:val="24"/>
        </w:rPr>
        <w:t xml:space="preserve"> </w:t>
      </w:r>
      <w:r w:rsidRPr="00775486">
        <w:rPr>
          <w:rFonts w:cs="Arial"/>
          <w:szCs w:val="24"/>
        </w:rPr>
        <w:t>ou</w:t>
      </w:r>
      <w:r w:rsidRPr="00775486">
        <w:rPr>
          <w:rFonts w:cs="Arial"/>
          <w:spacing w:val="-7"/>
          <w:szCs w:val="24"/>
        </w:rPr>
        <w:t xml:space="preserve"> </w:t>
      </w:r>
      <w:r w:rsidRPr="00775486">
        <w:rPr>
          <w:rFonts w:cs="Arial"/>
          <w:szCs w:val="24"/>
        </w:rPr>
        <w:t>acompanhada</w:t>
      </w:r>
      <w:r w:rsidRPr="00775486">
        <w:rPr>
          <w:rFonts w:cs="Arial"/>
          <w:spacing w:val="-7"/>
          <w:szCs w:val="24"/>
        </w:rPr>
        <w:t xml:space="preserve"> </w:t>
      </w:r>
      <w:r w:rsidRPr="00775486">
        <w:rPr>
          <w:rFonts w:cs="Arial"/>
          <w:szCs w:val="24"/>
        </w:rPr>
        <w:t>do</w:t>
      </w:r>
      <w:r w:rsidRPr="00775486">
        <w:rPr>
          <w:rFonts w:cs="Arial"/>
          <w:spacing w:val="-10"/>
          <w:szCs w:val="24"/>
        </w:rPr>
        <w:t xml:space="preserve"> </w:t>
      </w:r>
      <w:r w:rsidRPr="00775486">
        <w:rPr>
          <w:rFonts w:cs="Arial"/>
          <w:szCs w:val="24"/>
        </w:rPr>
        <w:t>comprovante</w:t>
      </w:r>
      <w:r w:rsidRPr="00775486">
        <w:rPr>
          <w:rFonts w:cs="Arial"/>
          <w:spacing w:val="-9"/>
          <w:szCs w:val="24"/>
        </w:rPr>
        <w:t xml:space="preserve"> </w:t>
      </w:r>
      <w:r w:rsidRPr="00775486">
        <w:rPr>
          <w:rFonts w:cs="Arial"/>
          <w:szCs w:val="24"/>
        </w:rPr>
        <w:t xml:space="preserve">de recolhimento bancário ou o comprovante emitido quando o recolhimento for efetuado pela internet; </w:t>
      </w:r>
      <w:r w:rsidRPr="00775486">
        <w:rPr>
          <w:rFonts w:cs="Arial"/>
          <w:spacing w:val="40"/>
          <w:szCs w:val="24"/>
        </w:rPr>
        <w:t xml:space="preserve"> </w:t>
      </w:r>
    </w:p>
    <w:p w14:paraId="6B99CF56" w14:textId="77777777" w:rsidR="00814C26" w:rsidRPr="00775486" w:rsidRDefault="00814C26" w:rsidP="00814C26">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Relação dos Trabalhadores – RE;</w:t>
      </w:r>
    </w:p>
    <w:p w14:paraId="06B41746" w14:textId="77777777" w:rsidR="00814C26" w:rsidRPr="00775486" w:rsidRDefault="00814C26" w:rsidP="00814C26">
      <w:pPr>
        <w:spacing w:before="120" w:after="120" w:line="244" w:lineRule="exact"/>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40"/>
          <w:szCs w:val="24"/>
        </w:rPr>
        <w:t xml:space="preserve"> </w:t>
      </w:r>
      <w:r w:rsidRPr="00775486">
        <w:rPr>
          <w:rFonts w:cs="Arial"/>
          <w:szCs w:val="24"/>
        </w:rPr>
        <w:t>Relação de</w:t>
      </w:r>
      <w:r w:rsidRPr="00775486">
        <w:rPr>
          <w:rFonts w:cs="Arial"/>
          <w:spacing w:val="-2"/>
          <w:szCs w:val="24"/>
        </w:rPr>
        <w:t xml:space="preserve"> </w:t>
      </w:r>
      <w:r w:rsidRPr="00775486">
        <w:rPr>
          <w:rFonts w:cs="Arial"/>
          <w:szCs w:val="24"/>
        </w:rPr>
        <w:t>Tomadores/Obras</w:t>
      </w:r>
      <w:r w:rsidRPr="00775486">
        <w:rPr>
          <w:rFonts w:cs="Arial"/>
          <w:spacing w:val="-2"/>
          <w:szCs w:val="24"/>
        </w:rPr>
        <w:t xml:space="preserve"> </w:t>
      </w:r>
      <w:r w:rsidRPr="00775486">
        <w:rPr>
          <w:rFonts w:cs="Arial"/>
          <w:szCs w:val="24"/>
        </w:rPr>
        <w:t>–</w:t>
      </w:r>
      <w:r w:rsidRPr="00775486">
        <w:rPr>
          <w:rFonts w:cs="Arial"/>
          <w:spacing w:val="-2"/>
          <w:szCs w:val="24"/>
        </w:rPr>
        <w:t xml:space="preserve"> </w:t>
      </w:r>
      <w:r w:rsidRPr="00775486">
        <w:rPr>
          <w:rFonts w:cs="Arial"/>
          <w:szCs w:val="24"/>
        </w:rPr>
        <w:t>RET;</w:t>
      </w:r>
    </w:p>
    <w:p w14:paraId="45ED83D0" w14:textId="77777777" w:rsidR="00814C26" w:rsidRPr="00775486" w:rsidRDefault="00814C26" w:rsidP="00814C26">
      <w:pPr>
        <w:spacing w:before="120" w:after="120"/>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Comprovante</w:t>
      </w:r>
      <w:r w:rsidRPr="00775486">
        <w:rPr>
          <w:rFonts w:cs="Arial"/>
          <w:spacing w:val="-3"/>
          <w:szCs w:val="24"/>
        </w:rPr>
        <w:t xml:space="preserve"> </w:t>
      </w:r>
      <w:r w:rsidRPr="00775486">
        <w:rPr>
          <w:rFonts w:cs="Arial"/>
          <w:szCs w:val="24"/>
        </w:rPr>
        <w:t>de</w:t>
      </w:r>
      <w:r w:rsidRPr="00775486">
        <w:rPr>
          <w:rFonts w:cs="Arial"/>
          <w:spacing w:val="-3"/>
          <w:szCs w:val="24"/>
        </w:rPr>
        <w:t xml:space="preserve"> </w:t>
      </w:r>
      <w:r w:rsidRPr="00775486">
        <w:rPr>
          <w:rFonts w:cs="Arial"/>
          <w:szCs w:val="24"/>
        </w:rPr>
        <w:t>Declaração à Previdência;</w:t>
      </w:r>
    </w:p>
    <w:p w14:paraId="43E6A2EC" w14:textId="77777777" w:rsidR="00814C26" w:rsidRPr="00775486" w:rsidRDefault="00814C26" w:rsidP="00814C26">
      <w:pPr>
        <w:spacing w:before="120" w:after="120"/>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0"/>
          <w:szCs w:val="24"/>
        </w:rPr>
        <w:t xml:space="preserve"> </w:t>
      </w:r>
      <w:r w:rsidRPr="00775486">
        <w:rPr>
          <w:rFonts w:cs="Arial"/>
          <w:szCs w:val="24"/>
        </w:rPr>
        <w:t>Protocolo de</w:t>
      </w:r>
      <w:r w:rsidRPr="00775486">
        <w:rPr>
          <w:rFonts w:cs="Arial"/>
          <w:spacing w:val="-2"/>
          <w:szCs w:val="24"/>
        </w:rPr>
        <w:t xml:space="preserve"> </w:t>
      </w:r>
      <w:r w:rsidRPr="00775486">
        <w:rPr>
          <w:rFonts w:cs="Arial"/>
          <w:szCs w:val="24"/>
        </w:rPr>
        <w:t>Envio de</w:t>
      </w:r>
      <w:r w:rsidRPr="00775486">
        <w:rPr>
          <w:rFonts w:cs="Arial"/>
          <w:spacing w:val="-2"/>
          <w:szCs w:val="24"/>
        </w:rPr>
        <w:t xml:space="preserve"> </w:t>
      </w:r>
      <w:r w:rsidRPr="00775486">
        <w:rPr>
          <w:rFonts w:cs="Arial"/>
          <w:szCs w:val="24"/>
        </w:rPr>
        <w:t>Arquivos, emitido pelo Conectividade</w:t>
      </w:r>
      <w:r w:rsidRPr="00775486">
        <w:rPr>
          <w:rFonts w:cs="Arial"/>
          <w:spacing w:val="-2"/>
          <w:szCs w:val="24"/>
        </w:rPr>
        <w:t xml:space="preserve"> </w:t>
      </w:r>
      <w:r w:rsidRPr="00775486">
        <w:rPr>
          <w:rFonts w:cs="Arial"/>
          <w:szCs w:val="24"/>
        </w:rPr>
        <w:t>Social;</w:t>
      </w:r>
    </w:p>
    <w:p w14:paraId="020501D8" w14:textId="77777777" w:rsidR="00814C26" w:rsidRPr="00775486" w:rsidRDefault="00814C26" w:rsidP="00814C26">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Recibo</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Férias,</w:t>
      </w:r>
      <w:r w:rsidRPr="00775486">
        <w:rPr>
          <w:rFonts w:cs="Arial"/>
          <w:spacing w:val="-7"/>
          <w:szCs w:val="24"/>
        </w:rPr>
        <w:t xml:space="preserve"> </w:t>
      </w:r>
      <w:r w:rsidRPr="00775486">
        <w:rPr>
          <w:rFonts w:cs="Arial"/>
          <w:szCs w:val="24"/>
        </w:rPr>
        <w:t>com</w:t>
      </w:r>
      <w:r w:rsidRPr="00775486">
        <w:rPr>
          <w:rFonts w:cs="Arial"/>
          <w:spacing w:val="-9"/>
          <w:szCs w:val="24"/>
        </w:rPr>
        <w:t xml:space="preserve"> </w:t>
      </w:r>
      <w:r w:rsidRPr="00775486">
        <w:rPr>
          <w:rFonts w:cs="Arial"/>
          <w:szCs w:val="24"/>
        </w:rPr>
        <w:t>o</w:t>
      </w:r>
      <w:r w:rsidRPr="00775486">
        <w:rPr>
          <w:rFonts w:cs="Arial"/>
          <w:spacing w:val="-7"/>
          <w:szCs w:val="24"/>
        </w:rPr>
        <w:t xml:space="preserve"> </w:t>
      </w:r>
      <w:r w:rsidRPr="00775486">
        <w:rPr>
          <w:rFonts w:cs="Arial"/>
          <w:szCs w:val="24"/>
        </w:rPr>
        <w:t>Aviso</w:t>
      </w:r>
      <w:r w:rsidRPr="00775486">
        <w:rPr>
          <w:rFonts w:cs="Arial"/>
          <w:spacing w:val="-5"/>
          <w:szCs w:val="24"/>
        </w:rPr>
        <w:t xml:space="preserve"> </w:t>
      </w:r>
      <w:r w:rsidRPr="00775486">
        <w:rPr>
          <w:rFonts w:cs="Arial"/>
          <w:szCs w:val="24"/>
        </w:rPr>
        <w:t>de</w:t>
      </w:r>
      <w:r w:rsidRPr="00775486">
        <w:rPr>
          <w:rFonts w:cs="Arial"/>
          <w:spacing w:val="-9"/>
          <w:szCs w:val="24"/>
        </w:rPr>
        <w:t xml:space="preserve"> </w:t>
      </w:r>
      <w:r w:rsidRPr="00775486">
        <w:rPr>
          <w:rFonts w:cs="Arial"/>
          <w:szCs w:val="24"/>
        </w:rPr>
        <w:t>Férias</w:t>
      </w:r>
      <w:r w:rsidRPr="00775486">
        <w:rPr>
          <w:rFonts w:cs="Arial"/>
          <w:spacing w:val="-9"/>
          <w:szCs w:val="24"/>
        </w:rPr>
        <w:t xml:space="preserve"> </w:t>
      </w:r>
      <w:r w:rsidRPr="00775486">
        <w:rPr>
          <w:rFonts w:cs="Arial"/>
          <w:szCs w:val="24"/>
        </w:rPr>
        <w:t>dos</w:t>
      </w:r>
      <w:r w:rsidRPr="00775486">
        <w:rPr>
          <w:rFonts w:cs="Arial"/>
          <w:spacing w:val="-9"/>
          <w:szCs w:val="24"/>
        </w:rPr>
        <w:t xml:space="preserve"> </w:t>
      </w:r>
      <w:r w:rsidRPr="00775486">
        <w:rPr>
          <w:rFonts w:cs="Arial"/>
          <w:szCs w:val="24"/>
        </w:rPr>
        <w:t>empregados</w:t>
      </w:r>
      <w:r w:rsidRPr="00775486">
        <w:rPr>
          <w:rFonts w:cs="Arial"/>
          <w:spacing w:val="-9"/>
          <w:szCs w:val="24"/>
        </w:rPr>
        <w:t xml:space="preserve"> </w:t>
      </w:r>
      <w:r w:rsidRPr="00775486">
        <w:rPr>
          <w:rFonts w:cs="Arial"/>
          <w:szCs w:val="24"/>
        </w:rPr>
        <w:t>da</w:t>
      </w:r>
      <w:r w:rsidRPr="00775486">
        <w:rPr>
          <w:rFonts w:cs="Arial"/>
          <w:spacing w:val="-5"/>
          <w:szCs w:val="24"/>
        </w:rPr>
        <w:t xml:space="preserve"> </w:t>
      </w:r>
      <w:r w:rsidRPr="00775486">
        <w:rPr>
          <w:rFonts w:cs="Arial"/>
          <w:szCs w:val="24"/>
        </w:rPr>
        <w:t>contratada</w:t>
      </w:r>
      <w:r w:rsidRPr="00775486">
        <w:rPr>
          <w:rFonts w:cs="Arial"/>
          <w:spacing w:val="-7"/>
          <w:szCs w:val="24"/>
        </w:rPr>
        <w:t xml:space="preserve"> </w:t>
      </w:r>
      <w:r w:rsidRPr="00775486">
        <w:rPr>
          <w:rFonts w:cs="Arial"/>
          <w:szCs w:val="24"/>
        </w:rPr>
        <w:t>vinculados</w:t>
      </w:r>
      <w:r w:rsidRPr="00775486">
        <w:rPr>
          <w:rFonts w:cs="Arial"/>
          <w:spacing w:val="-9"/>
          <w:szCs w:val="24"/>
        </w:rPr>
        <w:t xml:space="preserve"> </w:t>
      </w:r>
      <w:r w:rsidRPr="00775486">
        <w:rPr>
          <w:rFonts w:cs="Arial"/>
          <w:szCs w:val="24"/>
        </w:rPr>
        <w:t>ao</w:t>
      </w:r>
      <w:r w:rsidRPr="00775486">
        <w:rPr>
          <w:rFonts w:cs="Arial"/>
          <w:spacing w:val="-7"/>
          <w:szCs w:val="24"/>
        </w:rPr>
        <w:t xml:space="preserve"> </w:t>
      </w:r>
      <w:r w:rsidRPr="00775486">
        <w:rPr>
          <w:rFonts w:cs="Arial"/>
          <w:szCs w:val="24"/>
        </w:rPr>
        <w:t>contrato</w:t>
      </w:r>
      <w:r w:rsidRPr="00775486">
        <w:rPr>
          <w:rFonts w:cs="Arial"/>
          <w:spacing w:val="-7"/>
          <w:szCs w:val="24"/>
        </w:rPr>
        <w:t xml:space="preserve"> </w:t>
      </w:r>
      <w:r w:rsidRPr="00775486">
        <w:rPr>
          <w:rFonts w:cs="Arial"/>
          <w:szCs w:val="24"/>
        </w:rPr>
        <w:t>e comprovantes de seu pagamento;</w:t>
      </w:r>
    </w:p>
    <w:p w14:paraId="1524613C" w14:textId="77777777" w:rsidR="00814C26" w:rsidRPr="00775486" w:rsidRDefault="00814C26" w:rsidP="00814C26">
      <w:pPr>
        <w:spacing w:before="120" w:after="120" w:line="240" w:lineRule="exact"/>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10"/>
          <w:szCs w:val="24"/>
        </w:rPr>
        <w:t xml:space="preserve"> </w:t>
      </w:r>
      <w:r w:rsidRPr="00775486">
        <w:rPr>
          <w:rFonts w:cs="Arial"/>
          <w:szCs w:val="24"/>
        </w:rPr>
        <w:t>Aviso</w:t>
      </w:r>
      <w:r w:rsidRPr="00775486">
        <w:rPr>
          <w:rFonts w:cs="Arial"/>
          <w:spacing w:val="-9"/>
          <w:szCs w:val="24"/>
        </w:rPr>
        <w:t xml:space="preserve"> </w:t>
      </w:r>
      <w:r w:rsidRPr="00775486">
        <w:rPr>
          <w:rFonts w:cs="Arial"/>
          <w:szCs w:val="24"/>
        </w:rPr>
        <w:t>Prévio</w:t>
      </w:r>
      <w:r w:rsidRPr="00775486">
        <w:rPr>
          <w:rFonts w:cs="Arial"/>
          <w:spacing w:val="-9"/>
          <w:szCs w:val="24"/>
        </w:rPr>
        <w:t xml:space="preserve"> </w:t>
      </w:r>
      <w:r w:rsidRPr="00775486">
        <w:rPr>
          <w:rFonts w:cs="Arial"/>
          <w:szCs w:val="24"/>
        </w:rPr>
        <w:t>ou</w:t>
      </w:r>
      <w:r w:rsidRPr="00775486">
        <w:rPr>
          <w:rFonts w:cs="Arial"/>
          <w:spacing w:val="-9"/>
          <w:szCs w:val="24"/>
        </w:rPr>
        <w:t xml:space="preserve"> </w:t>
      </w:r>
      <w:r w:rsidRPr="00775486">
        <w:rPr>
          <w:rFonts w:cs="Arial"/>
          <w:szCs w:val="24"/>
        </w:rPr>
        <w:t>Pedido</w:t>
      </w:r>
      <w:r w:rsidRPr="00775486">
        <w:rPr>
          <w:rFonts w:cs="Arial"/>
          <w:spacing w:val="-9"/>
          <w:szCs w:val="24"/>
        </w:rPr>
        <w:t xml:space="preserve"> </w:t>
      </w:r>
      <w:r w:rsidRPr="00775486">
        <w:rPr>
          <w:rFonts w:cs="Arial"/>
          <w:szCs w:val="24"/>
        </w:rPr>
        <w:t>de</w:t>
      </w:r>
      <w:r w:rsidRPr="00775486">
        <w:rPr>
          <w:rFonts w:cs="Arial"/>
          <w:spacing w:val="-11"/>
          <w:szCs w:val="24"/>
        </w:rPr>
        <w:t xml:space="preserve"> </w:t>
      </w:r>
      <w:r w:rsidRPr="00775486">
        <w:rPr>
          <w:rFonts w:cs="Arial"/>
          <w:szCs w:val="24"/>
        </w:rPr>
        <w:t>demissão</w:t>
      </w:r>
      <w:r w:rsidRPr="00775486">
        <w:rPr>
          <w:rFonts w:cs="Arial"/>
          <w:spacing w:val="-9"/>
          <w:szCs w:val="24"/>
        </w:rPr>
        <w:t xml:space="preserve"> </w:t>
      </w:r>
      <w:r w:rsidRPr="00775486">
        <w:rPr>
          <w:rFonts w:cs="Arial"/>
          <w:szCs w:val="24"/>
        </w:rPr>
        <w:t>dos</w:t>
      </w:r>
      <w:r w:rsidRPr="00775486">
        <w:rPr>
          <w:rFonts w:cs="Arial"/>
          <w:spacing w:val="-11"/>
          <w:szCs w:val="24"/>
        </w:rPr>
        <w:t xml:space="preserve"> </w:t>
      </w:r>
      <w:r w:rsidRPr="00775486">
        <w:rPr>
          <w:rFonts w:cs="Arial"/>
          <w:szCs w:val="24"/>
        </w:rPr>
        <w:t>empregados</w:t>
      </w:r>
      <w:r w:rsidRPr="00775486">
        <w:rPr>
          <w:rFonts w:cs="Arial"/>
          <w:spacing w:val="-11"/>
          <w:szCs w:val="24"/>
        </w:rPr>
        <w:t xml:space="preserve"> </w:t>
      </w:r>
      <w:r w:rsidRPr="00775486">
        <w:rPr>
          <w:rFonts w:cs="Arial"/>
          <w:szCs w:val="24"/>
        </w:rPr>
        <w:t>da</w:t>
      </w:r>
      <w:r w:rsidRPr="00775486">
        <w:rPr>
          <w:rFonts w:cs="Arial"/>
          <w:spacing w:val="-9"/>
          <w:szCs w:val="24"/>
        </w:rPr>
        <w:t xml:space="preserve"> </w:t>
      </w:r>
      <w:r w:rsidRPr="00775486">
        <w:rPr>
          <w:rFonts w:cs="Arial"/>
          <w:szCs w:val="24"/>
        </w:rPr>
        <w:t>contratada</w:t>
      </w:r>
      <w:r w:rsidRPr="00775486">
        <w:rPr>
          <w:rFonts w:cs="Arial"/>
          <w:spacing w:val="-9"/>
          <w:szCs w:val="24"/>
        </w:rPr>
        <w:t xml:space="preserve"> </w:t>
      </w:r>
      <w:r w:rsidRPr="00775486">
        <w:rPr>
          <w:rFonts w:cs="Arial"/>
          <w:szCs w:val="24"/>
        </w:rPr>
        <w:t>vinculados</w:t>
      </w:r>
      <w:r w:rsidRPr="00775486">
        <w:rPr>
          <w:rFonts w:cs="Arial"/>
          <w:spacing w:val="-11"/>
          <w:szCs w:val="24"/>
        </w:rPr>
        <w:t xml:space="preserve"> </w:t>
      </w:r>
      <w:r w:rsidRPr="00775486">
        <w:rPr>
          <w:rFonts w:cs="Arial"/>
          <w:szCs w:val="24"/>
        </w:rPr>
        <w:t>ao</w:t>
      </w:r>
      <w:r w:rsidRPr="00775486">
        <w:rPr>
          <w:rFonts w:cs="Arial"/>
          <w:spacing w:val="-9"/>
          <w:szCs w:val="24"/>
        </w:rPr>
        <w:t xml:space="preserve"> </w:t>
      </w:r>
      <w:r w:rsidRPr="00775486">
        <w:rPr>
          <w:rFonts w:cs="Arial"/>
          <w:szCs w:val="24"/>
        </w:rPr>
        <w:t>contrato;</w:t>
      </w:r>
    </w:p>
    <w:p w14:paraId="2FB30342" w14:textId="77777777" w:rsidR="00814C26" w:rsidRPr="00775486" w:rsidRDefault="00814C26" w:rsidP="00814C26">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Termos</w:t>
      </w:r>
      <w:r w:rsidRPr="00775486">
        <w:rPr>
          <w:rFonts w:cs="Arial"/>
          <w:spacing w:val="-9"/>
          <w:szCs w:val="24"/>
        </w:rPr>
        <w:t xml:space="preserve"> </w:t>
      </w:r>
      <w:r w:rsidRPr="00775486">
        <w:rPr>
          <w:rFonts w:cs="Arial"/>
          <w:szCs w:val="24"/>
        </w:rPr>
        <w:t>de</w:t>
      </w:r>
      <w:r w:rsidRPr="00775486">
        <w:rPr>
          <w:rFonts w:cs="Arial"/>
          <w:spacing w:val="-9"/>
          <w:szCs w:val="24"/>
        </w:rPr>
        <w:t xml:space="preserve"> </w:t>
      </w:r>
      <w:r w:rsidRPr="00775486">
        <w:rPr>
          <w:rFonts w:cs="Arial"/>
          <w:szCs w:val="24"/>
        </w:rPr>
        <w:t>Rescisão</w:t>
      </w:r>
      <w:r w:rsidRPr="00775486">
        <w:rPr>
          <w:rFonts w:cs="Arial"/>
          <w:spacing w:val="-7"/>
          <w:szCs w:val="24"/>
        </w:rPr>
        <w:t xml:space="preserve"> </w:t>
      </w:r>
      <w:r w:rsidRPr="00775486">
        <w:rPr>
          <w:rFonts w:cs="Arial"/>
          <w:szCs w:val="24"/>
        </w:rPr>
        <w:t>de</w:t>
      </w:r>
      <w:r w:rsidRPr="00775486">
        <w:rPr>
          <w:rFonts w:cs="Arial"/>
          <w:spacing w:val="-6"/>
          <w:szCs w:val="24"/>
        </w:rPr>
        <w:t xml:space="preserve"> </w:t>
      </w:r>
      <w:r w:rsidRPr="00775486">
        <w:rPr>
          <w:rFonts w:cs="Arial"/>
          <w:szCs w:val="24"/>
        </w:rPr>
        <w:t>Contrato</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Trabalho</w:t>
      </w:r>
      <w:r w:rsidRPr="00775486">
        <w:rPr>
          <w:rFonts w:cs="Arial"/>
          <w:spacing w:val="-7"/>
          <w:szCs w:val="24"/>
        </w:rPr>
        <w:t xml:space="preserve"> </w:t>
      </w:r>
      <w:r w:rsidRPr="00775486">
        <w:rPr>
          <w:rFonts w:cs="Arial"/>
          <w:szCs w:val="24"/>
        </w:rPr>
        <w:t>–</w:t>
      </w:r>
      <w:r w:rsidRPr="00775486">
        <w:rPr>
          <w:rFonts w:cs="Arial"/>
          <w:spacing w:val="-9"/>
          <w:szCs w:val="24"/>
        </w:rPr>
        <w:t xml:space="preserve"> </w:t>
      </w:r>
      <w:r w:rsidRPr="00775486">
        <w:rPr>
          <w:rFonts w:cs="Arial"/>
          <w:szCs w:val="24"/>
        </w:rPr>
        <w:t>TRCT,</w:t>
      </w:r>
      <w:r w:rsidRPr="00775486">
        <w:rPr>
          <w:rFonts w:cs="Arial"/>
          <w:spacing w:val="-7"/>
          <w:szCs w:val="24"/>
        </w:rPr>
        <w:t xml:space="preserve"> </w:t>
      </w:r>
      <w:r w:rsidRPr="00775486">
        <w:rPr>
          <w:rFonts w:cs="Arial"/>
          <w:szCs w:val="24"/>
        </w:rPr>
        <w:t>com</w:t>
      </w:r>
      <w:r w:rsidRPr="00775486">
        <w:rPr>
          <w:rFonts w:cs="Arial"/>
          <w:spacing w:val="-6"/>
          <w:szCs w:val="24"/>
        </w:rPr>
        <w:t xml:space="preserve"> </w:t>
      </w:r>
      <w:r w:rsidRPr="00775486">
        <w:rPr>
          <w:rFonts w:cs="Arial"/>
          <w:szCs w:val="24"/>
        </w:rPr>
        <w:t>Termo</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quitação</w:t>
      </w:r>
      <w:r w:rsidRPr="00775486">
        <w:rPr>
          <w:rFonts w:cs="Arial"/>
          <w:spacing w:val="-7"/>
          <w:szCs w:val="24"/>
        </w:rPr>
        <w:t xml:space="preserve"> </w:t>
      </w:r>
      <w:r w:rsidRPr="00775486">
        <w:rPr>
          <w:rFonts w:cs="Arial"/>
          <w:szCs w:val="24"/>
        </w:rPr>
        <w:t>ou</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Homologação dos empregados da contratada vinculados ao contrato e comprovantes de seu pagamento;</w:t>
      </w:r>
    </w:p>
    <w:p w14:paraId="0190B7E6" w14:textId="77777777" w:rsidR="00814C26" w:rsidRPr="00775486" w:rsidRDefault="00814C26" w:rsidP="00814C26">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lastRenderedPageBreak/>
        <w:t>▢</w:t>
      </w:r>
      <w:r w:rsidRPr="00775486">
        <w:rPr>
          <w:rFonts w:cs="Arial"/>
          <w:color w:val="4D5156"/>
          <w:w w:val="150"/>
          <w:szCs w:val="24"/>
          <w:shd w:val="clear" w:color="auto" w:fill="FFFFFF"/>
        </w:rPr>
        <w:t xml:space="preserve"> </w:t>
      </w:r>
      <w:r w:rsidRPr="00775486">
        <w:rPr>
          <w:rFonts w:cs="Arial"/>
          <w:szCs w:val="24"/>
        </w:rPr>
        <w:t>Guia de Recolhimento Rescisório do FGTS – GRRF, com o Demonstrativo do Trabalhador de Recolhimento do FGTS Rescisório, dos empregados da contratada vinculados ao contrato, com a autenticação</w:t>
      </w:r>
      <w:r w:rsidRPr="00775486">
        <w:rPr>
          <w:rFonts w:cs="Arial"/>
          <w:spacing w:val="-8"/>
          <w:szCs w:val="24"/>
        </w:rPr>
        <w:t xml:space="preserve"> </w:t>
      </w:r>
      <w:r w:rsidRPr="00775486">
        <w:rPr>
          <w:rFonts w:cs="Arial"/>
          <w:szCs w:val="24"/>
        </w:rPr>
        <w:t>mecânica</w:t>
      </w:r>
      <w:r w:rsidRPr="00775486">
        <w:rPr>
          <w:rFonts w:cs="Arial"/>
          <w:spacing w:val="-8"/>
          <w:szCs w:val="24"/>
        </w:rPr>
        <w:t xml:space="preserve"> </w:t>
      </w:r>
      <w:r w:rsidRPr="00775486">
        <w:rPr>
          <w:rFonts w:cs="Arial"/>
          <w:szCs w:val="24"/>
        </w:rPr>
        <w:t>ou</w:t>
      </w:r>
      <w:r w:rsidRPr="00775486">
        <w:rPr>
          <w:rFonts w:cs="Arial"/>
          <w:spacing w:val="-8"/>
          <w:szCs w:val="24"/>
        </w:rPr>
        <w:t xml:space="preserve"> </w:t>
      </w:r>
      <w:r w:rsidRPr="00775486">
        <w:rPr>
          <w:rFonts w:cs="Arial"/>
          <w:szCs w:val="24"/>
        </w:rPr>
        <w:t>acompanhada</w:t>
      </w:r>
      <w:r w:rsidRPr="00775486">
        <w:rPr>
          <w:rFonts w:cs="Arial"/>
          <w:spacing w:val="-8"/>
          <w:szCs w:val="24"/>
        </w:rPr>
        <w:t xml:space="preserve"> </w:t>
      </w:r>
      <w:r w:rsidRPr="00775486">
        <w:rPr>
          <w:rFonts w:cs="Arial"/>
          <w:szCs w:val="24"/>
        </w:rPr>
        <w:t>do</w:t>
      </w:r>
      <w:r w:rsidRPr="00775486">
        <w:rPr>
          <w:rFonts w:cs="Arial"/>
          <w:spacing w:val="-8"/>
          <w:szCs w:val="24"/>
        </w:rPr>
        <w:t xml:space="preserve"> </w:t>
      </w:r>
      <w:r w:rsidRPr="00775486">
        <w:rPr>
          <w:rFonts w:cs="Arial"/>
          <w:szCs w:val="24"/>
        </w:rPr>
        <w:t>comprovante</w:t>
      </w:r>
      <w:r w:rsidRPr="00775486">
        <w:rPr>
          <w:rFonts w:cs="Arial"/>
          <w:spacing w:val="-10"/>
          <w:szCs w:val="24"/>
        </w:rPr>
        <w:t xml:space="preserve"> </w:t>
      </w:r>
      <w:r w:rsidRPr="00775486">
        <w:rPr>
          <w:rFonts w:cs="Arial"/>
          <w:szCs w:val="24"/>
        </w:rPr>
        <w:t>de</w:t>
      </w:r>
      <w:r w:rsidRPr="00775486">
        <w:rPr>
          <w:rFonts w:cs="Arial"/>
          <w:spacing w:val="-10"/>
          <w:szCs w:val="24"/>
        </w:rPr>
        <w:t xml:space="preserve"> </w:t>
      </w:r>
      <w:r w:rsidRPr="00775486">
        <w:rPr>
          <w:rFonts w:cs="Arial"/>
          <w:szCs w:val="24"/>
        </w:rPr>
        <w:t>recolhimento</w:t>
      </w:r>
      <w:r w:rsidRPr="00775486">
        <w:rPr>
          <w:rFonts w:cs="Arial"/>
          <w:spacing w:val="-8"/>
          <w:szCs w:val="24"/>
        </w:rPr>
        <w:t xml:space="preserve"> </w:t>
      </w:r>
      <w:r w:rsidRPr="00775486">
        <w:rPr>
          <w:rFonts w:cs="Arial"/>
          <w:szCs w:val="24"/>
        </w:rPr>
        <w:t>bancário</w:t>
      </w:r>
      <w:r w:rsidRPr="00775486">
        <w:rPr>
          <w:rFonts w:cs="Arial"/>
          <w:spacing w:val="-8"/>
          <w:szCs w:val="24"/>
        </w:rPr>
        <w:t xml:space="preserve"> </w:t>
      </w:r>
      <w:r w:rsidRPr="00775486">
        <w:rPr>
          <w:rFonts w:cs="Arial"/>
          <w:szCs w:val="24"/>
        </w:rPr>
        <w:t>ou</w:t>
      </w:r>
      <w:r w:rsidRPr="00775486">
        <w:rPr>
          <w:rFonts w:cs="Arial"/>
          <w:spacing w:val="-8"/>
          <w:szCs w:val="24"/>
        </w:rPr>
        <w:t xml:space="preserve"> </w:t>
      </w:r>
      <w:r w:rsidRPr="00775486">
        <w:rPr>
          <w:rFonts w:cs="Arial"/>
          <w:szCs w:val="24"/>
        </w:rPr>
        <w:t>o</w:t>
      </w:r>
      <w:r w:rsidRPr="00775486">
        <w:rPr>
          <w:rFonts w:cs="Arial"/>
          <w:spacing w:val="-8"/>
          <w:szCs w:val="24"/>
        </w:rPr>
        <w:t xml:space="preserve"> </w:t>
      </w:r>
      <w:r w:rsidRPr="00775486">
        <w:rPr>
          <w:rFonts w:cs="Arial"/>
          <w:szCs w:val="24"/>
        </w:rPr>
        <w:t>comprovante emitido quando om recolhimento for efetuado pela internet;</w:t>
      </w:r>
    </w:p>
    <w:p w14:paraId="27EB9985" w14:textId="77777777" w:rsidR="00814C26" w:rsidRPr="00775486" w:rsidRDefault="00814C26" w:rsidP="00814C26">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Comprovantes</w:t>
      </w:r>
      <w:r w:rsidRPr="00775486">
        <w:rPr>
          <w:rFonts w:cs="Arial"/>
          <w:spacing w:val="-9"/>
          <w:szCs w:val="24"/>
        </w:rPr>
        <w:t xml:space="preserve"> </w:t>
      </w:r>
      <w:r w:rsidRPr="00775486">
        <w:rPr>
          <w:rFonts w:cs="Arial"/>
          <w:szCs w:val="24"/>
        </w:rPr>
        <w:t>de</w:t>
      </w:r>
      <w:r w:rsidRPr="00775486">
        <w:rPr>
          <w:rFonts w:cs="Arial"/>
          <w:spacing w:val="-9"/>
          <w:szCs w:val="24"/>
        </w:rPr>
        <w:t xml:space="preserve"> </w:t>
      </w:r>
      <w:r w:rsidRPr="00775486">
        <w:rPr>
          <w:rFonts w:cs="Arial"/>
          <w:szCs w:val="24"/>
        </w:rPr>
        <w:t>fornecimento</w:t>
      </w:r>
      <w:r w:rsidRPr="00775486">
        <w:rPr>
          <w:rFonts w:cs="Arial"/>
          <w:spacing w:val="-7"/>
          <w:szCs w:val="24"/>
        </w:rPr>
        <w:t xml:space="preserve"> </w:t>
      </w:r>
      <w:r w:rsidRPr="00775486">
        <w:rPr>
          <w:rFonts w:cs="Arial"/>
          <w:szCs w:val="24"/>
        </w:rPr>
        <w:t>do</w:t>
      </w:r>
      <w:r w:rsidRPr="00775486">
        <w:rPr>
          <w:rFonts w:cs="Arial"/>
          <w:spacing w:val="-7"/>
          <w:szCs w:val="24"/>
        </w:rPr>
        <w:t xml:space="preserve"> </w:t>
      </w:r>
      <w:r w:rsidRPr="00775486">
        <w:rPr>
          <w:rFonts w:cs="Arial"/>
          <w:szCs w:val="24"/>
        </w:rPr>
        <w:t>Vale</w:t>
      </w:r>
      <w:r w:rsidRPr="00775486">
        <w:rPr>
          <w:rFonts w:cs="Arial"/>
          <w:spacing w:val="-9"/>
          <w:szCs w:val="24"/>
        </w:rPr>
        <w:t xml:space="preserve"> </w:t>
      </w:r>
      <w:r w:rsidRPr="00775486">
        <w:rPr>
          <w:rFonts w:cs="Arial"/>
          <w:szCs w:val="24"/>
        </w:rPr>
        <w:t>Transporte</w:t>
      </w:r>
      <w:r w:rsidRPr="00775486">
        <w:rPr>
          <w:rFonts w:cs="Arial"/>
          <w:spacing w:val="-9"/>
          <w:szCs w:val="24"/>
        </w:rPr>
        <w:t xml:space="preserve"> </w:t>
      </w:r>
      <w:r w:rsidRPr="00775486">
        <w:rPr>
          <w:rFonts w:cs="Arial"/>
          <w:szCs w:val="24"/>
        </w:rPr>
        <w:t>aos</w:t>
      </w:r>
      <w:r w:rsidRPr="00775486">
        <w:rPr>
          <w:rFonts w:cs="Arial"/>
          <w:spacing w:val="-9"/>
          <w:szCs w:val="24"/>
        </w:rPr>
        <w:t xml:space="preserve"> </w:t>
      </w:r>
      <w:r w:rsidRPr="00775486">
        <w:rPr>
          <w:rFonts w:cs="Arial"/>
          <w:szCs w:val="24"/>
        </w:rPr>
        <w:t>empregados</w:t>
      </w:r>
      <w:r w:rsidRPr="00775486">
        <w:rPr>
          <w:rFonts w:cs="Arial"/>
          <w:spacing w:val="-9"/>
          <w:szCs w:val="24"/>
        </w:rPr>
        <w:t xml:space="preserve"> </w:t>
      </w:r>
      <w:r w:rsidRPr="00775486">
        <w:rPr>
          <w:rFonts w:cs="Arial"/>
          <w:szCs w:val="24"/>
        </w:rPr>
        <w:t>da</w:t>
      </w:r>
      <w:r w:rsidRPr="00775486">
        <w:rPr>
          <w:rFonts w:cs="Arial"/>
          <w:spacing w:val="-7"/>
          <w:szCs w:val="24"/>
        </w:rPr>
        <w:t xml:space="preserve"> </w:t>
      </w:r>
      <w:r w:rsidRPr="00775486">
        <w:rPr>
          <w:rFonts w:cs="Arial"/>
          <w:szCs w:val="24"/>
        </w:rPr>
        <w:t>contratada</w:t>
      </w:r>
      <w:r w:rsidRPr="00775486">
        <w:rPr>
          <w:rFonts w:cs="Arial"/>
          <w:spacing w:val="-7"/>
          <w:szCs w:val="24"/>
        </w:rPr>
        <w:t xml:space="preserve"> </w:t>
      </w:r>
      <w:r w:rsidRPr="00775486">
        <w:rPr>
          <w:rFonts w:cs="Arial"/>
          <w:szCs w:val="24"/>
        </w:rPr>
        <w:t>vinculados</w:t>
      </w:r>
      <w:r w:rsidRPr="00775486">
        <w:rPr>
          <w:rFonts w:cs="Arial"/>
          <w:spacing w:val="-9"/>
          <w:szCs w:val="24"/>
        </w:rPr>
        <w:t xml:space="preserve"> </w:t>
      </w:r>
      <w:r w:rsidRPr="00775486">
        <w:rPr>
          <w:rFonts w:cs="Arial"/>
          <w:szCs w:val="24"/>
        </w:rPr>
        <w:t xml:space="preserve">ao </w:t>
      </w:r>
      <w:r w:rsidRPr="00775486">
        <w:rPr>
          <w:rFonts w:cs="Arial"/>
          <w:spacing w:val="-2"/>
          <w:szCs w:val="24"/>
        </w:rPr>
        <w:t>contrato;</w:t>
      </w:r>
    </w:p>
    <w:p w14:paraId="146D482E" w14:textId="77777777" w:rsidR="00814C26" w:rsidRPr="00775486" w:rsidRDefault="00814C26" w:rsidP="00814C26">
      <w:pPr>
        <w:spacing w:before="120" w:after="120" w:line="338" w:lineRule="auto"/>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Comprovantes</w:t>
      </w:r>
      <w:r w:rsidRPr="00775486">
        <w:rPr>
          <w:rFonts w:cs="Arial"/>
          <w:spacing w:val="-10"/>
          <w:szCs w:val="24"/>
        </w:rPr>
        <w:t xml:space="preserve"> </w:t>
      </w:r>
      <w:r w:rsidRPr="00775486">
        <w:rPr>
          <w:rFonts w:cs="Arial"/>
          <w:szCs w:val="24"/>
        </w:rPr>
        <w:t>de</w:t>
      </w:r>
      <w:r w:rsidRPr="00775486">
        <w:rPr>
          <w:rFonts w:cs="Arial"/>
          <w:spacing w:val="-10"/>
          <w:szCs w:val="24"/>
        </w:rPr>
        <w:t xml:space="preserve"> </w:t>
      </w:r>
      <w:r w:rsidRPr="00775486">
        <w:rPr>
          <w:rFonts w:cs="Arial"/>
          <w:szCs w:val="24"/>
        </w:rPr>
        <w:t>fornecimento</w:t>
      </w:r>
      <w:r w:rsidRPr="00775486">
        <w:rPr>
          <w:rFonts w:cs="Arial"/>
          <w:spacing w:val="-9"/>
          <w:szCs w:val="24"/>
        </w:rPr>
        <w:t xml:space="preserve"> </w:t>
      </w:r>
      <w:r w:rsidRPr="00775486">
        <w:rPr>
          <w:rFonts w:cs="Arial"/>
          <w:szCs w:val="24"/>
        </w:rPr>
        <w:t>do</w:t>
      </w:r>
      <w:r w:rsidRPr="00775486">
        <w:rPr>
          <w:rFonts w:cs="Arial"/>
          <w:spacing w:val="-9"/>
          <w:szCs w:val="24"/>
        </w:rPr>
        <w:t xml:space="preserve"> </w:t>
      </w:r>
      <w:r w:rsidRPr="00775486">
        <w:rPr>
          <w:rFonts w:cs="Arial"/>
          <w:szCs w:val="24"/>
        </w:rPr>
        <w:t>Auxílio</w:t>
      </w:r>
      <w:r w:rsidRPr="00775486">
        <w:rPr>
          <w:rFonts w:cs="Arial"/>
          <w:spacing w:val="-9"/>
          <w:szCs w:val="24"/>
        </w:rPr>
        <w:t xml:space="preserve"> </w:t>
      </w:r>
      <w:r w:rsidRPr="00775486">
        <w:rPr>
          <w:rFonts w:cs="Arial"/>
          <w:szCs w:val="24"/>
        </w:rPr>
        <w:t>refeição/alimentação</w:t>
      </w:r>
      <w:r w:rsidRPr="00775486">
        <w:rPr>
          <w:rFonts w:cs="Arial"/>
          <w:spacing w:val="-9"/>
          <w:szCs w:val="24"/>
        </w:rPr>
        <w:t xml:space="preserve"> </w:t>
      </w:r>
      <w:r w:rsidRPr="00775486">
        <w:rPr>
          <w:rFonts w:cs="Arial"/>
          <w:szCs w:val="24"/>
        </w:rPr>
        <w:t>aos</w:t>
      </w:r>
      <w:r w:rsidRPr="00775486">
        <w:rPr>
          <w:rFonts w:cs="Arial"/>
          <w:spacing w:val="-10"/>
          <w:szCs w:val="24"/>
        </w:rPr>
        <w:t xml:space="preserve"> </w:t>
      </w:r>
      <w:r w:rsidRPr="00775486">
        <w:rPr>
          <w:rFonts w:cs="Arial"/>
          <w:szCs w:val="24"/>
        </w:rPr>
        <w:t>empregados</w:t>
      </w:r>
      <w:r w:rsidRPr="00775486">
        <w:rPr>
          <w:rFonts w:cs="Arial"/>
          <w:spacing w:val="-10"/>
          <w:szCs w:val="24"/>
        </w:rPr>
        <w:t xml:space="preserve"> </w:t>
      </w:r>
      <w:r w:rsidRPr="00775486">
        <w:rPr>
          <w:rFonts w:cs="Arial"/>
          <w:szCs w:val="24"/>
        </w:rPr>
        <w:t>da</w:t>
      </w:r>
      <w:r w:rsidRPr="00775486">
        <w:rPr>
          <w:rFonts w:cs="Arial"/>
          <w:spacing w:val="-9"/>
          <w:szCs w:val="24"/>
        </w:rPr>
        <w:t xml:space="preserve"> </w:t>
      </w:r>
      <w:r w:rsidRPr="00775486">
        <w:rPr>
          <w:rFonts w:cs="Arial"/>
          <w:szCs w:val="24"/>
        </w:rPr>
        <w:t>contratada vinculados ao contrato;</w:t>
      </w:r>
    </w:p>
    <w:p w14:paraId="3F76C8EB" w14:textId="77777777" w:rsidR="00814C26" w:rsidRPr="00775486" w:rsidRDefault="00814C26" w:rsidP="00814C26">
      <w:pPr>
        <w:spacing w:before="120" w:after="120" w:line="336" w:lineRule="auto"/>
        <w:ind w:firstLine="7"/>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Demais</w:t>
      </w:r>
      <w:r w:rsidRPr="00775486">
        <w:rPr>
          <w:rFonts w:cs="Arial"/>
          <w:spacing w:val="-9"/>
          <w:szCs w:val="24"/>
        </w:rPr>
        <w:t xml:space="preserve"> </w:t>
      </w:r>
      <w:r w:rsidRPr="00775486">
        <w:rPr>
          <w:rFonts w:cs="Arial"/>
          <w:szCs w:val="24"/>
        </w:rPr>
        <w:t>comprovantes</w:t>
      </w:r>
      <w:r w:rsidRPr="00775486">
        <w:rPr>
          <w:rFonts w:cs="Arial"/>
          <w:spacing w:val="-9"/>
          <w:szCs w:val="24"/>
        </w:rPr>
        <w:t xml:space="preserve"> </w:t>
      </w:r>
      <w:r w:rsidRPr="00775486">
        <w:rPr>
          <w:rFonts w:cs="Arial"/>
          <w:szCs w:val="24"/>
        </w:rPr>
        <w:t>dos</w:t>
      </w:r>
      <w:r w:rsidRPr="00775486">
        <w:rPr>
          <w:rFonts w:cs="Arial"/>
          <w:spacing w:val="-9"/>
          <w:szCs w:val="24"/>
        </w:rPr>
        <w:t xml:space="preserve"> </w:t>
      </w:r>
      <w:r w:rsidRPr="00775486">
        <w:rPr>
          <w:rFonts w:cs="Arial"/>
          <w:szCs w:val="24"/>
        </w:rPr>
        <w:t>pagamentos</w:t>
      </w:r>
      <w:r w:rsidRPr="00775486">
        <w:rPr>
          <w:rFonts w:cs="Arial"/>
          <w:spacing w:val="-9"/>
          <w:szCs w:val="24"/>
        </w:rPr>
        <w:t xml:space="preserve"> </w:t>
      </w:r>
      <w:r w:rsidRPr="00775486">
        <w:rPr>
          <w:rFonts w:cs="Arial"/>
          <w:szCs w:val="24"/>
        </w:rPr>
        <w:t>dos</w:t>
      </w:r>
      <w:r w:rsidRPr="00775486">
        <w:rPr>
          <w:rFonts w:cs="Arial"/>
          <w:spacing w:val="-9"/>
          <w:szCs w:val="24"/>
        </w:rPr>
        <w:t xml:space="preserve"> </w:t>
      </w:r>
      <w:r w:rsidRPr="00775486">
        <w:rPr>
          <w:rFonts w:cs="Arial"/>
          <w:szCs w:val="24"/>
        </w:rPr>
        <w:t>encargos</w:t>
      </w:r>
      <w:r w:rsidRPr="00775486">
        <w:rPr>
          <w:rFonts w:cs="Arial"/>
          <w:spacing w:val="-9"/>
          <w:szCs w:val="24"/>
        </w:rPr>
        <w:t xml:space="preserve"> </w:t>
      </w:r>
      <w:r w:rsidRPr="00775486">
        <w:rPr>
          <w:rFonts w:cs="Arial"/>
          <w:szCs w:val="24"/>
        </w:rPr>
        <w:t>trabalhistas,</w:t>
      </w:r>
      <w:r w:rsidRPr="00775486">
        <w:rPr>
          <w:rFonts w:cs="Arial"/>
          <w:spacing w:val="-7"/>
          <w:szCs w:val="24"/>
        </w:rPr>
        <w:t xml:space="preserve"> </w:t>
      </w:r>
      <w:r w:rsidRPr="00775486">
        <w:rPr>
          <w:rFonts w:cs="Arial"/>
          <w:szCs w:val="24"/>
        </w:rPr>
        <w:t>bem</w:t>
      </w:r>
      <w:r w:rsidRPr="00775486">
        <w:rPr>
          <w:rFonts w:cs="Arial"/>
          <w:spacing w:val="-9"/>
          <w:szCs w:val="24"/>
        </w:rPr>
        <w:t xml:space="preserve"> </w:t>
      </w:r>
      <w:r w:rsidRPr="00775486">
        <w:rPr>
          <w:rFonts w:cs="Arial"/>
          <w:szCs w:val="24"/>
        </w:rPr>
        <w:t>como</w:t>
      </w:r>
      <w:r w:rsidRPr="00775486">
        <w:rPr>
          <w:rFonts w:cs="Arial"/>
          <w:spacing w:val="-7"/>
          <w:szCs w:val="24"/>
        </w:rPr>
        <w:t xml:space="preserve"> </w:t>
      </w:r>
      <w:r w:rsidRPr="00775486">
        <w:rPr>
          <w:rFonts w:cs="Arial"/>
          <w:szCs w:val="24"/>
        </w:rPr>
        <w:t>demais</w:t>
      </w:r>
      <w:r w:rsidRPr="00775486">
        <w:rPr>
          <w:rFonts w:cs="Arial"/>
          <w:spacing w:val="-9"/>
          <w:szCs w:val="24"/>
        </w:rPr>
        <w:t xml:space="preserve"> </w:t>
      </w:r>
      <w:r w:rsidRPr="00775486">
        <w:rPr>
          <w:rFonts w:cs="Arial"/>
          <w:szCs w:val="24"/>
        </w:rPr>
        <w:t>benefícios previstos em legislação específica, Convenção ou Acordo Coletivo de Trabalho;</w:t>
      </w:r>
    </w:p>
    <w:p w14:paraId="4B06A40B" w14:textId="77777777" w:rsidR="00814C26" w:rsidRPr="00775486" w:rsidRDefault="00814C26" w:rsidP="00814C26">
      <w:pPr>
        <w:spacing w:before="120" w:line="336" w:lineRule="auto"/>
        <w:ind w:left="262" w:hanging="26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0"/>
          <w:szCs w:val="24"/>
        </w:rPr>
        <w:t xml:space="preserve"> </w:t>
      </w:r>
      <w:r w:rsidRPr="00775486">
        <w:rPr>
          <w:rFonts w:cs="Arial"/>
          <w:szCs w:val="24"/>
        </w:rPr>
        <w:t xml:space="preserve">Nota Fiscal do Mês – Referência do Faturamento. </w:t>
      </w:r>
    </w:p>
    <w:p w14:paraId="58D012DC" w14:textId="77777777" w:rsidR="00814C26" w:rsidRPr="00775486" w:rsidRDefault="00814C26" w:rsidP="00814C26">
      <w:pPr>
        <w:spacing w:after="120" w:line="336" w:lineRule="auto"/>
        <w:ind w:left="262" w:hanging="262"/>
        <w:rPr>
          <w:rFonts w:cs="Arial"/>
          <w:szCs w:val="24"/>
        </w:rPr>
      </w:pPr>
      <w:r w:rsidRPr="00775486">
        <w:rPr>
          <w:rFonts w:cs="Arial"/>
          <w:szCs w:val="24"/>
          <w:u w:val="single"/>
        </w:rPr>
        <w:t>Certidões</w:t>
      </w:r>
      <w:r w:rsidRPr="00775486">
        <w:rPr>
          <w:rFonts w:cs="Arial"/>
          <w:spacing w:val="-11"/>
          <w:szCs w:val="24"/>
          <w:u w:val="single"/>
        </w:rPr>
        <w:t xml:space="preserve"> </w:t>
      </w:r>
      <w:r w:rsidRPr="00775486">
        <w:rPr>
          <w:rFonts w:cs="Arial"/>
          <w:szCs w:val="24"/>
          <w:u w:val="single"/>
        </w:rPr>
        <w:t>negativas</w:t>
      </w:r>
      <w:r w:rsidRPr="00775486">
        <w:rPr>
          <w:rFonts w:cs="Arial"/>
          <w:spacing w:val="-11"/>
          <w:szCs w:val="24"/>
          <w:u w:val="single"/>
        </w:rPr>
        <w:t xml:space="preserve"> </w:t>
      </w:r>
      <w:r w:rsidRPr="00775486">
        <w:rPr>
          <w:rFonts w:cs="Arial"/>
          <w:szCs w:val="24"/>
          <w:u w:val="single"/>
        </w:rPr>
        <w:t>ou</w:t>
      </w:r>
      <w:r w:rsidRPr="00775486">
        <w:rPr>
          <w:rFonts w:cs="Arial"/>
          <w:spacing w:val="-9"/>
          <w:szCs w:val="24"/>
          <w:u w:val="single"/>
        </w:rPr>
        <w:t xml:space="preserve"> </w:t>
      </w:r>
      <w:r w:rsidRPr="00775486">
        <w:rPr>
          <w:rFonts w:cs="Arial"/>
          <w:szCs w:val="24"/>
          <w:u w:val="single"/>
        </w:rPr>
        <w:t>positivas</w:t>
      </w:r>
      <w:r w:rsidRPr="00775486">
        <w:rPr>
          <w:rFonts w:cs="Arial"/>
          <w:spacing w:val="-11"/>
          <w:szCs w:val="24"/>
          <w:u w:val="single"/>
        </w:rPr>
        <w:t xml:space="preserve"> </w:t>
      </w:r>
      <w:r w:rsidRPr="00775486">
        <w:rPr>
          <w:rFonts w:cs="Arial"/>
          <w:szCs w:val="24"/>
          <w:u w:val="single"/>
        </w:rPr>
        <w:t>com</w:t>
      </w:r>
      <w:r w:rsidRPr="00775486">
        <w:rPr>
          <w:rFonts w:cs="Arial"/>
          <w:spacing w:val="-11"/>
          <w:szCs w:val="24"/>
          <w:u w:val="single"/>
        </w:rPr>
        <w:t xml:space="preserve"> </w:t>
      </w:r>
      <w:r w:rsidRPr="00775486">
        <w:rPr>
          <w:rFonts w:cs="Arial"/>
          <w:szCs w:val="24"/>
          <w:u w:val="single"/>
        </w:rPr>
        <w:t>efeitos</w:t>
      </w:r>
      <w:r w:rsidRPr="00775486">
        <w:rPr>
          <w:rFonts w:cs="Arial"/>
          <w:spacing w:val="-11"/>
          <w:szCs w:val="24"/>
          <w:u w:val="single"/>
        </w:rPr>
        <w:t xml:space="preserve"> </w:t>
      </w:r>
      <w:r w:rsidRPr="00775486">
        <w:rPr>
          <w:rFonts w:cs="Arial"/>
          <w:szCs w:val="24"/>
          <w:u w:val="single"/>
        </w:rPr>
        <w:t>de</w:t>
      </w:r>
      <w:r w:rsidRPr="00775486">
        <w:rPr>
          <w:rFonts w:cs="Arial"/>
          <w:spacing w:val="-11"/>
          <w:szCs w:val="24"/>
          <w:u w:val="single"/>
        </w:rPr>
        <w:t xml:space="preserve"> </w:t>
      </w:r>
      <w:r w:rsidRPr="00775486">
        <w:rPr>
          <w:rFonts w:cs="Arial"/>
          <w:szCs w:val="24"/>
          <w:u w:val="single"/>
        </w:rPr>
        <w:t>negativa</w:t>
      </w:r>
      <w:r w:rsidRPr="00775486">
        <w:rPr>
          <w:rFonts w:cs="Arial"/>
          <w:szCs w:val="24"/>
        </w:rPr>
        <w:t>:</w:t>
      </w:r>
    </w:p>
    <w:p w14:paraId="41706C18" w14:textId="77777777" w:rsidR="00814C26" w:rsidRPr="00775486" w:rsidRDefault="00814C26" w:rsidP="00814C26">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Certidão</w:t>
      </w:r>
      <w:r w:rsidRPr="00775486">
        <w:rPr>
          <w:rFonts w:cs="Arial"/>
          <w:spacing w:val="-7"/>
          <w:szCs w:val="24"/>
        </w:rPr>
        <w:t xml:space="preserve"> </w:t>
      </w:r>
      <w:r w:rsidRPr="00775486">
        <w:rPr>
          <w:rFonts w:cs="Arial"/>
          <w:szCs w:val="24"/>
        </w:rPr>
        <w:t>conjunta</w:t>
      </w:r>
      <w:r w:rsidRPr="00775486">
        <w:rPr>
          <w:rFonts w:cs="Arial"/>
          <w:spacing w:val="-7"/>
          <w:szCs w:val="24"/>
        </w:rPr>
        <w:t xml:space="preserve"> </w:t>
      </w:r>
      <w:r w:rsidRPr="00775486">
        <w:rPr>
          <w:rFonts w:cs="Arial"/>
          <w:szCs w:val="24"/>
        </w:rPr>
        <w:t>expedida</w:t>
      </w:r>
      <w:r w:rsidRPr="00775486">
        <w:rPr>
          <w:rFonts w:cs="Arial"/>
          <w:spacing w:val="-7"/>
          <w:szCs w:val="24"/>
        </w:rPr>
        <w:t xml:space="preserve"> </w:t>
      </w:r>
      <w:r w:rsidRPr="00775486">
        <w:rPr>
          <w:rFonts w:cs="Arial"/>
          <w:szCs w:val="24"/>
        </w:rPr>
        <w:t>pela</w:t>
      </w:r>
      <w:r w:rsidRPr="00775486">
        <w:rPr>
          <w:rFonts w:cs="Arial"/>
          <w:spacing w:val="-7"/>
          <w:szCs w:val="24"/>
        </w:rPr>
        <w:t xml:space="preserve"> </w:t>
      </w:r>
      <w:r w:rsidRPr="00775486">
        <w:rPr>
          <w:rFonts w:cs="Arial"/>
          <w:szCs w:val="24"/>
        </w:rPr>
        <w:t>RFB/PGFN,</w:t>
      </w:r>
      <w:r w:rsidRPr="00775486">
        <w:rPr>
          <w:rFonts w:cs="Arial"/>
          <w:spacing w:val="-7"/>
          <w:szCs w:val="24"/>
        </w:rPr>
        <w:t xml:space="preserve"> </w:t>
      </w:r>
      <w:r w:rsidRPr="00775486">
        <w:rPr>
          <w:rFonts w:cs="Arial"/>
          <w:szCs w:val="24"/>
        </w:rPr>
        <w:t>referente</w:t>
      </w:r>
      <w:r w:rsidRPr="00775486">
        <w:rPr>
          <w:rFonts w:cs="Arial"/>
          <w:spacing w:val="-9"/>
          <w:szCs w:val="24"/>
        </w:rPr>
        <w:t xml:space="preserve"> </w:t>
      </w:r>
      <w:r w:rsidRPr="00775486">
        <w:rPr>
          <w:rFonts w:cs="Arial"/>
          <w:szCs w:val="24"/>
        </w:rPr>
        <w:t>a</w:t>
      </w:r>
      <w:r w:rsidRPr="00775486">
        <w:rPr>
          <w:rFonts w:cs="Arial"/>
          <w:spacing w:val="-7"/>
          <w:szCs w:val="24"/>
        </w:rPr>
        <w:t xml:space="preserve"> </w:t>
      </w:r>
      <w:r w:rsidRPr="00775486">
        <w:rPr>
          <w:rFonts w:cs="Arial"/>
          <w:szCs w:val="24"/>
        </w:rPr>
        <w:t>todos</w:t>
      </w:r>
      <w:r w:rsidRPr="00775486">
        <w:rPr>
          <w:rFonts w:cs="Arial"/>
          <w:spacing w:val="-9"/>
          <w:szCs w:val="24"/>
        </w:rPr>
        <w:t xml:space="preserve"> </w:t>
      </w:r>
      <w:r w:rsidRPr="00775486">
        <w:rPr>
          <w:rFonts w:cs="Arial"/>
          <w:szCs w:val="24"/>
        </w:rPr>
        <w:t>os</w:t>
      </w:r>
      <w:r w:rsidRPr="00775486">
        <w:rPr>
          <w:rFonts w:cs="Arial"/>
          <w:spacing w:val="-9"/>
          <w:szCs w:val="24"/>
        </w:rPr>
        <w:t xml:space="preserve"> </w:t>
      </w:r>
      <w:r w:rsidRPr="00775486">
        <w:rPr>
          <w:rFonts w:cs="Arial"/>
          <w:szCs w:val="24"/>
        </w:rPr>
        <w:t>créditos</w:t>
      </w:r>
      <w:r w:rsidRPr="00775486">
        <w:rPr>
          <w:rFonts w:cs="Arial"/>
          <w:spacing w:val="-9"/>
          <w:szCs w:val="24"/>
        </w:rPr>
        <w:t xml:space="preserve"> </w:t>
      </w:r>
      <w:r w:rsidRPr="00775486">
        <w:rPr>
          <w:rFonts w:cs="Arial"/>
          <w:szCs w:val="24"/>
        </w:rPr>
        <w:t>tributários</w:t>
      </w:r>
      <w:r w:rsidRPr="00775486">
        <w:rPr>
          <w:rFonts w:cs="Arial"/>
          <w:spacing w:val="-9"/>
          <w:szCs w:val="24"/>
        </w:rPr>
        <w:t xml:space="preserve"> </w:t>
      </w:r>
      <w:r w:rsidRPr="00775486">
        <w:rPr>
          <w:rFonts w:cs="Arial"/>
          <w:szCs w:val="24"/>
        </w:rPr>
        <w:t>federais</w:t>
      </w:r>
      <w:r w:rsidRPr="00775486">
        <w:rPr>
          <w:rFonts w:cs="Arial"/>
          <w:spacing w:val="-9"/>
          <w:szCs w:val="24"/>
        </w:rPr>
        <w:t xml:space="preserve"> </w:t>
      </w:r>
      <w:r w:rsidRPr="00775486">
        <w:rPr>
          <w:rFonts w:cs="Arial"/>
          <w:szCs w:val="24"/>
        </w:rPr>
        <w:t>e</w:t>
      </w:r>
      <w:r w:rsidRPr="00775486">
        <w:rPr>
          <w:rFonts w:cs="Arial"/>
          <w:spacing w:val="-9"/>
          <w:szCs w:val="24"/>
        </w:rPr>
        <w:t xml:space="preserve"> </w:t>
      </w:r>
      <w:r w:rsidRPr="00775486">
        <w:rPr>
          <w:rFonts w:cs="Arial"/>
          <w:szCs w:val="24"/>
        </w:rPr>
        <w:t>à Dívida Ativa da União, inclusive aqueles relativos à Seguridade Social;</w:t>
      </w:r>
    </w:p>
    <w:p w14:paraId="10EFBD52" w14:textId="77777777" w:rsidR="00814C26" w:rsidRPr="00775486" w:rsidRDefault="00814C26" w:rsidP="00814C26">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Certidão</w:t>
      </w:r>
      <w:r w:rsidRPr="00775486">
        <w:rPr>
          <w:rFonts w:cs="Arial"/>
          <w:spacing w:val="-7"/>
          <w:szCs w:val="24"/>
        </w:rPr>
        <w:t xml:space="preserve"> </w:t>
      </w:r>
      <w:r w:rsidRPr="00775486">
        <w:rPr>
          <w:rFonts w:cs="Arial"/>
          <w:szCs w:val="24"/>
        </w:rPr>
        <w:t>da</w:t>
      </w:r>
      <w:r w:rsidRPr="00775486">
        <w:rPr>
          <w:rFonts w:cs="Arial"/>
          <w:spacing w:val="-7"/>
          <w:szCs w:val="24"/>
        </w:rPr>
        <w:t xml:space="preserve"> </w:t>
      </w:r>
      <w:r w:rsidRPr="00775486">
        <w:rPr>
          <w:rFonts w:cs="Arial"/>
          <w:szCs w:val="24"/>
        </w:rPr>
        <w:t>Fazenda</w:t>
      </w:r>
      <w:r w:rsidRPr="00775486">
        <w:rPr>
          <w:rFonts w:cs="Arial"/>
          <w:spacing w:val="-7"/>
          <w:szCs w:val="24"/>
        </w:rPr>
        <w:t xml:space="preserve"> </w:t>
      </w:r>
      <w:r w:rsidRPr="00775486">
        <w:rPr>
          <w:rFonts w:cs="Arial"/>
          <w:szCs w:val="24"/>
        </w:rPr>
        <w:t>Estadual</w:t>
      </w:r>
      <w:r w:rsidRPr="00775486">
        <w:rPr>
          <w:rFonts w:cs="Arial"/>
          <w:spacing w:val="-8"/>
          <w:szCs w:val="24"/>
        </w:rPr>
        <w:t xml:space="preserve"> </w:t>
      </w:r>
      <w:r w:rsidRPr="00775486">
        <w:rPr>
          <w:rFonts w:cs="Arial"/>
          <w:szCs w:val="24"/>
        </w:rPr>
        <w:t>onde</w:t>
      </w:r>
      <w:r w:rsidRPr="00775486">
        <w:rPr>
          <w:rFonts w:cs="Arial"/>
          <w:spacing w:val="-9"/>
          <w:szCs w:val="24"/>
        </w:rPr>
        <w:t xml:space="preserve"> </w:t>
      </w:r>
      <w:r w:rsidRPr="00775486">
        <w:rPr>
          <w:rFonts w:cs="Arial"/>
          <w:szCs w:val="24"/>
        </w:rPr>
        <w:t>for</w:t>
      </w:r>
      <w:r w:rsidRPr="00775486">
        <w:rPr>
          <w:rFonts w:cs="Arial"/>
          <w:spacing w:val="-8"/>
          <w:szCs w:val="24"/>
        </w:rPr>
        <w:t xml:space="preserve"> </w:t>
      </w:r>
      <w:r w:rsidRPr="00775486">
        <w:rPr>
          <w:rFonts w:cs="Arial"/>
          <w:szCs w:val="24"/>
        </w:rPr>
        <w:t>sediada</w:t>
      </w:r>
      <w:r w:rsidRPr="00775486">
        <w:rPr>
          <w:rFonts w:cs="Arial"/>
          <w:spacing w:val="-7"/>
          <w:szCs w:val="24"/>
        </w:rPr>
        <w:t xml:space="preserve"> </w:t>
      </w:r>
      <w:r w:rsidRPr="00775486">
        <w:rPr>
          <w:rFonts w:cs="Arial"/>
          <w:szCs w:val="24"/>
        </w:rPr>
        <w:t>a</w:t>
      </w:r>
      <w:r w:rsidRPr="00775486">
        <w:rPr>
          <w:rFonts w:cs="Arial"/>
          <w:spacing w:val="-7"/>
          <w:szCs w:val="24"/>
        </w:rPr>
        <w:t xml:space="preserve"> </w:t>
      </w:r>
      <w:r w:rsidRPr="00775486">
        <w:rPr>
          <w:rFonts w:cs="Arial"/>
          <w:szCs w:val="24"/>
        </w:rPr>
        <w:t>empresa</w:t>
      </w:r>
      <w:r w:rsidRPr="00775486">
        <w:rPr>
          <w:rFonts w:cs="Arial"/>
          <w:spacing w:val="-7"/>
          <w:szCs w:val="24"/>
        </w:rPr>
        <w:t xml:space="preserve"> </w:t>
      </w:r>
      <w:r w:rsidRPr="00775486">
        <w:rPr>
          <w:rFonts w:cs="Arial"/>
          <w:szCs w:val="24"/>
        </w:rPr>
        <w:t>e</w:t>
      </w:r>
      <w:r w:rsidRPr="00775486">
        <w:rPr>
          <w:rFonts w:cs="Arial"/>
          <w:spacing w:val="-6"/>
          <w:szCs w:val="24"/>
        </w:rPr>
        <w:t xml:space="preserve"> </w:t>
      </w:r>
      <w:r w:rsidRPr="00775486">
        <w:rPr>
          <w:rFonts w:cs="Arial"/>
          <w:szCs w:val="24"/>
        </w:rPr>
        <w:t>a</w:t>
      </w:r>
      <w:r w:rsidRPr="00775486">
        <w:rPr>
          <w:rFonts w:cs="Arial"/>
          <w:spacing w:val="-7"/>
          <w:szCs w:val="24"/>
        </w:rPr>
        <w:t xml:space="preserve"> </w:t>
      </w:r>
      <w:r w:rsidRPr="00775486">
        <w:rPr>
          <w:rFonts w:cs="Arial"/>
          <w:szCs w:val="24"/>
        </w:rPr>
        <w:t>do</w:t>
      </w:r>
      <w:r w:rsidRPr="00775486">
        <w:rPr>
          <w:rFonts w:cs="Arial"/>
          <w:spacing w:val="-7"/>
          <w:szCs w:val="24"/>
        </w:rPr>
        <w:t xml:space="preserve"> </w:t>
      </w:r>
      <w:r w:rsidRPr="00775486">
        <w:rPr>
          <w:rFonts w:cs="Arial"/>
          <w:szCs w:val="24"/>
        </w:rPr>
        <w:t>Estado</w:t>
      </w:r>
      <w:r w:rsidRPr="00775486">
        <w:rPr>
          <w:rFonts w:cs="Arial"/>
          <w:spacing w:val="-7"/>
          <w:szCs w:val="24"/>
        </w:rPr>
        <w:t xml:space="preserve"> </w:t>
      </w:r>
      <w:r w:rsidRPr="00775486">
        <w:rPr>
          <w:rFonts w:cs="Arial"/>
          <w:szCs w:val="24"/>
        </w:rPr>
        <w:t>do</w:t>
      </w:r>
      <w:r w:rsidRPr="00775486">
        <w:rPr>
          <w:rFonts w:cs="Arial"/>
          <w:spacing w:val="-10"/>
          <w:szCs w:val="24"/>
        </w:rPr>
        <w:t xml:space="preserve"> </w:t>
      </w:r>
      <w:r w:rsidRPr="00775486">
        <w:rPr>
          <w:rFonts w:cs="Arial"/>
          <w:szCs w:val="24"/>
        </w:rPr>
        <w:t>Espírito</w:t>
      </w:r>
      <w:r w:rsidRPr="00775486">
        <w:rPr>
          <w:rFonts w:cs="Arial"/>
          <w:spacing w:val="-7"/>
          <w:szCs w:val="24"/>
        </w:rPr>
        <w:t xml:space="preserve"> </w:t>
      </w:r>
      <w:r w:rsidRPr="00775486">
        <w:rPr>
          <w:rFonts w:cs="Arial"/>
          <w:szCs w:val="24"/>
        </w:rPr>
        <w:t>Santo,</w:t>
      </w:r>
      <w:r w:rsidRPr="00775486">
        <w:rPr>
          <w:rFonts w:cs="Arial"/>
          <w:spacing w:val="-7"/>
          <w:szCs w:val="24"/>
        </w:rPr>
        <w:t xml:space="preserve"> </w:t>
      </w:r>
      <w:r w:rsidRPr="00775486">
        <w:rPr>
          <w:rFonts w:cs="Arial"/>
          <w:szCs w:val="24"/>
        </w:rPr>
        <w:t>quando</w:t>
      </w:r>
      <w:r w:rsidRPr="00775486">
        <w:rPr>
          <w:rFonts w:cs="Arial"/>
          <w:spacing w:val="-10"/>
          <w:szCs w:val="24"/>
        </w:rPr>
        <w:t xml:space="preserve"> </w:t>
      </w:r>
      <w:r w:rsidRPr="00775486">
        <w:rPr>
          <w:rFonts w:cs="Arial"/>
          <w:szCs w:val="24"/>
        </w:rPr>
        <w:t>a sede não for deste Estado;</w:t>
      </w:r>
    </w:p>
    <w:p w14:paraId="583EBC25" w14:textId="77777777" w:rsidR="00814C26" w:rsidRPr="00775486" w:rsidRDefault="00814C26" w:rsidP="00814C26">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Certidão</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regularidade</w:t>
      </w:r>
      <w:r w:rsidRPr="00775486">
        <w:rPr>
          <w:rFonts w:cs="Arial"/>
          <w:spacing w:val="-9"/>
          <w:szCs w:val="24"/>
        </w:rPr>
        <w:t xml:space="preserve"> </w:t>
      </w:r>
      <w:r w:rsidRPr="00775486">
        <w:rPr>
          <w:rFonts w:cs="Arial"/>
          <w:szCs w:val="24"/>
        </w:rPr>
        <w:t>com</w:t>
      </w:r>
      <w:r w:rsidRPr="00775486">
        <w:rPr>
          <w:rFonts w:cs="Arial"/>
          <w:spacing w:val="-9"/>
          <w:szCs w:val="24"/>
        </w:rPr>
        <w:t xml:space="preserve"> </w:t>
      </w:r>
      <w:r w:rsidRPr="00775486">
        <w:rPr>
          <w:rFonts w:cs="Arial"/>
          <w:szCs w:val="24"/>
        </w:rPr>
        <w:t>a</w:t>
      </w:r>
      <w:r w:rsidRPr="00775486">
        <w:rPr>
          <w:rFonts w:cs="Arial"/>
          <w:spacing w:val="-7"/>
          <w:szCs w:val="24"/>
        </w:rPr>
        <w:t xml:space="preserve"> </w:t>
      </w:r>
      <w:r w:rsidRPr="00775486">
        <w:rPr>
          <w:rFonts w:cs="Arial"/>
          <w:szCs w:val="24"/>
        </w:rPr>
        <w:t>Fazenda</w:t>
      </w:r>
      <w:r w:rsidRPr="00775486">
        <w:rPr>
          <w:rFonts w:cs="Arial"/>
          <w:spacing w:val="-7"/>
          <w:szCs w:val="24"/>
        </w:rPr>
        <w:t xml:space="preserve"> </w:t>
      </w:r>
      <w:r w:rsidRPr="00775486">
        <w:rPr>
          <w:rFonts w:cs="Arial"/>
          <w:szCs w:val="24"/>
        </w:rPr>
        <w:t>Pública</w:t>
      </w:r>
      <w:r w:rsidRPr="00775486">
        <w:rPr>
          <w:rFonts w:cs="Arial"/>
          <w:spacing w:val="-7"/>
          <w:szCs w:val="24"/>
        </w:rPr>
        <w:t xml:space="preserve"> </w:t>
      </w:r>
      <w:r w:rsidRPr="00775486">
        <w:rPr>
          <w:rFonts w:cs="Arial"/>
          <w:szCs w:val="24"/>
        </w:rPr>
        <w:t>Municipal</w:t>
      </w:r>
      <w:r w:rsidRPr="00775486">
        <w:rPr>
          <w:rFonts w:cs="Arial"/>
          <w:spacing w:val="-8"/>
          <w:szCs w:val="24"/>
        </w:rPr>
        <w:t xml:space="preserve"> </w:t>
      </w:r>
      <w:r w:rsidRPr="00775486">
        <w:rPr>
          <w:rFonts w:cs="Arial"/>
          <w:szCs w:val="24"/>
        </w:rPr>
        <w:t>da</w:t>
      </w:r>
      <w:r w:rsidRPr="00775486">
        <w:rPr>
          <w:rFonts w:cs="Arial"/>
          <w:spacing w:val="-7"/>
          <w:szCs w:val="24"/>
        </w:rPr>
        <w:t xml:space="preserve"> </w:t>
      </w:r>
      <w:r w:rsidRPr="00775486">
        <w:rPr>
          <w:rFonts w:cs="Arial"/>
          <w:szCs w:val="24"/>
        </w:rPr>
        <w:t>sede</w:t>
      </w:r>
      <w:r w:rsidRPr="00775486">
        <w:rPr>
          <w:rFonts w:cs="Arial"/>
          <w:spacing w:val="-9"/>
          <w:szCs w:val="24"/>
        </w:rPr>
        <w:t xml:space="preserve"> </w:t>
      </w:r>
      <w:r w:rsidRPr="00775486">
        <w:rPr>
          <w:rFonts w:cs="Arial"/>
          <w:szCs w:val="24"/>
        </w:rPr>
        <w:t>da</w:t>
      </w:r>
      <w:r w:rsidRPr="00775486">
        <w:rPr>
          <w:rFonts w:cs="Arial"/>
          <w:spacing w:val="-7"/>
          <w:szCs w:val="24"/>
        </w:rPr>
        <w:t xml:space="preserve"> </w:t>
      </w:r>
      <w:r w:rsidRPr="00775486">
        <w:rPr>
          <w:rFonts w:cs="Arial"/>
          <w:szCs w:val="24"/>
        </w:rPr>
        <w:t>licitante;</w:t>
      </w:r>
    </w:p>
    <w:p w14:paraId="79C4AA9C" w14:textId="77777777" w:rsidR="00814C26" w:rsidRPr="00775486" w:rsidRDefault="00814C26" w:rsidP="00814C26">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9"/>
          <w:szCs w:val="24"/>
        </w:rPr>
        <w:t xml:space="preserve"> </w:t>
      </w:r>
      <w:r w:rsidRPr="00775486">
        <w:rPr>
          <w:rFonts w:cs="Arial"/>
          <w:szCs w:val="24"/>
        </w:rPr>
        <w:t>Certificado</w:t>
      </w:r>
      <w:r w:rsidRPr="00775486">
        <w:rPr>
          <w:rFonts w:cs="Arial"/>
          <w:spacing w:val="-7"/>
          <w:szCs w:val="24"/>
        </w:rPr>
        <w:t xml:space="preserve"> </w:t>
      </w:r>
      <w:r w:rsidRPr="00775486">
        <w:rPr>
          <w:rFonts w:cs="Arial"/>
          <w:szCs w:val="24"/>
        </w:rPr>
        <w:t>de Regularidade do FGTS – CRF;</w:t>
      </w:r>
    </w:p>
    <w:p w14:paraId="08D21457" w14:textId="77777777" w:rsidR="00814C26" w:rsidRPr="00775486" w:rsidRDefault="00814C26" w:rsidP="00814C26">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Certidão</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inexistência</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débitos</w:t>
      </w:r>
      <w:r w:rsidRPr="00775486">
        <w:rPr>
          <w:rFonts w:cs="Arial"/>
          <w:spacing w:val="-9"/>
          <w:szCs w:val="24"/>
        </w:rPr>
        <w:t xml:space="preserve"> </w:t>
      </w:r>
      <w:r w:rsidRPr="00775486">
        <w:rPr>
          <w:rFonts w:cs="Arial"/>
          <w:szCs w:val="24"/>
        </w:rPr>
        <w:t>inadimplidos</w:t>
      </w:r>
      <w:r w:rsidRPr="00775486">
        <w:rPr>
          <w:rFonts w:cs="Arial"/>
          <w:spacing w:val="-9"/>
          <w:szCs w:val="24"/>
        </w:rPr>
        <w:t xml:space="preserve"> </w:t>
      </w:r>
      <w:r w:rsidRPr="00775486">
        <w:rPr>
          <w:rFonts w:cs="Arial"/>
          <w:szCs w:val="24"/>
        </w:rPr>
        <w:t>perante</w:t>
      </w:r>
      <w:r w:rsidRPr="00775486">
        <w:rPr>
          <w:rFonts w:cs="Arial"/>
          <w:spacing w:val="-9"/>
          <w:szCs w:val="24"/>
        </w:rPr>
        <w:t xml:space="preserve"> </w:t>
      </w:r>
      <w:r w:rsidRPr="00775486">
        <w:rPr>
          <w:rFonts w:cs="Arial"/>
          <w:szCs w:val="24"/>
        </w:rPr>
        <w:t>a</w:t>
      </w:r>
      <w:r w:rsidRPr="00775486">
        <w:rPr>
          <w:rFonts w:cs="Arial"/>
          <w:spacing w:val="-7"/>
          <w:szCs w:val="24"/>
        </w:rPr>
        <w:t xml:space="preserve"> </w:t>
      </w:r>
      <w:r w:rsidRPr="00775486">
        <w:rPr>
          <w:rFonts w:cs="Arial"/>
          <w:szCs w:val="24"/>
        </w:rPr>
        <w:t>Justiça</w:t>
      </w:r>
      <w:r w:rsidRPr="00775486">
        <w:rPr>
          <w:rFonts w:cs="Arial"/>
          <w:spacing w:val="-7"/>
          <w:szCs w:val="24"/>
        </w:rPr>
        <w:t xml:space="preserve"> </w:t>
      </w:r>
      <w:r w:rsidRPr="00775486">
        <w:rPr>
          <w:rFonts w:cs="Arial"/>
          <w:szCs w:val="24"/>
        </w:rPr>
        <w:t>do</w:t>
      </w:r>
      <w:r w:rsidRPr="00775486">
        <w:rPr>
          <w:rFonts w:cs="Arial"/>
          <w:spacing w:val="-7"/>
          <w:szCs w:val="24"/>
        </w:rPr>
        <w:t xml:space="preserve"> </w:t>
      </w:r>
      <w:r w:rsidRPr="00775486">
        <w:rPr>
          <w:rFonts w:cs="Arial"/>
          <w:szCs w:val="24"/>
        </w:rPr>
        <w:t>Trabalho,</w:t>
      </w:r>
      <w:r w:rsidRPr="00775486">
        <w:rPr>
          <w:rFonts w:cs="Arial"/>
          <w:spacing w:val="-7"/>
          <w:szCs w:val="24"/>
        </w:rPr>
        <w:t xml:space="preserve"> </w:t>
      </w:r>
      <w:r w:rsidRPr="00775486">
        <w:rPr>
          <w:rFonts w:cs="Arial"/>
          <w:szCs w:val="24"/>
        </w:rPr>
        <w:t>mediante</w:t>
      </w:r>
      <w:r w:rsidRPr="00775486">
        <w:rPr>
          <w:rFonts w:cs="Arial"/>
          <w:spacing w:val="-9"/>
          <w:szCs w:val="24"/>
        </w:rPr>
        <w:t xml:space="preserve"> </w:t>
      </w:r>
      <w:r w:rsidRPr="00775486">
        <w:rPr>
          <w:rFonts w:cs="Arial"/>
          <w:szCs w:val="24"/>
        </w:rPr>
        <w:t>a apresentação de certidão negativa ou positiva com efeito de negativa.</w:t>
      </w:r>
    </w:p>
    <w:p w14:paraId="7E631635" w14:textId="77777777" w:rsidR="00814C26" w:rsidRPr="00775486" w:rsidRDefault="00814C26" w:rsidP="00814C26">
      <w:pPr>
        <w:spacing w:before="120" w:after="120" w:line="338" w:lineRule="auto"/>
        <w:ind w:right="713" w:firstLine="12"/>
        <w:rPr>
          <w:rFonts w:cs="Arial"/>
          <w:szCs w:val="24"/>
        </w:rPr>
      </w:pPr>
    </w:p>
    <w:p w14:paraId="3A57EFD5" w14:textId="77777777" w:rsidR="00814C26" w:rsidRPr="00775486" w:rsidRDefault="00814C26" w:rsidP="00814C26">
      <w:pPr>
        <w:pStyle w:val="TableParagraph"/>
        <w:spacing w:line="243" w:lineRule="exact"/>
        <w:rPr>
          <w:rFonts w:ascii="Arial" w:hAnsi="Arial" w:cs="Arial"/>
          <w:sz w:val="24"/>
          <w:szCs w:val="24"/>
        </w:rPr>
      </w:pPr>
      <w:r w:rsidRPr="00775486">
        <w:rPr>
          <w:rFonts w:ascii="Arial" w:hAnsi="Arial" w:cs="Arial"/>
          <w:noProof/>
          <w:sz w:val="24"/>
          <w:szCs w:val="24"/>
          <w:lang w:val="pt-BR" w:eastAsia="pt-BR"/>
        </w:rPr>
        <mc:AlternateContent>
          <mc:Choice Requires="wps">
            <w:drawing>
              <wp:anchor distT="0" distB="0" distL="0" distR="0" simplePos="0" relativeHeight="251660288" behindDoc="1" locked="0" layoutInCell="1" allowOverlap="1" wp14:anchorId="363DCCCB" wp14:editId="7BE64555">
                <wp:simplePos x="0" y="0"/>
                <wp:positionH relativeFrom="margin">
                  <wp:align>right</wp:align>
                </wp:positionH>
                <wp:positionV relativeFrom="paragraph">
                  <wp:posOffset>619760</wp:posOffset>
                </wp:positionV>
                <wp:extent cx="6115050" cy="45085"/>
                <wp:effectExtent l="0" t="0" r="0" b="0"/>
                <wp:wrapTopAndBottom/>
                <wp:docPr id="40"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45719"/>
                        </a:xfrm>
                        <a:custGeom>
                          <a:avLst/>
                          <a:gdLst/>
                          <a:ahLst/>
                          <a:cxnLst/>
                          <a:rect l="l" t="t" r="r" b="b"/>
                          <a:pathLst>
                            <a:path w="4552950">
                              <a:moveTo>
                                <a:pt x="0" y="0"/>
                              </a:moveTo>
                              <a:lnTo>
                                <a:pt x="4552662" y="0"/>
                              </a:lnTo>
                            </a:path>
                          </a:pathLst>
                        </a:custGeom>
                        <a:ln w="821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216B6" id="Forma Livre: Forma 17" o:spid="_x0000_s1026" style="position:absolute;margin-left:430.3pt;margin-top:48.8pt;width:481.5pt;height:3.55pt;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coordsize="45529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" path="m,l4552662,e" filled="f" strokeweight=".22822mm">
                <v:path arrowok="t"/>
                <w10:wrap type="topAndBottom" anchorx="margin"/>
              </v:shape>
            </w:pict>
          </mc:Fallback>
        </mc:AlternateContent>
      </w:r>
      <w:r w:rsidRPr="00775486">
        <w:rPr>
          <w:rFonts w:ascii="Arial" w:hAnsi="Arial" w:cs="Arial"/>
          <w:noProof/>
          <w:sz w:val="24"/>
          <w:szCs w:val="24"/>
          <w:lang w:val="pt-BR" w:eastAsia="pt-BR"/>
        </w:rPr>
        <mc:AlternateContent>
          <mc:Choice Requires="wps">
            <w:drawing>
              <wp:anchor distT="0" distB="0" distL="0" distR="0" simplePos="0" relativeHeight="251659264" behindDoc="1" locked="0" layoutInCell="1" allowOverlap="1" wp14:anchorId="4BFED9EB" wp14:editId="0AFAF8F2">
                <wp:simplePos x="0" y="0"/>
                <wp:positionH relativeFrom="margin">
                  <wp:align>right</wp:align>
                </wp:positionH>
                <wp:positionV relativeFrom="paragraph">
                  <wp:posOffset>327025</wp:posOffset>
                </wp:positionV>
                <wp:extent cx="6115050" cy="45085"/>
                <wp:effectExtent l="0" t="0" r="0" b="0"/>
                <wp:wrapTopAndBottom/>
                <wp:docPr id="39"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115050" cy="45719"/>
                        </a:xfrm>
                        <a:custGeom>
                          <a:avLst/>
                          <a:gdLst/>
                          <a:ahLst/>
                          <a:cxnLst/>
                          <a:rect l="l" t="t" r="r" b="b"/>
                          <a:pathLst>
                            <a:path w="4932680">
                              <a:moveTo>
                                <a:pt x="0" y="0"/>
                              </a:moveTo>
                              <a:lnTo>
                                <a:pt x="4932139" y="0"/>
                              </a:lnTo>
                            </a:path>
                          </a:pathLst>
                        </a:custGeom>
                        <a:ln w="821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1177E" id="Forma Livre: Forma 18" o:spid="_x0000_s1026" style="position:absolute;margin-left:430.3pt;margin-top:25.75pt;width:481.5pt;height:3.55pt;flip:y;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coordsize="493268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" path="m,l4932139,e" filled="f" strokeweight=".22822mm">
                <v:path arrowok="t"/>
                <w10:wrap type="topAndBottom" anchorx="margin"/>
              </v:shape>
            </w:pict>
          </mc:Fallback>
        </mc:AlternateContent>
      </w:r>
      <w:r w:rsidRPr="00775486">
        <w:rPr>
          <w:rFonts w:ascii="Arial" w:hAnsi="Arial" w:cs="Arial"/>
          <w:noProof/>
          <w:sz w:val="24"/>
          <w:szCs w:val="24"/>
          <w:lang w:val="pt-BR" w:eastAsia="pt-BR"/>
        </w:rPr>
        <mc:AlternateContent>
          <mc:Choice Requires="wps">
            <w:drawing>
              <wp:inline distT="0" distB="0" distL="0" distR="0" wp14:anchorId="592D16F5" wp14:editId="31D693F0">
                <wp:extent cx="6086475" cy="323850"/>
                <wp:effectExtent l="0" t="0" r="9525" b="0"/>
                <wp:docPr id="38"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323850"/>
                        </a:xfrm>
                        <a:prstGeom prst="rect">
                          <a:avLst/>
                        </a:prstGeom>
                        <a:solidFill>
                          <a:srgbClr val="D9D9D9"/>
                        </a:solidFill>
                      </wps:spPr>
                      <wps:txbx>
                        <w:txbxContent>
                          <w:p w14:paraId="7A838B98" w14:textId="77777777" w:rsidR="00814C26" w:rsidRDefault="00814C26" w:rsidP="00814C26">
                            <w:pPr>
                              <w:spacing w:before="0" w:after="0"/>
                              <w:rPr>
                                <w:rFonts w:ascii="Calibri" w:hAnsi="Calibri"/>
                                <w:color w:val="000000"/>
                                <w:sz w:val="20"/>
                              </w:rPr>
                            </w:pPr>
                            <w:r>
                              <w:rPr>
                                <w:rFonts w:ascii="Calibri" w:hAnsi="Calibri"/>
                                <w:color w:val="000000"/>
                                <w:sz w:val="20"/>
                              </w:rPr>
                              <w:t xml:space="preserve"> 3 – OUTROS DOCUMENTOS</w:t>
                            </w:r>
                          </w:p>
                        </w:txbxContent>
                      </wps:txbx>
                      <wps:bodyPr wrap="square" lIns="0" tIns="0" rIns="0" bIns="0" rtlCol="0" anchor="ctr">
                        <a:noAutofit/>
                      </wps:bodyPr>
                    </wps:wsp>
                  </a:graphicData>
                </a:graphic>
              </wp:inline>
            </w:drawing>
          </mc:Choice>
          <mc:Fallback>
            <w:pict>
              <v:shape w14:anchorId="592D16F5" id="Caixa de Texto 19" o:spid="_x0000_s1096" type="#_x0000_t202" style="width:479.2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" fillcolor="#d9d9d9" stroked="f">
                <v:path arrowok="t"/>
                <v:textbox inset="0,0,0,0">
                  <w:txbxContent>
                    <w:p w14:paraId="7A838B98" w14:textId="77777777" w:rsidR="00814C26" w:rsidRDefault="00814C26" w:rsidP="00814C26">
                      <w:pPr>
                        <w:spacing w:before="0" w:after="0"/>
                        <w:rPr>
                          <w:rFonts w:ascii="Calibri" w:hAnsi="Calibri"/>
                          <w:color w:val="000000"/>
                          <w:sz w:val="20"/>
                        </w:rPr>
                      </w:pPr>
                      <w:r>
                        <w:rPr>
                          <w:rFonts w:ascii="Calibri" w:hAnsi="Calibri"/>
                          <w:color w:val="000000"/>
                          <w:sz w:val="20"/>
                        </w:rPr>
                        <w:t xml:space="preserve"> 3 – OUTROS DOCUMENTOS</w:t>
                      </w:r>
                    </w:p>
                  </w:txbxContent>
                </v:textbox>
                <w10:anchorlock/>
              </v:shape>
            </w:pict>
          </mc:Fallback>
        </mc:AlternateContent>
      </w:r>
    </w:p>
    <w:p w14:paraId="5A988C87" w14:textId="77777777" w:rsidR="00814C26" w:rsidRPr="00775486" w:rsidRDefault="00814C26" w:rsidP="00814C26">
      <w:pPr>
        <w:pStyle w:val="Corpodetexto"/>
        <w:spacing w:before="184"/>
        <w:rPr>
          <w:rFonts w:ascii="Arial" w:hAnsi="Arial" w:cs="Arial"/>
        </w:rPr>
      </w:pPr>
      <w:r w:rsidRPr="00775486">
        <w:rPr>
          <w:rFonts w:ascii="Arial" w:hAnsi="Arial" w:cs="Arial"/>
          <w:noProof/>
          <w:lang w:val="pt-BR" w:eastAsia="pt-BR"/>
        </w:rPr>
        <mc:AlternateContent>
          <mc:Choice Requires="wps">
            <w:drawing>
              <wp:inline distT="0" distB="0" distL="0" distR="0" wp14:anchorId="0FF63D5A" wp14:editId="749C4D08">
                <wp:extent cx="6096000" cy="323850"/>
                <wp:effectExtent l="0" t="0" r="0" b="0"/>
                <wp:docPr id="3"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323850"/>
                        </a:xfrm>
                        <a:prstGeom prst="rect">
                          <a:avLst/>
                        </a:prstGeom>
                        <a:solidFill>
                          <a:srgbClr val="D9D9D9"/>
                        </a:solidFill>
                      </wps:spPr>
                      <wps:txbx>
                        <w:txbxContent>
                          <w:p w14:paraId="4B8783CE" w14:textId="77777777" w:rsidR="00814C26" w:rsidRDefault="00814C26" w:rsidP="00814C26">
                            <w:pPr>
                              <w:spacing w:before="0" w:after="0"/>
                              <w:rPr>
                                <w:rFonts w:ascii="Calibri" w:hAnsi="Calibri"/>
                                <w:color w:val="000000"/>
                                <w:sz w:val="20"/>
                              </w:rPr>
                            </w:pPr>
                            <w:r>
                              <w:rPr>
                                <w:rFonts w:ascii="Calibri" w:hAnsi="Calibri"/>
                                <w:color w:val="000000"/>
                                <w:sz w:val="20"/>
                              </w:rPr>
                              <w:t xml:space="preserve"> </w:t>
                            </w:r>
                            <w:r w:rsidRPr="00977283">
                              <w:rPr>
                                <w:rFonts w:ascii="Calibri" w:hAnsi="Calibri"/>
                                <w:sz w:val="20"/>
                              </w:rPr>
                              <w:t>4 – DECLARAÇÃO DO PRESTADOR DE SERVIÇOS</w:t>
                            </w:r>
                          </w:p>
                        </w:txbxContent>
                      </wps:txbx>
                      <wps:bodyPr wrap="square" lIns="0" tIns="0" rIns="0" bIns="0" rtlCol="0" anchor="ctr">
                        <a:noAutofit/>
                      </wps:bodyPr>
                    </wps:wsp>
                  </a:graphicData>
                </a:graphic>
              </wp:inline>
            </w:drawing>
          </mc:Choice>
          <mc:Fallback>
            <w:pict>
              <v:shape w14:anchorId="0FF63D5A" id="Caixa de Texto 20" o:spid="_x0000_s1097" type="#_x0000_t202" style="width:480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" fillcolor="#d9d9d9" stroked="f">
                <v:path arrowok="t"/>
                <v:textbox inset="0,0,0,0">
                  <w:txbxContent>
                    <w:p w14:paraId="4B8783CE" w14:textId="77777777" w:rsidR="00814C26" w:rsidRDefault="00814C26" w:rsidP="00814C26">
                      <w:pPr>
                        <w:spacing w:before="0" w:after="0"/>
                        <w:rPr>
                          <w:rFonts w:ascii="Calibri" w:hAnsi="Calibri"/>
                          <w:color w:val="000000"/>
                          <w:sz w:val="20"/>
                        </w:rPr>
                      </w:pPr>
                      <w:r>
                        <w:rPr>
                          <w:rFonts w:ascii="Calibri" w:hAnsi="Calibri"/>
                          <w:color w:val="000000"/>
                          <w:sz w:val="20"/>
                        </w:rPr>
                        <w:t xml:space="preserve"> </w:t>
                      </w:r>
                      <w:r w:rsidRPr="00977283">
                        <w:rPr>
                          <w:rFonts w:ascii="Calibri" w:hAnsi="Calibri"/>
                          <w:sz w:val="20"/>
                        </w:rPr>
                        <w:t>4 – DECLARAÇÃO DO PRESTADOR DE SERVIÇOS</w:t>
                      </w:r>
                    </w:p>
                  </w:txbxContent>
                </v:textbox>
                <w10:anchorlock/>
              </v:shape>
            </w:pict>
          </mc:Fallback>
        </mc:AlternateContent>
      </w:r>
    </w:p>
    <w:p w14:paraId="29540231" w14:textId="77777777" w:rsidR="00814C26" w:rsidRPr="00775486" w:rsidRDefault="00814C26" w:rsidP="00814C26">
      <w:pPr>
        <w:pStyle w:val="Corpodetexto"/>
        <w:rPr>
          <w:rFonts w:ascii="Arial" w:hAnsi="Arial" w:cs="Arial"/>
        </w:rPr>
      </w:pPr>
    </w:p>
    <w:p w14:paraId="16E4E1E7" w14:textId="77777777" w:rsidR="00814C26" w:rsidRPr="00775486" w:rsidRDefault="00814C26" w:rsidP="00814C26">
      <w:pPr>
        <w:pStyle w:val="TableParagraph"/>
        <w:spacing w:line="243" w:lineRule="exact"/>
        <w:jc w:val="both"/>
        <w:rPr>
          <w:rFonts w:ascii="Arial" w:hAnsi="Arial" w:cs="Arial"/>
          <w:sz w:val="24"/>
          <w:szCs w:val="24"/>
        </w:rPr>
      </w:pPr>
      <w:r w:rsidRPr="00775486">
        <w:rPr>
          <w:rFonts w:ascii="Arial" w:hAnsi="Arial" w:cs="Arial"/>
          <w:sz w:val="24"/>
          <w:szCs w:val="24"/>
        </w:rPr>
        <w:t>Declaro sob as penas da Lei, que a empresa encontra-se em situação de adimplência em relação aos encargos</w:t>
      </w:r>
      <w:r w:rsidRPr="00775486">
        <w:rPr>
          <w:rFonts w:ascii="Arial" w:hAnsi="Arial" w:cs="Arial"/>
          <w:spacing w:val="-10"/>
          <w:sz w:val="24"/>
          <w:szCs w:val="24"/>
        </w:rPr>
        <w:t xml:space="preserve"> </w:t>
      </w:r>
      <w:r w:rsidRPr="00775486">
        <w:rPr>
          <w:rFonts w:ascii="Arial" w:hAnsi="Arial" w:cs="Arial"/>
          <w:sz w:val="24"/>
          <w:szCs w:val="24"/>
        </w:rPr>
        <w:t>trabalhistas,</w:t>
      </w:r>
      <w:r w:rsidRPr="00775486">
        <w:rPr>
          <w:rFonts w:ascii="Arial" w:hAnsi="Arial" w:cs="Arial"/>
          <w:spacing w:val="-8"/>
          <w:sz w:val="24"/>
          <w:szCs w:val="24"/>
        </w:rPr>
        <w:t xml:space="preserve"> </w:t>
      </w:r>
      <w:r w:rsidRPr="00775486">
        <w:rPr>
          <w:rFonts w:ascii="Arial" w:hAnsi="Arial" w:cs="Arial"/>
          <w:sz w:val="24"/>
          <w:szCs w:val="24"/>
        </w:rPr>
        <w:t>previdenciários,</w:t>
      </w:r>
      <w:r w:rsidRPr="00775486">
        <w:rPr>
          <w:rFonts w:ascii="Arial" w:hAnsi="Arial" w:cs="Arial"/>
          <w:spacing w:val="-8"/>
          <w:sz w:val="24"/>
          <w:szCs w:val="24"/>
        </w:rPr>
        <w:t xml:space="preserve"> </w:t>
      </w:r>
      <w:r w:rsidRPr="00775486">
        <w:rPr>
          <w:rFonts w:ascii="Arial" w:hAnsi="Arial" w:cs="Arial"/>
          <w:sz w:val="24"/>
          <w:szCs w:val="24"/>
        </w:rPr>
        <w:t>fiscais</w:t>
      </w:r>
      <w:r w:rsidRPr="00775486">
        <w:rPr>
          <w:rFonts w:ascii="Arial" w:hAnsi="Arial" w:cs="Arial"/>
          <w:spacing w:val="-8"/>
          <w:sz w:val="24"/>
          <w:szCs w:val="24"/>
        </w:rPr>
        <w:t xml:space="preserve"> </w:t>
      </w:r>
      <w:r w:rsidRPr="00775486">
        <w:rPr>
          <w:rFonts w:ascii="Arial" w:hAnsi="Arial" w:cs="Arial"/>
          <w:sz w:val="24"/>
          <w:szCs w:val="24"/>
        </w:rPr>
        <w:t>e</w:t>
      </w:r>
      <w:r w:rsidRPr="00775486">
        <w:rPr>
          <w:rFonts w:ascii="Arial" w:hAnsi="Arial" w:cs="Arial"/>
          <w:spacing w:val="-10"/>
          <w:sz w:val="24"/>
          <w:szCs w:val="24"/>
        </w:rPr>
        <w:t xml:space="preserve"> </w:t>
      </w:r>
      <w:r w:rsidRPr="00775486">
        <w:rPr>
          <w:rFonts w:ascii="Arial" w:hAnsi="Arial" w:cs="Arial"/>
          <w:sz w:val="24"/>
          <w:szCs w:val="24"/>
        </w:rPr>
        <w:t>comerciais,</w:t>
      </w:r>
      <w:r w:rsidRPr="00775486">
        <w:rPr>
          <w:rFonts w:ascii="Arial" w:hAnsi="Arial" w:cs="Arial"/>
          <w:spacing w:val="-8"/>
          <w:sz w:val="24"/>
          <w:szCs w:val="24"/>
        </w:rPr>
        <w:t xml:space="preserve"> </w:t>
      </w:r>
      <w:r w:rsidRPr="00775486">
        <w:rPr>
          <w:rFonts w:ascii="Arial" w:hAnsi="Arial" w:cs="Arial"/>
          <w:sz w:val="24"/>
          <w:szCs w:val="24"/>
        </w:rPr>
        <w:t>incidentes</w:t>
      </w:r>
      <w:r w:rsidRPr="00775486">
        <w:rPr>
          <w:rFonts w:ascii="Arial" w:hAnsi="Arial" w:cs="Arial"/>
          <w:spacing w:val="-8"/>
          <w:sz w:val="24"/>
          <w:szCs w:val="24"/>
        </w:rPr>
        <w:t xml:space="preserve"> </w:t>
      </w:r>
      <w:r w:rsidRPr="00775486">
        <w:rPr>
          <w:rFonts w:ascii="Arial" w:hAnsi="Arial" w:cs="Arial"/>
          <w:sz w:val="24"/>
          <w:szCs w:val="24"/>
        </w:rPr>
        <w:t>sobre</w:t>
      </w:r>
      <w:r w:rsidRPr="00775486">
        <w:rPr>
          <w:rFonts w:ascii="Arial" w:hAnsi="Arial" w:cs="Arial"/>
          <w:spacing w:val="-10"/>
          <w:sz w:val="24"/>
          <w:szCs w:val="24"/>
        </w:rPr>
        <w:t xml:space="preserve"> </w:t>
      </w:r>
      <w:r w:rsidRPr="00775486">
        <w:rPr>
          <w:rFonts w:ascii="Arial" w:hAnsi="Arial" w:cs="Arial"/>
          <w:sz w:val="24"/>
          <w:szCs w:val="24"/>
        </w:rPr>
        <w:t>o</w:t>
      </w:r>
      <w:r w:rsidRPr="00775486">
        <w:rPr>
          <w:rFonts w:ascii="Arial" w:hAnsi="Arial" w:cs="Arial"/>
          <w:spacing w:val="-8"/>
          <w:sz w:val="24"/>
          <w:szCs w:val="24"/>
        </w:rPr>
        <w:t xml:space="preserve"> </w:t>
      </w:r>
      <w:r w:rsidRPr="00775486">
        <w:rPr>
          <w:rFonts w:ascii="Arial" w:hAnsi="Arial" w:cs="Arial"/>
          <w:sz w:val="24"/>
          <w:szCs w:val="24"/>
        </w:rPr>
        <w:t>contrato</w:t>
      </w:r>
      <w:r w:rsidRPr="00775486">
        <w:rPr>
          <w:rFonts w:ascii="Arial" w:hAnsi="Arial" w:cs="Arial"/>
          <w:spacing w:val="-8"/>
          <w:sz w:val="24"/>
          <w:szCs w:val="24"/>
        </w:rPr>
        <w:t xml:space="preserve"> </w:t>
      </w:r>
      <w:r w:rsidRPr="00775486">
        <w:rPr>
          <w:rFonts w:ascii="Arial" w:hAnsi="Arial" w:cs="Arial"/>
          <w:sz w:val="24"/>
          <w:szCs w:val="24"/>
        </w:rPr>
        <w:t>acima</w:t>
      </w:r>
      <w:r w:rsidRPr="00775486">
        <w:rPr>
          <w:rFonts w:ascii="Arial" w:hAnsi="Arial" w:cs="Arial"/>
          <w:spacing w:val="-8"/>
          <w:sz w:val="24"/>
          <w:szCs w:val="24"/>
        </w:rPr>
        <w:t xml:space="preserve"> </w:t>
      </w:r>
      <w:r w:rsidRPr="00775486">
        <w:rPr>
          <w:rFonts w:ascii="Arial" w:hAnsi="Arial" w:cs="Arial"/>
          <w:sz w:val="24"/>
          <w:szCs w:val="24"/>
        </w:rPr>
        <w:t>referido conforme determinação contida na Lei Estadual nº 5.383/97 E Decreto nº 1.938-R e cópia dos comprovantes de pagamentos em anexo.</w:t>
      </w:r>
    </w:p>
    <w:p w14:paraId="65BB150F" w14:textId="77777777" w:rsidR="00814C26" w:rsidRPr="00775486" w:rsidRDefault="00814C26" w:rsidP="00814C26">
      <w:pPr>
        <w:pStyle w:val="Corpodetexto"/>
        <w:spacing w:before="37"/>
        <w:rPr>
          <w:rFonts w:ascii="Arial" w:hAnsi="Arial" w:cs="Arial"/>
        </w:rPr>
      </w:pPr>
    </w:p>
    <w:p w14:paraId="5523DEDA" w14:textId="77777777" w:rsidR="00814C26" w:rsidRPr="00775486" w:rsidRDefault="00814C26" w:rsidP="00814C26">
      <w:pPr>
        <w:tabs>
          <w:tab w:val="left" w:pos="1315"/>
          <w:tab w:val="left" w:pos="1863"/>
          <w:tab w:val="left" w:pos="2537"/>
          <w:tab w:val="left" w:pos="3456"/>
          <w:tab w:val="left" w:pos="4546"/>
          <w:tab w:val="left" w:pos="7476"/>
        </w:tabs>
        <w:spacing w:after="0"/>
        <w:ind w:left="221"/>
        <w:rPr>
          <w:rFonts w:cs="Arial"/>
          <w:szCs w:val="24"/>
        </w:rPr>
      </w:pPr>
      <w:r w:rsidRPr="00775486">
        <w:rPr>
          <w:rFonts w:cs="Arial"/>
          <w:szCs w:val="24"/>
          <w:u w:val="single"/>
        </w:rPr>
        <w:tab/>
      </w:r>
      <w:r w:rsidRPr="00775486">
        <w:rPr>
          <w:rFonts w:cs="Arial"/>
          <w:spacing w:val="-10"/>
          <w:szCs w:val="24"/>
          <w:u w:val="single"/>
        </w:rPr>
        <w:t>,</w:t>
      </w:r>
      <w:r w:rsidRPr="00775486">
        <w:rPr>
          <w:rFonts w:cs="Arial"/>
          <w:szCs w:val="24"/>
          <w:u w:val="single"/>
        </w:rPr>
        <w:tab/>
      </w:r>
      <w:r w:rsidRPr="00775486">
        <w:rPr>
          <w:rFonts w:cs="Arial"/>
          <w:spacing w:val="-10"/>
          <w:szCs w:val="24"/>
        </w:rPr>
        <w:t>/</w:t>
      </w:r>
      <w:r w:rsidRPr="00775486">
        <w:rPr>
          <w:rFonts w:cs="Arial"/>
          <w:szCs w:val="24"/>
          <w:u w:val="single"/>
        </w:rPr>
        <w:tab/>
      </w:r>
      <w:r w:rsidRPr="00775486">
        <w:rPr>
          <w:rFonts w:cs="Arial"/>
          <w:spacing w:val="-10"/>
          <w:szCs w:val="24"/>
        </w:rPr>
        <w:t>/</w:t>
      </w:r>
      <w:r w:rsidRPr="00775486">
        <w:rPr>
          <w:rFonts w:cs="Arial"/>
          <w:szCs w:val="24"/>
          <w:u w:val="single"/>
        </w:rPr>
        <w:tab/>
      </w:r>
      <w:r w:rsidRPr="00775486">
        <w:rPr>
          <w:rFonts w:cs="Arial"/>
          <w:szCs w:val="24"/>
        </w:rPr>
        <w:tab/>
      </w:r>
      <w:r w:rsidRPr="00775486">
        <w:rPr>
          <w:rFonts w:cs="Arial"/>
          <w:szCs w:val="24"/>
          <w:u w:val="single"/>
        </w:rPr>
        <w:tab/>
      </w:r>
      <w:r w:rsidRPr="00775486">
        <w:rPr>
          <w:rFonts w:cs="Arial"/>
          <w:szCs w:val="24"/>
          <w:u w:val="single"/>
        </w:rPr>
        <w:tab/>
      </w:r>
      <w:r w:rsidRPr="00775486">
        <w:rPr>
          <w:rFonts w:cs="Arial"/>
          <w:szCs w:val="24"/>
          <w:u w:val="single"/>
        </w:rPr>
        <w:tab/>
      </w:r>
    </w:p>
    <w:p w14:paraId="5C293B71" w14:textId="77777777" w:rsidR="00814C26" w:rsidRPr="00775486" w:rsidRDefault="00814C26" w:rsidP="00814C26">
      <w:pPr>
        <w:pStyle w:val="Corpodetexto"/>
        <w:spacing w:before="27"/>
        <w:rPr>
          <w:rFonts w:ascii="Arial" w:hAnsi="Arial" w:cs="Arial"/>
        </w:rPr>
      </w:pPr>
    </w:p>
    <w:p w14:paraId="34DA4D9F" w14:textId="77777777" w:rsidR="00814C26" w:rsidRPr="00775486" w:rsidRDefault="00814C26" w:rsidP="00814C26">
      <w:pPr>
        <w:spacing w:before="0"/>
        <w:ind w:left="4111"/>
        <w:rPr>
          <w:rFonts w:cs="Arial"/>
          <w:szCs w:val="24"/>
        </w:rPr>
      </w:pPr>
      <w:r w:rsidRPr="00775486">
        <w:rPr>
          <w:rFonts w:cs="Arial"/>
          <w:szCs w:val="24"/>
        </w:rPr>
        <w:t>Nome/Cargo</w:t>
      </w:r>
      <w:r w:rsidRPr="00775486">
        <w:rPr>
          <w:rFonts w:cs="Arial"/>
          <w:spacing w:val="-11"/>
          <w:szCs w:val="24"/>
        </w:rPr>
        <w:t xml:space="preserve"> </w:t>
      </w:r>
      <w:r w:rsidRPr="00775486">
        <w:rPr>
          <w:rFonts w:cs="Arial"/>
          <w:szCs w:val="24"/>
        </w:rPr>
        <w:t>e</w:t>
      </w:r>
      <w:r w:rsidRPr="00775486">
        <w:rPr>
          <w:rFonts w:cs="Arial"/>
          <w:spacing w:val="-12"/>
          <w:szCs w:val="24"/>
        </w:rPr>
        <w:t xml:space="preserve"> </w:t>
      </w:r>
      <w:r w:rsidRPr="00775486">
        <w:rPr>
          <w:rFonts w:cs="Arial"/>
          <w:szCs w:val="24"/>
        </w:rPr>
        <w:t>Assinatura</w:t>
      </w:r>
      <w:r w:rsidRPr="00775486">
        <w:rPr>
          <w:rFonts w:cs="Arial"/>
          <w:spacing w:val="-10"/>
          <w:szCs w:val="24"/>
        </w:rPr>
        <w:t xml:space="preserve"> </w:t>
      </w:r>
      <w:r w:rsidRPr="00775486">
        <w:rPr>
          <w:rFonts w:cs="Arial"/>
          <w:szCs w:val="24"/>
        </w:rPr>
        <w:t>do</w:t>
      </w:r>
      <w:r w:rsidRPr="00775486">
        <w:rPr>
          <w:rFonts w:cs="Arial"/>
          <w:spacing w:val="-11"/>
          <w:szCs w:val="24"/>
        </w:rPr>
        <w:t xml:space="preserve"> </w:t>
      </w:r>
      <w:r w:rsidRPr="00775486">
        <w:rPr>
          <w:rFonts w:cs="Arial"/>
          <w:szCs w:val="24"/>
        </w:rPr>
        <w:t>Representante</w:t>
      </w:r>
      <w:r w:rsidRPr="00775486">
        <w:rPr>
          <w:rFonts w:cs="Arial"/>
          <w:spacing w:val="-12"/>
          <w:szCs w:val="24"/>
        </w:rPr>
        <w:t xml:space="preserve"> </w:t>
      </w:r>
      <w:r w:rsidRPr="00775486">
        <w:rPr>
          <w:rFonts w:cs="Arial"/>
          <w:szCs w:val="24"/>
        </w:rPr>
        <w:t>Legal</w:t>
      </w:r>
      <w:r w:rsidRPr="00775486">
        <w:rPr>
          <w:rFonts w:cs="Arial"/>
          <w:spacing w:val="-11"/>
          <w:szCs w:val="24"/>
        </w:rPr>
        <w:t xml:space="preserve"> </w:t>
      </w:r>
      <w:r w:rsidRPr="00775486">
        <w:rPr>
          <w:rFonts w:cs="Arial"/>
          <w:szCs w:val="24"/>
        </w:rPr>
        <w:t>da</w:t>
      </w:r>
      <w:r w:rsidRPr="00775486">
        <w:rPr>
          <w:rFonts w:cs="Arial"/>
          <w:spacing w:val="-11"/>
          <w:szCs w:val="24"/>
        </w:rPr>
        <w:t xml:space="preserve"> </w:t>
      </w:r>
      <w:r w:rsidRPr="00775486">
        <w:rPr>
          <w:rFonts w:cs="Arial"/>
          <w:spacing w:val="-2"/>
          <w:szCs w:val="24"/>
        </w:rPr>
        <w:t>Empresa</w:t>
      </w:r>
    </w:p>
    <w:p w14:paraId="35E091FF" w14:textId="77777777" w:rsidR="00814C26" w:rsidRDefault="00814C26" w:rsidP="00814C26">
      <w:pPr>
        <w:spacing w:before="0" w:after="160" w:line="259" w:lineRule="auto"/>
        <w:jc w:val="left"/>
        <w:rPr>
          <w:rFonts w:eastAsia="Times New Roman" w:cs="Arial"/>
          <w:szCs w:val="24"/>
          <w:lang w:val="pt-PT"/>
        </w:rPr>
      </w:pPr>
      <w:r>
        <w:rPr>
          <w:rFonts w:cs="Arial"/>
        </w:rPr>
        <w:br w:type="page"/>
      </w:r>
    </w:p>
    <w:p w14:paraId="034DB730" w14:textId="77777777" w:rsidR="00814C26" w:rsidRDefault="00814C26" w:rsidP="00814C26">
      <w:pPr>
        <w:pStyle w:val="Ttulo"/>
      </w:pPr>
      <w:r>
        <w:lastRenderedPageBreak/>
        <w:t>ANEXO V – MINUTA DE ATA DE REGISTRO DE PREÇOS</w:t>
      </w:r>
    </w:p>
    <w:p w14:paraId="57794DDB" w14:textId="77777777" w:rsidR="00814C26" w:rsidRDefault="00814C26" w:rsidP="00814C26">
      <w:pPr>
        <w:spacing w:before="0" w:after="0"/>
      </w:pPr>
    </w:p>
    <w:p w14:paraId="63ACA4D9" w14:textId="77777777" w:rsidR="00814C26" w:rsidRDefault="00814C26" w:rsidP="00814C26">
      <w:pPr>
        <w:pStyle w:val="PGE-Normal"/>
        <w:spacing w:before="0" w:after="0"/>
      </w:pPr>
      <w:r>
        <w:t xml:space="preserve">Ata de Registro de Preços nº </w:t>
      </w:r>
      <w:r w:rsidRPr="00385E20">
        <w:rPr>
          <w:color w:val="FF0000"/>
        </w:rPr>
        <w:t>__/_____ (preencher)</w:t>
      </w:r>
    </w:p>
    <w:p w14:paraId="713D04F3" w14:textId="77777777" w:rsidR="00814C26" w:rsidRDefault="00814C26" w:rsidP="00814C26">
      <w:pPr>
        <w:pStyle w:val="PGE-Normal"/>
        <w:spacing w:before="0" w:after="0"/>
      </w:pPr>
      <w:r w:rsidRPr="00D430BA">
        <w:t xml:space="preserve">concorrência eletrônica </w:t>
      </w:r>
      <w:r>
        <w:t xml:space="preserve">nº </w:t>
      </w:r>
      <w:r w:rsidRPr="00385E20">
        <w:rPr>
          <w:color w:val="FF0000"/>
        </w:rPr>
        <w:t>__/_____ (preencher)</w:t>
      </w:r>
    </w:p>
    <w:p w14:paraId="4CF3E29A" w14:textId="77777777" w:rsidR="00814C26" w:rsidRDefault="00814C26" w:rsidP="00814C26">
      <w:pPr>
        <w:pStyle w:val="PGE-Normal"/>
        <w:spacing w:before="0" w:after="0"/>
      </w:pPr>
      <w:r>
        <w:t xml:space="preserve">Processo nº </w:t>
      </w:r>
      <w:r w:rsidRPr="00385E20">
        <w:rPr>
          <w:color w:val="FF0000"/>
        </w:rPr>
        <w:t>__/_____ (preencher)</w:t>
      </w:r>
    </w:p>
    <w:p w14:paraId="4348FF64" w14:textId="77777777" w:rsidR="00814C26" w:rsidRDefault="00814C26" w:rsidP="00814C26">
      <w:pPr>
        <w:pStyle w:val="PGE-Normal"/>
        <w:spacing w:before="0" w:after="0"/>
      </w:pPr>
      <w:r>
        <w:t xml:space="preserve">ID </w:t>
      </w:r>
      <w:proofErr w:type="spellStart"/>
      <w:r>
        <w:t>CidadES</w:t>
      </w:r>
      <w:proofErr w:type="spellEnd"/>
      <w:r>
        <w:t xml:space="preserve"> nº </w:t>
      </w:r>
      <w:r w:rsidRPr="00385E20">
        <w:rPr>
          <w:color w:val="FF0000"/>
        </w:rPr>
        <w:t>_______ (preencher)</w:t>
      </w:r>
    </w:p>
    <w:p w14:paraId="627A8A2D" w14:textId="77777777" w:rsidR="00814C26" w:rsidRPr="003E14A7" w:rsidRDefault="00814C26" w:rsidP="00814C26">
      <w:pPr>
        <w:widowControl w:val="0"/>
        <w:tabs>
          <w:tab w:val="center" w:pos="4779"/>
          <w:tab w:val="right" w:pos="9198"/>
        </w:tabs>
        <w:autoSpaceDE w:val="0"/>
        <w:autoSpaceDN w:val="0"/>
        <w:adjustRightInd w:val="0"/>
        <w:spacing w:before="120" w:after="120" w:line="276" w:lineRule="auto"/>
        <w:ind w:right="-28" w:firstLine="1418"/>
        <w:rPr>
          <w:rFonts w:cs="Arial"/>
          <w:szCs w:val="24"/>
        </w:rPr>
      </w:pPr>
    </w:p>
    <w:p w14:paraId="1213BAF0" w14:textId="77777777" w:rsidR="00814C26" w:rsidRPr="003E14A7" w:rsidRDefault="00814C26" w:rsidP="00814C26">
      <w:pPr>
        <w:widowControl w:val="0"/>
        <w:tabs>
          <w:tab w:val="center" w:pos="4779"/>
          <w:tab w:val="right" w:pos="9198"/>
        </w:tabs>
        <w:autoSpaceDE w:val="0"/>
        <w:autoSpaceDN w:val="0"/>
        <w:adjustRightInd w:val="0"/>
        <w:spacing w:before="120" w:after="120" w:line="276" w:lineRule="auto"/>
        <w:ind w:right="-28"/>
        <w:rPr>
          <w:rFonts w:cs="Arial"/>
          <w:szCs w:val="24"/>
        </w:rPr>
      </w:pPr>
      <w:r w:rsidRPr="00B66D89">
        <w:t xml:space="preserve">O ESTADO DO ESPÍRITO SANTO, por intermédio da </w:t>
      </w:r>
      <w:r w:rsidRPr="00385E20">
        <w:rPr>
          <w:b/>
          <w:bCs/>
          <w:color w:val="FF0000"/>
        </w:rPr>
        <w:t>(nome do órgão)</w:t>
      </w:r>
      <w:r w:rsidRPr="00B66D89">
        <w:t xml:space="preserve">, inscrita no CNPJ sob o nº </w:t>
      </w:r>
      <w:r w:rsidRPr="00385E20">
        <w:rPr>
          <w:color w:val="FF0000"/>
        </w:rPr>
        <w:t>__________ (preencher)</w:t>
      </w:r>
      <w:r w:rsidRPr="00B66D89">
        <w:t xml:space="preserve">, com sede na </w:t>
      </w:r>
      <w:r w:rsidRPr="00385E20">
        <w:rPr>
          <w:b/>
          <w:bCs/>
          <w:color w:val="FF0000"/>
        </w:rPr>
        <w:t>(endereço completo)</w:t>
      </w:r>
      <w:r w:rsidRPr="00B66D89">
        <w:t xml:space="preserve">, representada legalmente pelo seu </w:t>
      </w:r>
      <w:r w:rsidRPr="00385E20">
        <w:rPr>
          <w:b/>
          <w:bCs/>
          <w:color w:val="FF0000"/>
        </w:rPr>
        <w:t>(cargo e nome)</w:t>
      </w:r>
      <w:r w:rsidRPr="00B66D89">
        <w:t xml:space="preserve">, nomeado(a) pelo Decreto/Portaria nº </w:t>
      </w:r>
      <w:r w:rsidRPr="00385E20">
        <w:rPr>
          <w:color w:val="FF0000"/>
        </w:rPr>
        <w:t xml:space="preserve">____, de ___ </w:t>
      </w:r>
      <w:proofErr w:type="spellStart"/>
      <w:r w:rsidRPr="00385E20">
        <w:rPr>
          <w:color w:val="FF0000"/>
        </w:rPr>
        <w:t>de</w:t>
      </w:r>
      <w:proofErr w:type="spellEnd"/>
      <w:r w:rsidRPr="00385E20">
        <w:rPr>
          <w:color w:val="FF0000"/>
        </w:rPr>
        <w:t xml:space="preserve"> ________ </w:t>
      </w:r>
      <w:proofErr w:type="spellStart"/>
      <w:r w:rsidRPr="00385E20">
        <w:rPr>
          <w:color w:val="FF0000"/>
        </w:rPr>
        <w:t>de</w:t>
      </w:r>
      <w:proofErr w:type="spellEnd"/>
      <w:r w:rsidRPr="00385E20">
        <w:rPr>
          <w:color w:val="FF0000"/>
        </w:rPr>
        <w:t xml:space="preserve"> 20__</w:t>
      </w:r>
      <w:r>
        <w:t xml:space="preserve"> </w:t>
      </w:r>
      <w:r w:rsidRPr="00385E20">
        <w:rPr>
          <w:color w:val="FF0000"/>
        </w:rPr>
        <w:t>(preencher)</w:t>
      </w:r>
      <w:r w:rsidRPr="00B66D89">
        <w:t xml:space="preserve">, publicada no DIO de </w:t>
      </w:r>
      <w:r w:rsidRPr="00C82F88">
        <w:rPr>
          <w:color w:val="FF0000"/>
        </w:rPr>
        <w:t xml:space="preserve">__ </w:t>
      </w:r>
      <w:proofErr w:type="spellStart"/>
      <w:r w:rsidRPr="00C82F88">
        <w:rPr>
          <w:color w:val="FF0000"/>
        </w:rPr>
        <w:t>de</w:t>
      </w:r>
      <w:proofErr w:type="spellEnd"/>
      <w:r w:rsidRPr="00C82F88">
        <w:rPr>
          <w:color w:val="FF0000"/>
        </w:rPr>
        <w:t xml:space="preserve"> _____ </w:t>
      </w:r>
      <w:proofErr w:type="spellStart"/>
      <w:r w:rsidRPr="00C82F88">
        <w:rPr>
          <w:color w:val="FF0000"/>
        </w:rPr>
        <w:t>de</w:t>
      </w:r>
      <w:proofErr w:type="spellEnd"/>
      <w:r w:rsidRPr="00C82F88">
        <w:rPr>
          <w:color w:val="FF0000"/>
        </w:rPr>
        <w:t xml:space="preserve"> 20__ </w:t>
      </w:r>
      <w:r w:rsidRPr="00385E20">
        <w:rPr>
          <w:color w:val="FF0000"/>
        </w:rPr>
        <w:t>(preencher)</w:t>
      </w:r>
      <w:r w:rsidRPr="00B66D89">
        <w:t xml:space="preserve">, portador da Matrícula Funcional nº </w:t>
      </w:r>
      <w:r w:rsidRPr="00C82F88">
        <w:rPr>
          <w:color w:val="FF0000"/>
        </w:rPr>
        <w:t xml:space="preserve">_______ </w:t>
      </w:r>
      <w:r w:rsidRPr="00385E20">
        <w:rPr>
          <w:color w:val="FF0000"/>
        </w:rPr>
        <w:t>(preencher)</w:t>
      </w:r>
      <w:r w:rsidRPr="00907D8E">
        <w:rPr>
          <w:rFonts w:cs="Arial"/>
          <w:szCs w:val="24"/>
        </w:rPr>
        <w:t xml:space="preserve">, considerando o julgamento da licitação na modalidade de </w:t>
      </w:r>
      <w:r w:rsidRPr="00D430BA">
        <w:rPr>
          <w:rFonts w:cs="Arial"/>
          <w:szCs w:val="24"/>
        </w:rPr>
        <w:t>concorrência eletrônica,</w:t>
      </w:r>
      <w:r w:rsidRPr="00907D8E">
        <w:rPr>
          <w:rFonts w:cs="Arial"/>
          <w:szCs w:val="24"/>
        </w:rPr>
        <w:t xml:space="preserve"> PARA REGISTRO DE PREÇOS, sob nº. ............, RESOLVE registrar os preços das empresas, atendendo as condições previstas no Instrumento Convocatório e as constantes desta Ata de Registro de Preços, e regido pela Lei </w:t>
      </w:r>
      <w:r>
        <w:rPr>
          <w:rFonts w:cs="Arial"/>
          <w:szCs w:val="24"/>
        </w:rPr>
        <w:t>Federal nº 14.133/2021</w:t>
      </w:r>
      <w:r w:rsidRPr="00907D8E">
        <w:rPr>
          <w:rFonts w:cs="Arial"/>
          <w:szCs w:val="24"/>
        </w:rPr>
        <w:t>, pelo</w:t>
      </w:r>
      <w:r>
        <w:rPr>
          <w:rFonts w:cs="Arial"/>
          <w:szCs w:val="24"/>
        </w:rPr>
        <w:t>s</w:t>
      </w:r>
      <w:r w:rsidRPr="00907D8E">
        <w:rPr>
          <w:rFonts w:cs="Arial"/>
          <w:szCs w:val="24"/>
        </w:rPr>
        <w:t xml:space="preserve"> Decreto</w:t>
      </w:r>
      <w:r>
        <w:rPr>
          <w:rFonts w:cs="Arial"/>
          <w:szCs w:val="24"/>
        </w:rPr>
        <w:t>s</w:t>
      </w:r>
      <w:r w:rsidRPr="00907D8E">
        <w:rPr>
          <w:rFonts w:cs="Arial"/>
          <w:szCs w:val="24"/>
        </w:rPr>
        <w:t xml:space="preserve"> Estadua</w:t>
      </w:r>
      <w:r>
        <w:rPr>
          <w:rFonts w:cs="Arial"/>
          <w:szCs w:val="24"/>
        </w:rPr>
        <w:t>is nº</w:t>
      </w:r>
      <w:r w:rsidRPr="00907D8E">
        <w:rPr>
          <w:rFonts w:cs="Arial"/>
          <w:szCs w:val="24"/>
        </w:rPr>
        <w:t xml:space="preserve"> </w:t>
      </w:r>
      <w:r>
        <w:rPr>
          <w:rFonts w:cs="Arial"/>
          <w:szCs w:val="24"/>
        </w:rPr>
        <w:t>5.354</w:t>
      </w:r>
      <w:r w:rsidRPr="00907D8E">
        <w:rPr>
          <w:rFonts w:cs="Arial"/>
          <w:szCs w:val="24"/>
        </w:rPr>
        <w:t>-R/20</w:t>
      </w:r>
      <w:r>
        <w:rPr>
          <w:rFonts w:cs="Arial"/>
          <w:szCs w:val="24"/>
        </w:rPr>
        <w:t>23 e 5.545-R/2023</w:t>
      </w:r>
      <w:r w:rsidRPr="00907D8E">
        <w:rPr>
          <w:rFonts w:cs="Arial"/>
          <w:szCs w:val="24"/>
        </w:rPr>
        <w:t>, e suas alterações e em conformidade com as disposições a seguir</w:t>
      </w:r>
      <w:r w:rsidRPr="003E14A7">
        <w:rPr>
          <w:rFonts w:cs="Arial"/>
          <w:szCs w:val="24"/>
        </w:rPr>
        <w:t>:</w:t>
      </w:r>
    </w:p>
    <w:p w14:paraId="19F753D2" w14:textId="77777777" w:rsidR="00814C26" w:rsidRPr="00296D38" w:rsidRDefault="00814C26" w:rsidP="00814C26">
      <w:pPr>
        <w:pStyle w:val="N111"/>
        <w:widowControl w:val="0"/>
        <w:numPr>
          <w:ilvl w:val="0"/>
          <w:numId w:val="16"/>
        </w:numPr>
      </w:pPr>
      <w:r w:rsidRPr="00296D38">
        <w:t>DO OBJETO</w:t>
      </w:r>
    </w:p>
    <w:p w14:paraId="40574F78" w14:textId="77777777" w:rsidR="00814C26" w:rsidRPr="00296D38" w:rsidRDefault="00814C26" w:rsidP="00814C26">
      <w:pPr>
        <w:pStyle w:val="Nivel2"/>
        <w:numPr>
          <w:ilvl w:val="1"/>
          <w:numId w:val="16"/>
        </w:numPr>
        <w:autoSpaceDE w:val="0"/>
        <w:autoSpaceDN w:val="0"/>
        <w:adjustRightInd w:val="0"/>
        <w:ind w:left="0" w:firstLine="0"/>
        <w:rPr>
          <w:szCs w:val="24"/>
        </w:rPr>
      </w:pPr>
      <w:r w:rsidRPr="00296D38">
        <w:rPr>
          <w:szCs w:val="24"/>
        </w:rPr>
        <w:t xml:space="preserve">A presente Ata tem por objeto o registro de preços para a eventual contratação de </w:t>
      </w:r>
      <w:proofErr w:type="gramStart"/>
      <w:r w:rsidRPr="00296D38">
        <w:rPr>
          <w:szCs w:val="24"/>
        </w:rPr>
        <w:t>........ ,</w:t>
      </w:r>
      <w:proofErr w:type="gramEnd"/>
      <w:r w:rsidRPr="00296D38">
        <w:rPr>
          <w:szCs w:val="24"/>
        </w:rPr>
        <w:t xml:space="preserve"> especificado(s) no(s) item(</w:t>
      </w:r>
      <w:proofErr w:type="spellStart"/>
      <w:r w:rsidRPr="00296D38">
        <w:rPr>
          <w:szCs w:val="24"/>
        </w:rPr>
        <w:t>ns</w:t>
      </w:r>
      <w:proofErr w:type="spellEnd"/>
      <w:r w:rsidRPr="00296D38">
        <w:rPr>
          <w:szCs w:val="24"/>
        </w:rPr>
        <w:t xml:space="preserve">).......... do .......... Termo de Referência, anexo </w:t>
      </w:r>
      <w:r w:rsidRPr="00296D38">
        <w:rPr>
          <w:color w:val="FF0000"/>
          <w:szCs w:val="24"/>
        </w:rPr>
        <w:t xml:space="preserve">do </w:t>
      </w:r>
      <w:r>
        <w:rPr>
          <w:color w:val="FF0000"/>
          <w:szCs w:val="24"/>
        </w:rPr>
        <w:t>E</w:t>
      </w:r>
      <w:r w:rsidRPr="00296D38">
        <w:rPr>
          <w:color w:val="FF0000"/>
          <w:szCs w:val="24"/>
        </w:rPr>
        <w:t xml:space="preserve">dital de Licitação nº </w:t>
      </w:r>
      <w:r>
        <w:rPr>
          <w:color w:val="FF0000"/>
          <w:szCs w:val="24"/>
        </w:rPr>
        <w:t>__/____</w:t>
      </w:r>
      <w:r w:rsidRPr="00296D38">
        <w:rPr>
          <w:szCs w:val="24"/>
        </w:rPr>
        <w:t>, que é parte integrante desta Ata, assim como as propostas cujos preços tenham sido registrados, independentemente de transcrição.</w:t>
      </w:r>
    </w:p>
    <w:p w14:paraId="70908090" w14:textId="77777777" w:rsidR="00814C26" w:rsidRPr="00296D38" w:rsidRDefault="00814C26" w:rsidP="00814C26">
      <w:pPr>
        <w:pStyle w:val="N111"/>
        <w:widowControl w:val="0"/>
        <w:numPr>
          <w:ilvl w:val="0"/>
          <w:numId w:val="16"/>
        </w:numPr>
      </w:pPr>
      <w:r w:rsidRPr="00296D38">
        <w:t>DOS PREÇOS, ESPECIFICAÇÕES E QUANTITATIVOS</w:t>
      </w:r>
    </w:p>
    <w:p w14:paraId="72A10993" w14:textId="77777777" w:rsidR="00814C26" w:rsidRDefault="00814C26" w:rsidP="00814C26">
      <w:pPr>
        <w:pStyle w:val="Nivel2"/>
        <w:numPr>
          <w:ilvl w:val="1"/>
          <w:numId w:val="16"/>
        </w:numPr>
        <w:autoSpaceDE w:val="0"/>
        <w:autoSpaceDN w:val="0"/>
        <w:adjustRightInd w:val="0"/>
        <w:ind w:left="0" w:firstLine="0"/>
        <w:rPr>
          <w:szCs w:val="24"/>
        </w:rPr>
      </w:pPr>
      <w:r w:rsidRPr="003270A0">
        <w:rPr>
          <w:szCs w:val="24"/>
        </w:rPr>
        <w:t xml:space="preserve">O preço registrado, as especificações do objeto, as quantidades mínimas e máximas de cada item, fornecedor(es) e as demais condições ofertadas na(s) proposta(s) são as que seguem: </w:t>
      </w:r>
    </w:p>
    <w:tbl>
      <w:tblPr>
        <w:tblW w:w="0" w:type="auto"/>
        <w:tblCellMar>
          <w:left w:w="10" w:type="dxa"/>
          <w:right w:w="10" w:type="dxa"/>
        </w:tblCellMar>
        <w:tblLook w:val="04A0" w:firstRow="1" w:lastRow="0" w:firstColumn="1" w:lastColumn="0" w:noHBand="0" w:noVBand="1"/>
      </w:tblPr>
      <w:tblGrid>
        <w:gridCol w:w="957"/>
        <w:gridCol w:w="1786"/>
        <w:gridCol w:w="26"/>
        <w:gridCol w:w="26"/>
        <w:gridCol w:w="1307"/>
        <w:gridCol w:w="1590"/>
        <w:gridCol w:w="1590"/>
        <w:gridCol w:w="1034"/>
        <w:gridCol w:w="1034"/>
      </w:tblGrid>
      <w:tr w:rsidR="00814C26" w:rsidRPr="003C296B" w14:paraId="10E94E57" w14:textId="77777777" w:rsidTr="007E3711">
        <w:trPr>
          <w:trHeight w:val="511"/>
        </w:trPr>
        <w:tc>
          <w:tcPr>
            <w:tcW w:w="0" w:type="auto"/>
            <w:tcBorders>
              <w:top w:val="single" w:sz="2" w:space="0" w:color="000000"/>
              <w:left w:val="single" w:sz="2" w:space="0" w:color="000000"/>
              <w:bottom w:val="single" w:sz="2" w:space="0" w:color="000000"/>
              <w:right w:val="single" w:sz="2" w:space="0" w:color="000000"/>
            </w:tcBorders>
            <w:vAlign w:val="center"/>
            <w:hideMark/>
          </w:tcPr>
          <w:p w14:paraId="26F93095" w14:textId="77777777" w:rsidR="00814C26" w:rsidRPr="003C296B" w:rsidRDefault="00814C26" w:rsidP="007E3711">
            <w:pPr>
              <w:widowControl w:val="0"/>
              <w:autoSpaceDE w:val="0"/>
              <w:autoSpaceDN w:val="0"/>
              <w:adjustRightInd w:val="0"/>
              <w:spacing w:before="0" w:after="0"/>
              <w:jc w:val="center"/>
              <w:rPr>
                <w:rFonts w:cs="Arial"/>
                <w:sz w:val="20"/>
                <w:szCs w:val="20"/>
              </w:rPr>
            </w:pPr>
            <w:r w:rsidRPr="003C296B">
              <w:rPr>
                <w:rFonts w:cs="Arial"/>
                <w:sz w:val="20"/>
                <w:szCs w:val="20"/>
              </w:rPr>
              <w:t>Item</w:t>
            </w:r>
            <w:r>
              <w:rPr>
                <w:rFonts w:cs="Arial"/>
                <w:sz w:val="20"/>
                <w:szCs w:val="20"/>
              </w:rPr>
              <w:t xml:space="preserve"> </w:t>
            </w:r>
            <w:r w:rsidRPr="003C296B">
              <w:rPr>
                <w:rFonts w:cs="Arial"/>
                <w:sz w:val="20"/>
                <w:szCs w:val="20"/>
              </w:rPr>
              <w:t>do</w:t>
            </w:r>
            <w:r>
              <w:rPr>
                <w:rFonts w:cs="Arial"/>
                <w:sz w:val="20"/>
                <w:szCs w:val="20"/>
              </w:rPr>
              <w:t xml:space="preserve"> </w:t>
            </w:r>
            <w:r w:rsidRPr="003C296B">
              <w:rPr>
                <w:rFonts w:cs="Arial"/>
                <w:sz w:val="20"/>
                <w:szCs w:val="20"/>
              </w:rPr>
              <w:t>TR</w:t>
            </w:r>
          </w:p>
        </w:tc>
        <w:tc>
          <w:tcPr>
            <w:tcW w:w="0" w:type="auto"/>
            <w:gridSpan w:val="8"/>
            <w:tcBorders>
              <w:top w:val="single" w:sz="2" w:space="0" w:color="000000"/>
              <w:left w:val="single" w:sz="2" w:space="0" w:color="000000"/>
              <w:bottom w:val="single" w:sz="2" w:space="0" w:color="000000"/>
              <w:right w:val="single" w:sz="2" w:space="0" w:color="000000"/>
            </w:tcBorders>
          </w:tcPr>
          <w:p w14:paraId="40C9986C" w14:textId="77777777" w:rsidR="00814C26" w:rsidRPr="003C296B" w:rsidRDefault="00814C26" w:rsidP="007E3711">
            <w:pPr>
              <w:widowControl w:val="0"/>
              <w:autoSpaceDE w:val="0"/>
              <w:autoSpaceDN w:val="0"/>
              <w:adjustRightInd w:val="0"/>
              <w:spacing w:before="0" w:after="0"/>
              <w:jc w:val="center"/>
              <w:rPr>
                <w:rFonts w:cs="Arial"/>
                <w:iCs/>
                <w:sz w:val="20"/>
                <w:szCs w:val="20"/>
              </w:rPr>
            </w:pPr>
            <w:r w:rsidRPr="003C296B">
              <w:rPr>
                <w:rFonts w:cs="Arial"/>
                <w:sz w:val="20"/>
                <w:szCs w:val="20"/>
              </w:rPr>
              <w:t xml:space="preserve">Fornecedor </w:t>
            </w:r>
            <w:r w:rsidRPr="003C296B">
              <w:rPr>
                <w:rFonts w:cs="Arial"/>
                <w:iCs/>
                <w:color w:val="FF0000"/>
                <w:sz w:val="20"/>
                <w:szCs w:val="20"/>
              </w:rPr>
              <w:t>(razão social, CNPJ/MF, endereço, contatos, representante)</w:t>
            </w:r>
          </w:p>
        </w:tc>
      </w:tr>
      <w:tr w:rsidR="00814C26" w:rsidRPr="00571BFB" w14:paraId="050C718D" w14:textId="77777777" w:rsidTr="007E3711">
        <w:trPr>
          <w:trHeight w:val="674"/>
        </w:trPr>
        <w:tc>
          <w:tcPr>
            <w:tcW w:w="0" w:type="auto"/>
            <w:tcBorders>
              <w:top w:val="nil"/>
              <w:left w:val="single" w:sz="2" w:space="0" w:color="000000"/>
              <w:bottom w:val="single" w:sz="4" w:space="0" w:color="auto"/>
              <w:right w:val="nil"/>
            </w:tcBorders>
            <w:vAlign w:val="center"/>
            <w:hideMark/>
          </w:tcPr>
          <w:p w14:paraId="616F10AF" w14:textId="77777777" w:rsidR="00814C26" w:rsidRPr="00571BFB" w:rsidRDefault="00814C26" w:rsidP="007E3711">
            <w:pPr>
              <w:widowControl w:val="0"/>
              <w:autoSpaceDE w:val="0"/>
              <w:autoSpaceDN w:val="0"/>
              <w:adjustRightInd w:val="0"/>
              <w:spacing w:before="0" w:after="0"/>
              <w:jc w:val="center"/>
              <w:rPr>
                <w:rFonts w:cs="Arial"/>
                <w:sz w:val="20"/>
                <w:szCs w:val="20"/>
              </w:rPr>
            </w:pPr>
            <w:r w:rsidRPr="00571BFB">
              <w:rPr>
                <w:rFonts w:cs="Arial"/>
                <w:sz w:val="20"/>
                <w:szCs w:val="20"/>
              </w:rPr>
              <w:t>X</w:t>
            </w:r>
          </w:p>
        </w:tc>
        <w:tc>
          <w:tcPr>
            <w:tcW w:w="0" w:type="auto"/>
            <w:tcBorders>
              <w:top w:val="nil"/>
              <w:left w:val="single" w:sz="2" w:space="0" w:color="000000"/>
              <w:bottom w:val="single" w:sz="4" w:space="0" w:color="auto"/>
              <w:right w:val="nil"/>
            </w:tcBorders>
            <w:vAlign w:val="center"/>
            <w:hideMark/>
          </w:tcPr>
          <w:p w14:paraId="7CDFE270" w14:textId="77777777" w:rsidR="00814C26" w:rsidRPr="00571BFB" w:rsidRDefault="00814C26" w:rsidP="007E3711">
            <w:pPr>
              <w:widowControl w:val="0"/>
              <w:autoSpaceDE w:val="0"/>
              <w:autoSpaceDN w:val="0"/>
              <w:adjustRightInd w:val="0"/>
              <w:spacing w:before="0" w:after="0"/>
              <w:jc w:val="center"/>
              <w:rPr>
                <w:rFonts w:cs="Arial"/>
                <w:sz w:val="20"/>
                <w:szCs w:val="20"/>
              </w:rPr>
            </w:pPr>
            <w:r w:rsidRPr="00571BFB">
              <w:rPr>
                <w:rFonts w:cs="Arial"/>
                <w:sz w:val="20"/>
                <w:szCs w:val="20"/>
              </w:rPr>
              <w:t>Especificação</w:t>
            </w:r>
          </w:p>
        </w:tc>
        <w:tc>
          <w:tcPr>
            <w:tcW w:w="0" w:type="auto"/>
            <w:tcBorders>
              <w:top w:val="nil"/>
              <w:left w:val="single" w:sz="2" w:space="0" w:color="000000"/>
              <w:bottom w:val="single" w:sz="4" w:space="0" w:color="auto"/>
              <w:right w:val="nil"/>
            </w:tcBorders>
            <w:vAlign w:val="center"/>
          </w:tcPr>
          <w:p w14:paraId="33FECCDD" w14:textId="77777777" w:rsidR="00814C26" w:rsidRPr="00571BFB" w:rsidRDefault="00814C26" w:rsidP="007E3711">
            <w:pPr>
              <w:widowControl w:val="0"/>
              <w:autoSpaceDE w:val="0"/>
              <w:autoSpaceDN w:val="0"/>
              <w:adjustRightInd w:val="0"/>
              <w:spacing w:before="0" w:after="0"/>
              <w:jc w:val="center"/>
              <w:rPr>
                <w:rFonts w:cs="Arial"/>
                <w:sz w:val="20"/>
                <w:szCs w:val="20"/>
              </w:rPr>
            </w:pPr>
          </w:p>
        </w:tc>
        <w:tc>
          <w:tcPr>
            <w:tcW w:w="0" w:type="auto"/>
            <w:tcBorders>
              <w:top w:val="nil"/>
              <w:left w:val="single" w:sz="2" w:space="0" w:color="000000"/>
              <w:bottom w:val="single" w:sz="4" w:space="0" w:color="auto"/>
              <w:right w:val="nil"/>
            </w:tcBorders>
            <w:vAlign w:val="center"/>
          </w:tcPr>
          <w:p w14:paraId="5105FC99" w14:textId="77777777" w:rsidR="00814C26" w:rsidRPr="00571BFB" w:rsidRDefault="00814C26" w:rsidP="007E3711">
            <w:pPr>
              <w:widowControl w:val="0"/>
              <w:autoSpaceDE w:val="0"/>
              <w:autoSpaceDN w:val="0"/>
              <w:adjustRightInd w:val="0"/>
              <w:spacing w:before="0" w:after="0"/>
              <w:jc w:val="center"/>
              <w:rPr>
                <w:rFonts w:cs="Arial"/>
                <w:sz w:val="20"/>
                <w:szCs w:val="20"/>
              </w:rPr>
            </w:pPr>
          </w:p>
        </w:tc>
        <w:tc>
          <w:tcPr>
            <w:tcW w:w="0" w:type="auto"/>
            <w:tcBorders>
              <w:top w:val="nil"/>
              <w:left w:val="single" w:sz="2" w:space="0" w:color="000000"/>
              <w:bottom w:val="single" w:sz="4" w:space="0" w:color="auto"/>
              <w:right w:val="nil"/>
            </w:tcBorders>
            <w:vAlign w:val="center"/>
            <w:hideMark/>
          </w:tcPr>
          <w:p w14:paraId="6DB849E7" w14:textId="77777777" w:rsidR="00814C26" w:rsidRPr="00571BFB" w:rsidRDefault="00814C26" w:rsidP="007E3711">
            <w:pPr>
              <w:widowControl w:val="0"/>
              <w:autoSpaceDE w:val="0"/>
              <w:autoSpaceDN w:val="0"/>
              <w:adjustRightInd w:val="0"/>
              <w:spacing w:before="0" w:after="0"/>
              <w:jc w:val="center"/>
              <w:rPr>
                <w:rFonts w:cs="Arial"/>
                <w:sz w:val="20"/>
                <w:szCs w:val="20"/>
              </w:rPr>
            </w:pPr>
            <w:r w:rsidRPr="00571BFB">
              <w:rPr>
                <w:rFonts w:cs="Arial"/>
                <w:sz w:val="20"/>
                <w:szCs w:val="20"/>
              </w:rPr>
              <w:t>Unidade</w:t>
            </w:r>
          </w:p>
        </w:tc>
        <w:tc>
          <w:tcPr>
            <w:tcW w:w="0" w:type="auto"/>
            <w:tcBorders>
              <w:top w:val="nil"/>
              <w:left w:val="single" w:sz="2" w:space="0" w:color="000000"/>
              <w:bottom w:val="single" w:sz="4" w:space="0" w:color="auto"/>
              <w:right w:val="nil"/>
            </w:tcBorders>
            <w:vAlign w:val="center"/>
            <w:hideMark/>
          </w:tcPr>
          <w:p w14:paraId="51F81854" w14:textId="77777777" w:rsidR="00814C26" w:rsidRPr="00571BFB" w:rsidRDefault="00814C26" w:rsidP="007E3711">
            <w:pPr>
              <w:widowControl w:val="0"/>
              <w:autoSpaceDE w:val="0"/>
              <w:autoSpaceDN w:val="0"/>
              <w:adjustRightInd w:val="0"/>
              <w:spacing w:before="0" w:after="0"/>
              <w:jc w:val="center"/>
              <w:rPr>
                <w:rFonts w:cs="Arial"/>
                <w:sz w:val="20"/>
                <w:szCs w:val="20"/>
              </w:rPr>
            </w:pPr>
            <w:r w:rsidRPr="00571BFB">
              <w:rPr>
                <w:rFonts w:cs="Arial"/>
                <w:sz w:val="20"/>
                <w:szCs w:val="20"/>
              </w:rPr>
              <w:t>Quantidade</w:t>
            </w:r>
          </w:p>
          <w:p w14:paraId="35CA40A2" w14:textId="77777777" w:rsidR="00814C26" w:rsidRPr="00571BFB" w:rsidRDefault="00814C26" w:rsidP="007E3711">
            <w:pPr>
              <w:widowControl w:val="0"/>
              <w:autoSpaceDE w:val="0"/>
              <w:autoSpaceDN w:val="0"/>
              <w:adjustRightInd w:val="0"/>
              <w:spacing w:before="0" w:after="0"/>
              <w:jc w:val="center"/>
              <w:rPr>
                <w:rFonts w:cs="Arial"/>
                <w:sz w:val="20"/>
                <w:szCs w:val="20"/>
              </w:rPr>
            </w:pPr>
            <w:r w:rsidRPr="00571BFB">
              <w:rPr>
                <w:rFonts w:cs="Arial"/>
                <w:sz w:val="20"/>
                <w:szCs w:val="20"/>
              </w:rPr>
              <w:t>Máxima</w:t>
            </w:r>
          </w:p>
        </w:tc>
        <w:tc>
          <w:tcPr>
            <w:tcW w:w="0" w:type="auto"/>
            <w:tcBorders>
              <w:top w:val="nil"/>
              <w:left w:val="single" w:sz="2" w:space="0" w:color="000000"/>
              <w:bottom w:val="single" w:sz="4" w:space="0" w:color="auto"/>
              <w:right w:val="single" w:sz="2" w:space="0" w:color="000000"/>
            </w:tcBorders>
            <w:vAlign w:val="center"/>
            <w:hideMark/>
          </w:tcPr>
          <w:p w14:paraId="2B1E52D5" w14:textId="77777777" w:rsidR="00814C26" w:rsidRPr="00571BFB" w:rsidRDefault="00814C26" w:rsidP="007E3711">
            <w:pPr>
              <w:widowControl w:val="0"/>
              <w:autoSpaceDE w:val="0"/>
              <w:autoSpaceDN w:val="0"/>
              <w:adjustRightInd w:val="0"/>
              <w:spacing w:before="0" w:after="0"/>
              <w:jc w:val="center"/>
              <w:rPr>
                <w:rFonts w:cs="Arial"/>
                <w:sz w:val="20"/>
                <w:szCs w:val="20"/>
              </w:rPr>
            </w:pPr>
            <w:r w:rsidRPr="00571BFB">
              <w:rPr>
                <w:rFonts w:cs="Arial"/>
                <w:sz w:val="20"/>
                <w:szCs w:val="20"/>
              </w:rPr>
              <w:t>Quantidade Mínima</w:t>
            </w:r>
          </w:p>
        </w:tc>
        <w:tc>
          <w:tcPr>
            <w:tcW w:w="0" w:type="auto"/>
            <w:tcBorders>
              <w:top w:val="nil"/>
              <w:left w:val="single" w:sz="2" w:space="0" w:color="000000"/>
              <w:bottom w:val="single" w:sz="4" w:space="0" w:color="auto"/>
              <w:right w:val="nil"/>
            </w:tcBorders>
            <w:vAlign w:val="center"/>
            <w:hideMark/>
          </w:tcPr>
          <w:p w14:paraId="455C6FE6" w14:textId="77777777" w:rsidR="00814C26" w:rsidRPr="00571BFB" w:rsidRDefault="00814C26" w:rsidP="007E3711">
            <w:pPr>
              <w:widowControl w:val="0"/>
              <w:autoSpaceDE w:val="0"/>
              <w:autoSpaceDN w:val="0"/>
              <w:adjustRightInd w:val="0"/>
              <w:spacing w:before="0" w:after="0"/>
              <w:jc w:val="center"/>
              <w:rPr>
                <w:rFonts w:cs="Arial"/>
                <w:sz w:val="20"/>
                <w:szCs w:val="20"/>
              </w:rPr>
            </w:pPr>
            <w:r w:rsidRPr="00571BFB">
              <w:rPr>
                <w:rFonts w:cs="Arial"/>
                <w:sz w:val="20"/>
                <w:szCs w:val="20"/>
              </w:rPr>
              <w:t>Valor Un</w:t>
            </w:r>
          </w:p>
        </w:tc>
        <w:tc>
          <w:tcPr>
            <w:tcW w:w="0" w:type="auto"/>
            <w:tcBorders>
              <w:top w:val="nil"/>
              <w:left w:val="single" w:sz="2" w:space="0" w:color="000000"/>
              <w:bottom w:val="single" w:sz="4" w:space="0" w:color="auto"/>
              <w:right w:val="single" w:sz="2" w:space="0" w:color="000000"/>
            </w:tcBorders>
            <w:vAlign w:val="center"/>
            <w:hideMark/>
          </w:tcPr>
          <w:p w14:paraId="063D9F14" w14:textId="77777777" w:rsidR="00814C26" w:rsidRPr="00571BFB" w:rsidRDefault="00814C26" w:rsidP="007E3711">
            <w:pPr>
              <w:widowControl w:val="0"/>
              <w:autoSpaceDE w:val="0"/>
              <w:autoSpaceDN w:val="0"/>
              <w:adjustRightInd w:val="0"/>
              <w:spacing w:before="0" w:after="0"/>
              <w:jc w:val="center"/>
              <w:rPr>
                <w:rFonts w:cs="Arial"/>
                <w:sz w:val="20"/>
                <w:szCs w:val="20"/>
              </w:rPr>
            </w:pPr>
            <w:r w:rsidRPr="00571BFB">
              <w:rPr>
                <w:rFonts w:cs="Arial"/>
                <w:sz w:val="20"/>
                <w:szCs w:val="20"/>
              </w:rPr>
              <w:t>Valor Total</w:t>
            </w:r>
          </w:p>
        </w:tc>
      </w:tr>
      <w:tr w:rsidR="00814C26" w:rsidRPr="003C296B" w14:paraId="6A1A574A" w14:textId="77777777" w:rsidTr="007E3711">
        <w:trPr>
          <w:trHeight w:val="174"/>
        </w:trPr>
        <w:tc>
          <w:tcPr>
            <w:tcW w:w="0" w:type="auto"/>
            <w:tcBorders>
              <w:top w:val="single" w:sz="4" w:space="0" w:color="auto"/>
              <w:left w:val="single" w:sz="4" w:space="0" w:color="auto"/>
              <w:bottom w:val="single" w:sz="4" w:space="0" w:color="auto"/>
              <w:right w:val="single" w:sz="4" w:space="0" w:color="auto"/>
            </w:tcBorders>
            <w:vAlign w:val="center"/>
          </w:tcPr>
          <w:p w14:paraId="496CD2F0" w14:textId="77777777" w:rsidR="00814C26" w:rsidRPr="00571BFB" w:rsidRDefault="00814C26" w:rsidP="007E3711">
            <w:pPr>
              <w:widowControl w:val="0"/>
              <w:autoSpaceDE w:val="0"/>
              <w:autoSpaceDN w:val="0"/>
              <w:adjustRightInd w:val="0"/>
              <w:spacing w:before="0" w:after="0"/>
              <w:jc w:val="center"/>
              <w:rPr>
                <w:rFonts w:cs="Arial"/>
                <w:color w:val="FF0000"/>
                <w:sz w:val="20"/>
                <w:szCs w:val="20"/>
              </w:rPr>
            </w:pPr>
            <w:r w:rsidRPr="00571BFB">
              <w:rPr>
                <w:rFonts w:cs="Arial"/>
                <w:color w:val="FF0000"/>
                <w:sz w:val="20"/>
                <w:szCs w:val="20"/>
              </w:rPr>
              <w:t>1</w:t>
            </w:r>
          </w:p>
        </w:tc>
        <w:tc>
          <w:tcPr>
            <w:tcW w:w="0" w:type="auto"/>
            <w:tcBorders>
              <w:top w:val="single" w:sz="4" w:space="0" w:color="auto"/>
              <w:left w:val="single" w:sz="4" w:space="0" w:color="auto"/>
              <w:bottom w:val="single" w:sz="4" w:space="0" w:color="auto"/>
              <w:right w:val="single" w:sz="4" w:space="0" w:color="auto"/>
            </w:tcBorders>
          </w:tcPr>
          <w:p w14:paraId="6EE51B2D"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66506CF4"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670C427"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F21DB25"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0E0DF26"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DDDA44B"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AF4DC3D"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5EB1E7E6" w14:textId="77777777" w:rsidR="00814C26" w:rsidRPr="003C296B" w:rsidRDefault="00814C26" w:rsidP="007E3711">
            <w:pPr>
              <w:widowControl w:val="0"/>
              <w:autoSpaceDE w:val="0"/>
              <w:autoSpaceDN w:val="0"/>
              <w:adjustRightInd w:val="0"/>
              <w:spacing w:before="0" w:after="0"/>
              <w:rPr>
                <w:rFonts w:cs="Arial"/>
                <w:sz w:val="20"/>
                <w:szCs w:val="20"/>
              </w:rPr>
            </w:pPr>
          </w:p>
        </w:tc>
      </w:tr>
      <w:tr w:rsidR="00814C26" w:rsidRPr="003C296B" w14:paraId="50B3C077" w14:textId="77777777" w:rsidTr="007E3711">
        <w:trPr>
          <w:trHeight w:val="174"/>
        </w:trPr>
        <w:tc>
          <w:tcPr>
            <w:tcW w:w="0" w:type="auto"/>
            <w:tcBorders>
              <w:top w:val="single" w:sz="4" w:space="0" w:color="auto"/>
              <w:left w:val="single" w:sz="4" w:space="0" w:color="auto"/>
              <w:bottom w:val="single" w:sz="4" w:space="0" w:color="auto"/>
              <w:right w:val="single" w:sz="4" w:space="0" w:color="auto"/>
            </w:tcBorders>
            <w:vAlign w:val="center"/>
          </w:tcPr>
          <w:p w14:paraId="0F93B1F0" w14:textId="77777777" w:rsidR="00814C26" w:rsidRPr="00571BFB" w:rsidRDefault="00814C26" w:rsidP="007E3711">
            <w:pPr>
              <w:widowControl w:val="0"/>
              <w:autoSpaceDE w:val="0"/>
              <w:autoSpaceDN w:val="0"/>
              <w:adjustRightInd w:val="0"/>
              <w:spacing w:before="0" w:after="0"/>
              <w:jc w:val="center"/>
              <w:rPr>
                <w:rFonts w:cs="Arial"/>
                <w:color w:val="FF0000"/>
                <w:sz w:val="20"/>
                <w:szCs w:val="20"/>
              </w:rPr>
            </w:pPr>
            <w:r w:rsidRPr="00571BFB">
              <w:rPr>
                <w:rFonts w:cs="Arial"/>
                <w:color w:val="FF0000"/>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301E07ED"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0B22CA5F"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50BA45A0"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50DDDEC"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5007758F"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935CC16"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2FE3395E"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B1C88AA" w14:textId="77777777" w:rsidR="00814C26" w:rsidRPr="003C296B" w:rsidRDefault="00814C26" w:rsidP="007E3711">
            <w:pPr>
              <w:widowControl w:val="0"/>
              <w:autoSpaceDE w:val="0"/>
              <w:autoSpaceDN w:val="0"/>
              <w:adjustRightInd w:val="0"/>
              <w:spacing w:before="0" w:after="0"/>
              <w:rPr>
                <w:rFonts w:cs="Arial"/>
                <w:sz w:val="20"/>
                <w:szCs w:val="20"/>
              </w:rPr>
            </w:pPr>
          </w:p>
        </w:tc>
      </w:tr>
      <w:tr w:rsidR="00814C26" w:rsidRPr="003C296B" w14:paraId="474F10FD" w14:textId="77777777" w:rsidTr="007E3711">
        <w:trPr>
          <w:trHeight w:val="174"/>
        </w:trPr>
        <w:tc>
          <w:tcPr>
            <w:tcW w:w="0" w:type="auto"/>
            <w:tcBorders>
              <w:top w:val="single" w:sz="4" w:space="0" w:color="auto"/>
              <w:left w:val="single" w:sz="4" w:space="0" w:color="auto"/>
              <w:bottom w:val="single" w:sz="4" w:space="0" w:color="auto"/>
              <w:right w:val="single" w:sz="4" w:space="0" w:color="auto"/>
            </w:tcBorders>
            <w:vAlign w:val="center"/>
          </w:tcPr>
          <w:p w14:paraId="1AEB85DA" w14:textId="77777777" w:rsidR="00814C26" w:rsidRPr="00571BFB" w:rsidRDefault="00814C26" w:rsidP="007E3711">
            <w:pPr>
              <w:widowControl w:val="0"/>
              <w:autoSpaceDE w:val="0"/>
              <w:autoSpaceDN w:val="0"/>
              <w:adjustRightInd w:val="0"/>
              <w:spacing w:before="0" w:after="0"/>
              <w:jc w:val="center"/>
              <w:rPr>
                <w:rFonts w:cs="Arial"/>
                <w:color w:val="FF0000"/>
                <w:sz w:val="20"/>
                <w:szCs w:val="20"/>
              </w:rPr>
            </w:pPr>
            <w:r w:rsidRPr="00571BFB">
              <w:rPr>
                <w:rFonts w:cs="Arial"/>
                <w:color w:val="FF0000"/>
                <w:sz w:val="20"/>
                <w:szCs w:val="20"/>
              </w:rPr>
              <w:t>n</w:t>
            </w:r>
          </w:p>
        </w:tc>
        <w:tc>
          <w:tcPr>
            <w:tcW w:w="0" w:type="auto"/>
            <w:tcBorders>
              <w:top w:val="single" w:sz="4" w:space="0" w:color="auto"/>
              <w:left w:val="single" w:sz="4" w:space="0" w:color="auto"/>
              <w:bottom w:val="single" w:sz="4" w:space="0" w:color="auto"/>
              <w:right w:val="single" w:sz="4" w:space="0" w:color="auto"/>
            </w:tcBorders>
          </w:tcPr>
          <w:p w14:paraId="587AAFE5"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5BACAC4"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A01B498"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E79FA91"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88E743A"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C0DAFF5"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4243082"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B65B149" w14:textId="77777777" w:rsidR="00814C26" w:rsidRPr="003C296B" w:rsidRDefault="00814C26" w:rsidP="007E3711">
            <w:pPr>
              <w:widowControl w:val="0"/>
              <w:autoSpaceDE w:val="0"/>
              <w:autoSpaceDN w:val="0"/>
              <w:adjustRightInd w:val="0"/>
              <w:spacing w:before="0" w:after="0"/>
              <w:rPr>
                <w:rFonts w:cs="Arial"/>
                <w:sz w:val="20"/>
                <w:szCs w:val="20"/>
              </w:rPr>
            </w:pPr>
          </w:p>
        </w:tc>
      </w:tr>
    </w:tbl>
    <w:p w14:paraId="3F4BA116" w14:textId="77777777" w:rsidR="00814C26" w:rsidRPr="003C296B" w:rsidRDefault="00814C26" w:rsidP="00814C26">
      <w:pPr>
        <w:pStyle w:val="Nivel2"/>
        <w:numPr>
          <w:ilvl w:val="1"/>
          <w:numId w:val="16"/>
        </w:numPr>
        <w:autoSpaceDE w:val="0"/>
        <w:autoSpaceDN w:val="0"/>
        <w:adjustRightInd w:val="0"/>
        <w:ind w:left="0" w:firstLine="0"/>
        <w:rPr>
          <w:szCs w:val="24"/>
        </w:rPr>
      </w:pPr>
      <w:r w:rsidRPr="003C296B">
        <w:rPr>
          <w:szCs w:val="24"/>
        </w:rPr>
        <w:t xml:space="preserve">A listagem do cadastro de reserva referente ao presente registro de preços consta como </w:t>
      </w:r>
      <w:r>
        <w:rPr>
          <w:szCs w:val="24"/>
        </w:rPr>
        <w:t>Anexo I</w:t>
      </w:r>
      <w:r w:rsidRPr="003C296B">
        <w:rPr>
          <w:szCs w:val="24"/>
        </w:rPr>
        <w:t xml:space="preserve"> a esta Ata.</w:t>
      </w:r>
    </w:p>
    <w:p w14:paraId="536FA767" w14:textId="77777777" w:rsidR="00814C26" w:rsidRPr="003C296B" w:rsidRDefault="00814C26" w:rsidP="00814C26">
      <w:pPr>
        <w:pStyle w:val="N111"/>
        <w:widowControl w:val="0"/>
        <w:numPr>
          <w:ilvl w:val="0"/>
          <w:numId w:val="16"/>
        </w:numPr>
      </w:pPr>
      <w:r w:rsidRPr="003C296B">
        <w:t>ÓRGÃO(S) GERENCIADOR E PARTICIPANTE(S)</w:t>
      </w:r>
    </w:p>
    <w:p w14:paraId="7D75EF29" w14:textId="77777777" w:rsidR="00814C26" w:rsidRPr="003C296B" w:rsidRDefault="00814C26" w:rsidP="00814C26">
      <w:pPr>
        <w:pStyle w:val="Nivel2"/>
        <w:numPr>
          <w:ilvl w:val="1"/>
          <w:numId w:val="16"/>
        </w:numPr>
        <w:autoSpaceDE w:val="0"/>
        <w:autoSpaceDN w:val="0"/>
        <w:adjustRightInd w:val="0"/>
        <w:ind w:left="0" w:firstLine="0"/>
        <w:rPr>
          <w:szCs w:val="24"/>
        </w:rPr>
      </w:pPr>
      <w:r w:rsidRPr="003C296B">
        <w:rPr>
          <w:szCs w:val="24"/>
        </w:rPr>
        <w:t xml:space="preserve">O órgão gerenciador será o </w:t>
      </w:r>
      <w:r w:rsidRPr="003C296B">
        <w:rPr>
          <w:color w:val="FF0000"/>
          <w:szCs w:val="24"/>
        </w:rPr>
        <w:t>(nome do órgão)</w:t>
      </w:r>
      <w:r>
        <w:rPr>
          <w:szCs w:val="24"/>
        </w:rPr>
        <w:t>.</w:t>
      </w:r>
    </w:p>
    <w:p w14:paraId="3064E272" w14:textId="77777777" w:rsidR="00814C26" w:rsidRPr="003C296B" w:rsidRDefault="00814C26" w:rsidP="00814C26">
      <w:pPr>
        <w:pStyle w:val="Nivel2"/>
        <w:numPr>
          <w:ilvl w:val="1"/>
          <w:numId w:val="16"/>
        </w:numPr>
        <w:autoSpaceDE w:val="0"/>
        <w:autoSpaceDN w:val="0"/>
        <w:adjustRightInd w:val="0"/>
        <w:ind w:left="0" w:firstLine="0"/>
        <w:rPr>
          <w:color w:val="FF0000"/>
          <w:szCs w:val="24"/>
        </w:rPr>
      </w:pPr>
      <w:r w:rsidRPr="003C296B">
        <w:rPr>
          <w:color w:val="FF0000"/>
          <w:szCs w:val="24"/>
        </w:rPr>
        <w:lastRenderedPageBreak/>
        <w:t xml:space="preserve">Não há </w:t>
      </w:r>
      <w:r w:rsidRPr="003C296B">
        <w:rPr>
          <w:b/>
          <w:bCs/>
          <w:color w:val="FF0000"/>
          <w:szCs w:val="24"/>
          <w:u w:val="single"/>
        </w:rPr>
        <w:t>ou</w:t>
      </w:r>
      <w:r w:rsidRPr="003C296B">
        <w:rPr>
          <w:color w:val="FF0000"/>
          <w:szCs w:val="24"/>
        </w:rPr>
        <w:t xml:space="preserve"> são órgãos e entidades públicas participantes do registro de preços: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244"/>
        <w:gridCol w:w="2245"/>
        <w:gridCol w:w="2245"/>
      </w:tblGrid>
      <w:tr w:rsidR="00814C26" w:rsidRPr="003C296B" w14:paraId="1CD906E0" w14:textId="77777777" w:rsidTr="007E3711">
        <w:tc>
          <w:tcPr>
            <w:tcW w:w="2244" w:type="dxa"/>
            <w:tcBorders>
              <w:top w:val="single" w:sz="4" w:space="0" w:color="auto"/>
              <w:left w:val="single" w:sz="4" w:space="0" w:color="auto"/>
              <w:bottom w:val="single" w:sz="4" w:space="0" w:color="auto"/>
              <w:right w:val="single" w:sz="4" w:space="0" w:color="auto"/>
            </w:tcBorders>
            <w:hideMark/>
          </w:tcPr>
          <w:p w14:paraId="294FEE48" w14:textId="77777777" w:rsidR="00814C26" w:rsidRPr="003C296B" w:rsidRDefault="00814C26" w:rsidP="007E3711">
            <w:pPr>
              <w:widowControl w:val="0"/>
              <w:autoSpaceDE w:val="0"/>
              <w:autoSpaceDN w:val="0"/>
              <w:adjustRightInd w:val="0"/>
              <w:spacing w:before="0" w:after="0"/>
              <w:jc w:val="center"/>
              <w:rPr>
                <w:rFonts w:cs="Arial"/>
                <w:color w:val="FF0000"/>
                <w:sz w:val="20"/>
                <w:szCs w:val="20"/>
              </w:rPr>
            </w:pPr>
            <w:r w:rsidRPr="003C296B">
              <w:rPr>
                <w:rFonts w:cs="Arial"/>
                <w:color w:val="FF0000"/>
                <w:sz w:val="20"/>
                <w:szCs w:val="20"/>
              </w:rPr>
              <w:t xml:space="preserve">Item nº </w:t>
            </w:r>
          </w:p>
        </w:tc>
        <w:tc>
          <w:tcPr>
            <w:tcW w:w="2244" w:type="dxa"/>
            <w:tcBorders>
              <w:top w:val="single" w:sz="4" w:space="0" w:color="auto"/>
              <w:left w:val="single" w:sz="4" w:space="0" w:color="auto"/>
              <w:bottom w:val="single" w:sz="4" w:space="0" w:color="auto"/>
              <w:right w:val="single" w:sz="4" w:space="0" w:color="auto"/>
            </w:tcBorders>
            <w:hideMark/>
          </w:tcPr>
          <w:p w14:paraId="7A7502D7" w14:textId="77777777" w:rsidR="00814C26" w:rsidRPr="003C296B" w:rsidRDefault="00814C26" w:rsidP="007E3711">
            <w:pPr>
              <w:widowControl w:val="0"/>
              <w:autoSpaceDE w:val="0"/>
              <w:autoSpaceDN w:val="0"/>
              <w:adjustRightInd w:val="0"/>
              <w:spacing w:before="0" w:after="0"/>
              <w:jc w:val="center"/>
              <w:rPr>
                <w:rFonts w:cs="Arial"/>
                <w:color w:val="FF0000"/>
                <w:sz w:val="20"/>
                <w:szCs w:val="20"/>
              </w:rPr>
            </w:pPr>
            <w:r w:rsidRPr="003C296B">
              <w:rPr>
                <w:rFonts w:cs="Arial"/>
                <w:color w:val="FF0000"/>
                <w:sz w:val="20"/>
                <w:szCs w:val="20"/>
              </w:rPr>
              <w:t>Órgãos Participantes</w:t>
            </w:r>
          </w:p>
        </w:tc>
        <w:tc>
          <w:tcPr>
            <w:tcW w:w="2245" w:type="dxa"/>
            <w:tcBorders>
              <w:top w:val="single" w:sz="4" w:space="0" w:color="auto"/>
              <w:left w:val="single" w:sz="4" w:space="0" w:color="auto"/>
              <w:bottom w:val="single" w:sz="4" w:space="0" w:color="auto"/>
              <w:right w:val="single" w:sz="4" w:space="0" w:color="auto"/>
            </w:tcBorders>
            <w:hideMark/>
          </w:tcPr>
          <w:p w14:paraId="75FAE544" w14:textId="77777777" w:rsidR="00814C26" w:rsidRPr="003C296B" w:rsidRDefault="00814C26" w:rsidP="007E3711">
            <w:pPr>
              <w:widowControl w:val="0"/>
              <w:autoSpaceDE w:val="0"/>
              <w:autoSpaceDN w:val="0"/>
              <w:adjustRightInd w:val="0"/>
              <w:spacing w:before="0" w:after="0"/>
              <w:jc w:val="center"/>
              <w:rPr>
                <w:rFonts w:cs="Arial"/>
                <w:color w:val="FF0000"/>
                <w:sz w:val="20"/>
                <w:szCs w:val="20"/>
              </w:rPr>
            </w:pPr>
            <w:r w:rsidRPr="003C296B">
              <w:rPr>
                <w:rFonts w:cs="Arial"/>
                <w:color w:val="FF0000"/>
                <w:sz w:val="20"/>
                <w:szCs w:val="20"/>
              </w:rPr>
              <w:t>Unidade</w:t>
            </w:r>
          </w:p>
        </w:tc>
        <w:tc>
          <w:tcPr>
            <w:tcW w:w="2245" w:type="dxa"/>
            <w:tcBorders>
              <w:top w:val="single" w:sz="4" w:space="0" w:color="auto"/>
              <w:left w:val="single" w:sz="4" w:space="0" w:color="auto"/>
              <w:bottom w:val="single" w:sz="4" w:space="0" w:color="auto"/>
              <w:right w:val="single" w:sz="4" w:space="0" w:color="auto"/>
            </w:tcBorders>
            <w:hideMark/>
          </w:tcPr>
          <w:p w14:paraId="353A68F3" w14:textId="77777777" w:rsidR="00814C26" w:rsidRPr="003C296B" w:rsidRDefault="00814C26" w:rsidP="007E3711">
            <w:pPr>
              <w:widowControl w:val="0"/>
              <w:autoSpaceDE w:val="0"/>
              <w:autoSpaceDN w:val="0"/>
              <w:adjustRightInd w:val="0"/>
              <w:spacing w:before="0" w:after="0"/>
              <w:jc w:val="center"/>
              <w:rPr>
                <w:rFonts w:cs="Arial"/>
                <w:color w:val="FF0000"/>
                <w:sz w:val="20"/>
                <w:szCs w:val="20"/>
              </w:rPr>
            </w:pPr>
            <w:r w:rsidRPr="003C296B">
              <w:rPr>
                <w:rFonts w:cs="Arial"/>
                <w:color w:val="FF0000"/>
                <w:sz w:val="20"/>
                <w:szCs w:val="20"/>
              </w:rPr>
              <w:t>Quantidade</w:t>
            </w:r>
          </w:p>
        </w:tc>
      </w:tr>
      <w:tr w:rsidR="00814C26" w14:paraId="059FE968" w14:textId="77777777" w:rsidTr="007E3711">
        <w:tc>
          <w:tcPr>
            <w:tcW w:w="2244" w:type="dxa"/>
            <w:tcBorders>
              <w:top w:val="single" w:sz="4" w:space="0" w:color="auto"/>
              <w:left w:val="single" w:sz="4" w:space="0" w:color="auto"/>
              <w:bottom w:val="single" w:sz="4" w:space="0" w:color="auto"/>
              <w:right w:val="single" w:sz="4" w:space="0" w:color="auto"/>
            </w:tcBorders>
          </w:tcPr>
          <w:p w14:paraId="4CE9759F"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c>
          <w:tcPr>
            <w:tcW w:w="2244" w:type="dxa"/>
            <w:tcBorders>
              <w:top w:val="single" w:sz="4" w:space="0" w:color="auto"/>
              <w:left w:val="single" w:sz="4" w:space="0" w:color="auto"/>
              <w:bottom w:val="single" w:sz="4" w:space="0" w:color="auto"/>
              <w:right w:val="single" w:sz="4" w:space="0" w:color="auto"/>
            </w:tcBorders>
          </w:tcPr>
          <w:p w14:paraId="33524215"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c>
          <w:tcPr>
            <w:tcW w:w="2245" w:type="dxa"/>
            <w:tcBorders>
              <w:top w:val="single" w:sz="4" w:space="0" w:color="auto"/>
              <w:left w:val="single" w:sz="4" w:space="0" w:color="auto"/>
              <w:bottom w:val="single" w:sz="4" w:space="0" w:color="auto"/>
              <w:right w:val="single" w:sz="4" w:space="0" w:color="auto"/>
            </w:tcBorders>
          </w:tcPr>
          <w:p w14:paraId="75BDF9FD"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c>
          <w:tcPr>
            <w:tcW w:w="2245" w:type="dxa"/>
            <w:tcBorders>
              <w:top w:val="single" w:sz="4" w:space="0" w:color="auto"/>
              <w:left w:val="single" w:sz="4" w:space="0" w:color="auto"/>
              <w:bottom w:val="single" w:sz="4" w:space="0" w:color="auto"/>
              <w:right w:val="single" w:sz="4" w:space="0" w:color="auto"/>
            </w:tcBorders>
          </w:tcPr>
          <w:p w14:paraId="142C615D"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r>
      <w:tr w:rsidR="00814C26" w14:paraId="6C5B695B" w14:textId="77777777" w:rsidTr="007E3711">
        <w:tc>
          <w:tcPr>
            <w:tcW w:w="2244" w:type="dxa"/>
            <w:tcBorders>
              <w:top w:val="single" w:sz="4" w:space="0" w:color="auto"/>
              <w:left w:val="single" w:sz="4" w:space="0" w:color="auto"/>
              <w:bottom w:val="single" w:sz="4" w:space="0" w:color="auto"/>
              <w:right w:val="single" w:sz="4" w:space="0" w:color="auto"/>
            </w:tcBorders>
          </w:tcPr>
          <w:p w14:paraId="62C9EC3B"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c>
          <w:tcPr>
            <w:tcW w:w="2244" w:type="dxa"/>
            <w:tcBorders>
              <w:top w:val="single" w:sz="4" w:space="0" w:color="auto"/>
              <w:left w:val="single" w:sz="4" w:space="0" w:color="auto"/>
              <w:bottom w:val="single" w:sz="4" w:space="0" w:color="auto"/>
              <w:right w:val="single" w:sz="4" w:space="0" w:color="auto"/>
            </w:tcBorders>
          </w:tcPr>
          <w:p w14:paraId="77788F23"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c>
          <w:tcPr>
            <w:tcW w:w="2245" w:type="dxa"/>
            <w:tcBorders>
              <w:top w:val="single" w:sz="4" w:space="0" w:color="auto"/>
              <w:left w:val="single" w:sz="4" w:space="0" w:color="auto"/>
              <w:bottom w:val="single" w:sz="4" w:space="0" w:color="auto"/>
              <w:right w:val="single" w:sz="4" w:space="0" w:color="auto"/>
            </w:tcBorders>
          </w:tcPr>
          <w:p w14:paraId="67182DA5"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c>
          <w:tcPr>
            <w:tcW w:w="2245" w:type="dxa"/>
            <w:tcBorders>
              <w:top w:val="single" w:sz="4" w:space="0" w:color="auto"/>
              <w:left w:val="single" w:sz="4" w:space="0" w:color="auto"/>
              <w:bottom w:val="single" w:sz="4" w:space="0" w:color="auto"/>
              <w:right w:val="single" w:sz="4" w:space="0" w:color="auto"/>
            </w:tcBorders>
          </w:tcPr>
          <w:p w14:paraId="259BFD91"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r>
      <w:tr w:rsidR="00814C26" w14:paraId="21CC1A95" w14:textId="77777777" w:rsidTr="007E3711">
        <w:tc>
          <w:tcPr>
            <w:tcW w:w="2244" w:type="dxa"/>
            <w:tcBorders>
              <w:top w:val="single" w:sz="4" w:space="0" w:color="auto"/>
              <w:left w:val="single" w:sz="4" w:space="0" w:color="auto"/>
              <w:bottom w:val="single" w:sz="4" w:space="0" w:color="auto"/>
              <w:right w:val="single" w:sz="4" w:space="0" w:color="auto"/>
            </w:tcBorders>
          </w:tcPr>
          <w:p w14:paraId="09E5C56B"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c>
          <w:tcPr>
            <w:tcW w:w="2244" w:type="dxa"/>
            <w:tcBorders>
              <w:top w:val="single" w:sz="4" w:space="0" w:color="auto"/>
              <w:left w:val="single" w:sz="4" w:space="0" w:color="auto"/>
              <w:bottom w:val="single" w:sz="4" w:space="0" w:color="auto"/>
              <w:right w:val="single" w:sz="4" w:space="0" w:color="auto"/>
            </w:tcBorders>
          </w:tcPr>
          <w:p w14:paraId="4ED34900"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c>
          <w:tcPr>
            <w:tcW w:w="2245" w:type="dxa"/>
            <w:tcBorders>
              <w:top w:val="single" w:sz="4" w:space="0" w:color="auto"/>
              <w:left w:val="single" w:sz="4" w:space="0" w:color="auto"/>
              <w:bottom w:val="single" w:sz="4" w:space="0" w:color="auto"/>
              <w:right w:val="single" w:sz="4" w:space="0" w:color="auto"/>
            </w:tcBorders>
          </w:tcPr>
          <w:p w14:paraId="1AA46882"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c>
          <w:tcPr>
            <w:tcW w:w="2245" w:type="dxa"/>
            <w:tcBorders>
              <w:top w:val="single" w:sz="4" w:space="0" w:color="auto"/>
              <w:left w:val="single" w:sz="4" w:space="0" w:color="auto"/>
              <w:bottom w:val="single" w:sz="4" w:space="0" w:color="auto"/>
              <w:right w:val="single" w:sz="4" w:space="0" w:color="auto"/>
            </w:tcBorders>
          </w:tcPr>
          <w:p w14:paraId="3049FF18"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r>
    </w:tbl>
    <w:p w14:paraId="2E2477F5" w14:textId="77777777" w:rsidR="00814C26" w:rsidRPr="00C114AD" w:rsidRDefault="00814C26" w:rsidP="00814C26">
      <w:pPr>
        <w:pStyle w:val="Nivel2"/>
        <w:numPr>
          <w:ilvl w:val="1"/>
          <w:numId w:val="16"/>
        </w:numPr>
        <w:autoSpaceDE w:val="0"/>
        <w:autoSpaceDN w:val="0"/>
        <w:adjustRightInd w:val="0"/>
        <w:ind w:left="0" w:firstLine="0"/>
        <w:rPr>
          <w:szCs w:val="24"/>
        </w:rPr>
      </w:pPr>
      <w:r w:rsidRPr="00C114AD">
        <w:rPr>
          <w:szCs w:val="24"/>
        </w:rPr>
        <w:t>É vedado efetuar acréscimos nos quantitativos fixados na A</w:t>
      </w:r>
      <w:r>
        <w:rPr>
          <w:szCs w:val="24"/>
        </w:rPr>
        <w:t xml:space="preserve">ta de </w:t>
      </w:r>
      <w:r w:rsidRPr="00C114AD">
        <w:rPr>
          <w:szCs w:val="24"/>
        </w:rPr>
        <w:t>R</w:t>
      </w:r>
      <w:r>
        <w:rPr>
          <w:szCs w:val="24"/>
        </w:rPr>
        <w:t xml:space="preserve">egistro de </w:t>
      </w:r>
      <w:r w:rsidRPr="00C114AD">
        <w:rPr>
          <w:szCs w:val="24"/>
        </w:rPr>
        <w:t>P</w:t>
      </w:r>
      <w:r>
        <w:rPr>
          <w:szCs w:val="24"/>
        </w:rPr>
        <w:t>reços</w:t>
      </w:r>
      <w:r w:rsidRPr="00C114AD">
        <w:rPr>
          <w:szCs w:val="24"/>
        </w:rPr>
        <w:t>.</w:t>
      </w:r>
    </w:p>
    <w:p w14:paraId="481AC3D3" w14:textId="77777777" w:rsidR="00814C26" w:rsidRPr="00003773" w:rsidRDefault="00814C26" w:rsidP="00814C26">
      <w:pPr>
        <w:pStyle w:val="N111"/>
        <w:widowControl w:val="0"/>
        <w:numPr>
          <w:ilvl w:val="0"/>
          <w:numId w:val="16"/>
        </w:numPr>
      </w:pPr>
      <w:r w:rsidRPr="00003773">
        <w:t xml:space="preserve">DA ADESÃO À ATA DE REGISTRO DE PREÇOS </w:t>
      </w:r>
    </w:p>
    <w:p w14:paraId="45D75CFA" w14:textId="77777777" w:rsidR="00814C26" w:rsidRPr="00E9552D" w:rsidRDefault="00814C26" w:rsidP="00814C26">
      <w:pPr>
        <w:pStyle w:val="Nivel2"/>
        <w:numPr>
          <w:ilvl w:val="1"/>
          <w:numId w:val="16"/>
        </w:numPr>
        <w:autoSpaceDE w:val="0"/>
        <w:autoSpaceDN w:val="0"/>
        <w:adjustRightInd w:val="0"/>
        <w:ind w:left="0" w:firstLine="0"/>
        <w:rPr>
          <w:color w:val="FF0000"/>
          <w:szCs w:val="24"/>
        </w:rPr>
      </w:pPr>
      <w:r w:rsidRPr="00E9552D">
        <w:rPr>
          <w:color w:val="FF0000"/>
          <w:szCs w:val="24"/>
        </w:rPr>
        <w:t xml:space="preserve"> Não será admitida a adesão à ata de registro de preços decorrente desta licitação ou desta contratação direta, conforme justificativa apresentada nos estudos técnicos preliminares.</w:t>
      </w:r>
    </w:p>
    <w:p w14:paraId="7216CF2A" w14:textId="77777777" w:rsidR="00814C26" w:rsidRPr="00E9552D" w:rsidRDefault="00814C26" w:rsidP="00814C26">
      <w:pPr>
        <w:pStyle w:val="ou"/>
        <w:rPr>
          <w:i w:val="0"/>
          <w:iCs w:val="0"/>
        </w:rPr>
      </w:pPr>
      <w:r w:rsidRPr="00E9552D">
        <w:rPr>
          <w:i w:val="0"/>
          <w:iCs w:val="0"/>
        </w:rPr>
        <w:t>OU</w:t>
      </w:r>
    </w:p>
    <w:p w14:paraId="7016711F" w14:textId="77777777" w:rsidR="00814C26" w:rsidRPr="00E9552D" w:rsidRDefault="00814C26" w:rsidP="00814C26">
      <w:pPr>
        <w:pStyle w:val="Nivel2"/>
        <w:numPr>
          <w:ilvl w:val="1"/>
          <w:numId w:val="16"/>
        </w:numPr>
        <w:autoSpaceDE w:val="0"/>
        <w:autoSpaceDN w:val="0"/>
        <w:adjustRightInd w:val="0"/>
        <w:ind w:left="0" w:firstLine="0"/>
        <w:rPr>
          <w:color w:val="FF0000"/>
          <w:szCs w:val="24"/>
        </w:rPr>
      </w:pPr>
      <w:r w:rsidRPr="00E9552D">
        <w:rPr>
          <w:color w:val="FF0000"/>
          <w:szCs w:val="24"/>
        </w:rPr>
        <w:t>Durante a vigência da ata, os órgãos e as entidades da Administração Pública estadual, distrital e municipal que não participaram do procedimento de IRP poderão aderir à ata de registro de preços na condição de não participantes, mediante requerimento de adesão enviado, eletronicamente, ao órgão ou entidade gerenciadora com os seguintes elementos mínimos:</w:t>
      </w:r>
    </w:p>
    <w:p w14:paraId="27FE9DA3" w14:textId="77777777" w:rsidR="00814C26" w:rsidRPr="00E9552D" w:rsidRDefault="00814C26" w:rsidP="00814C26">
      <w:pPr>
        <w:pStyle w:val="Nivel2"/>
        <w:numPr>
          <w:ilvl w:val="2"/>
          <w:numId w:val="16"/>
        </w:numPr>
        <w:autoSpaceDE w:val="0"/>
        <w:autoSpaceDN w:val="0"/>
        <w:adjustRightInd w:val="0"/>
        <w:ind w:left="0" w:firstLine="0"/>
        <w:rPr>
          <w:color w:val="FF0000"/>
          <w:szCs w:val="24"/>
        </w:rPr>
      </w:pPr>
      <w:r w:rsidRPr="00E9552D">
        <w:rPr>
          <w:color w:val="FF0000"/>
          <w:szCs w:val="24"/>
        </w:rPr>
        <w:t xml:space="preserve">identificação da ARP de interesse; </w:t>
      </w:r>
    </w:p>
    <w:p w14:paraId="6DF234ED" w14:textId="77777777" w:rsidR="00814C26" w:rsidRPr="00E9552D" w:rsidRDefault="00814C26" w:rsidP="00814C26">
      <w:pPr>
        <w:pStyle w:val="Nivel2"/>
        <w:numPr>
          <w:ilvl w:val="2"/>
          <w:numId w:val="16"/>
        </w:numPr>
        <w:autoSpaceDE w:val="0"/>
        <w:autoSpaceDN w:val="0"/>
        <w:adjustRightInd w:val="0"/>
        <w:ind w:left="0" w:firstLine="0"/>
        <w:rPr>
          <w:color w:val="FF0000"/>
          <w:szCs w:val="24"/>
        </w:rPr>
      </w:pPr>
      <w:r w:rsidRPr="00E9552D">
        <w:rPr>
          <w:color w:val="FF0000"/>
          <w:szCs w:val="24"/>
        </w:rPr>
        <w:t xml:space="preserve">indicação dos itens e respectivas quantidades; </w:t>
      </w:r>
    </w:p>
    <w:p w14:paraId="7FE56992" w14:textId="77777777" w:rsidR="00814C26" w:rsidRPr="00E9552D" w:rsidRDefault="00814C26" w:rsidP="00814C26">
      <w:pPr>
        <w:pStyle w:val="Nivel2"/>
        <w:numPr>
          <w:ilvl w:val="2"/>
          <w:numId w:val="16"/>
        </w:numPr>
        <w:autoSpaceDE w:val="0"/>
        <w:autoSpaceDN w:val="0"/>
        <w:adjustRightInd w:val="0"/>
        <w:ind w:left="0" w:firstLine="0"/>
        <w:rPr>
          <w:color w:val="FF0000"/>
          <w:szCs w:val="24"/>
        </w:rPr>
      </w:pPr>
      <w:r w:rsidRPr="00E9552D">
        <w:rPr>
          <w:color w:val="FF0000"/>
          <w:szCs w:val="24"/>
        </w:rPr>
        <w:t xml:space="preserve">endereços de entrega ou de prestação dos serviços; </w:t>
      </w:r>
    </w:p>
    <w:p w14:paraId="1F100173" w14:textId="77777777" w:rsidR="00814C26" w:rsidRPr="00E9552D" w:rsidRDefault="00814C26" w:rsidP="00814C26">
      <w:pPr>
        <w:pStyle w:val="Nivel2"/>
        <w:numPr>
          <w:ilvl w:val="2"/>
          <w:numId w:val="16"/>
        </w:numPr>
        <w:autoSpaceDE w:val="0"/>
        <w:autoSpaceDN w:val="0"/>
        <w:adjustRightInd w:val="0"/>
        <w:ind w:left="0" w:firstLine="0"/>
        <w:rPr>
          <w:color w:val="FF0000"/>
          <w:szCs w:val="24"/>
        </w:rPr>
      </w:pPr>
      <w:r w:rsidRPr="00E9552D">
        <w:rPr>
          <w:color w:val="FF0000"/>
          <w:szCs w:val="24"/>
        </w:rPr>
        <w:t xml:space="preserve">dados de contato do requerente; </w:t>
      </w:r>
    </w:p>
    <w:p w14:paraId="4414528C" w14:textId="77777777" w:rsidR="00814C26" w:rsidRPr="00E9552D" w:rsidRDefault="00814C26" w:rsidP="00814C26">
      <w:pPr>
        <w:pStyle w:val="Nivel2"/>
        <w:numPr>
          <w:ilvl w:val="2"/>
          <w:numId w:val="16"/>
        </w:numPr>
        <w:autoSpaceDE w:val="0"/>
        <w:autoSpaceDN w:val="0"/>
        <w:adjustRightInd w:val="0"/>
        <w:ind w:left="0" w:firstLine="0"/>
        <w:rPr>
          <w:color w:val="FF0000"/>
          <w:szCs w:val="24"/>
        </w:rPr>
      </w:pPr>
      <w:r w:rsidRPr="00E9552D">
        <w:rPr>
          <w:color w:val="FF0000"/>
          <w:szCs w:val="24"/>
        </w:rPr>
        <w:t xml:space="preserve">assinatura e identificação do subscritor; e </w:t>
      </w:r>
    </w:p>
    <w:p w14:paraId="5AAFA06C" w14:textId="77777777" w:rsidR="00814C26" w:rsidRPr="00E9552D" w:rsidRDefault="00814C26" w:rsidP="00814C26">
      <w:pPr>
        <w:pStyle w:val="Nivel2"/>
        <w:numPr>
          <w:ilvl w:val="2"/>
          <w:numId w:val="16"/>
        </w:numPr>
        <w:autoSpaceDE w:val="0"/>
        <w:autoSpaceDN w:val="0"/>
        <w:adjustRightInd w:val="0"/>
        <w:ind w:left="0" w:firstLine="0"/>
        <w:rPr>
          <w:color w:val="FF0000"/>
          <w:szCs w:val="24"/>
        </w:rPr>
      </w:pPr>
      <w:r w:rsidRPr="00E9552D">
        <w:rPr>
          <w:color w:val="FF0000"/>
          <w:szCs w:val="24"/>
        </w:rPr>
        <w:t>outras informações eventualmente requeridas pelo órgão ou entidade gerenciadora.</w:t>
      </w:r>
    </w:p>
    <w:p w14:paraId="1EAA27BA" w14:textId="77777777" w:rsidR="00814C26" w:rsidRPr="000B6F39" w:rsidRDefault="00814C26" w:rsidP="00814C26">
      <w:pPr>
        <w:pStyle w:val="Nivel2"/>
        <w:numPr>
          <w:ilvl w:val="1"/>
          <w:numId w:val="16"/>
        </w:numPr>
        <w:autoSpaceDE w:val="0"/>
        <w:autoSpaceDN w:val="0"/>
        <w:adjustRightInd w:val="0"/>
        <w:ind w:left="0" w:firstLine="0"/>
        <w:rPr>
          <w:color w:val="FF0000"/>
          <w:szCs w:val="24"/>
        </w:rPr>
      </w:pPr>
      <w:r w:rsidRPr="000B6F39">
        <w:rPr>
          <w:color w:val="FF0000"/>
          <w:szCs w:val="24"/>
        </w:rPr>
        <w:t>A autorização do órgão ou entidade gerenciadora apenas será realizada após a aceitação da adesão pelo fornecedor.</w:t>
      </w:r>
    </w:p>
    <w:p w14:paraId="00C2D1E8" w14:textId="77777777" w:rsidR="00814C26" w:rsidRPr="000B6F39" w:rsidRDefault="00814C26" w:rsidP="00814C26">
      <w:pPr>
        <w:pStyle w:val="Nivel2"/>
        <w:numPr>
          <w:ilvl w:val="1"/>
          <w:numId w:val="16"/>
        </w:numPr>
        <w:autoSpaceDE w:val="0"/>
        <w:autoSpaceDN w:val="0"/>
        <w:adjustRightInd w:val="0"/>
        <w:ind w:left="0" w:firstLine="0"/>
        <w:rPr>
          <w:color w:val="FF0000"/>
          <w:szCs w:val="24"/>
        </w:rPr>
      </w:pPr>
      <w:r w:rsidRPr="000B6F39">
        <w:rPr>
          <w:color w:val="FF0000"/>
          <w:szCs w:val="24"/>
        </w:rPr>
        <w:t>O órgão ou entidade gerenciadora poderá rejeitar adesões caso elas possam acarretar prejuízo à execução de seus próprios contratos ou à sua capacidade de gerenciamento.</w:t>
      </w:r>
    </w:p>
    <w:p w14:paraId="4CFB61C2" w14:textId="77777777" w:rsidR="00814C26" w:rsidRPr="000B6F39" w:rsidRDefault="00814C26" w:rsidP="00814C26">
      <w:pPr>
        <w:pStyle w:val="Nivel2"/>
        <w:numPr>
          <w:ilvl w:val="1"/>
          <w:numId w:val="16"/>
        </w:numPr>
        <w:autoSpaceDE w:val="0"/>
        <w:autoSpaceDN w:val="0"/>
        <w:adjustRightInd w:val="0"/>
        <w:ind w:left="0" w:firstLine="0"/>
        <w:rPr>
          <w:color w:val="FF0000"/>
          <w:szCs w:val="24"/>
        </w:rPr>
      </w:pPr>
      <w:r w:rsidRPr="000B6F39">
        <w:rPr>
          <w:color w:val="FF0000"/>
          <w:szCs w:val="24"/>
        </w:rPr>
        <w:t xml:space="preserve"> Após a autorização do órgão ou da entidade gerenciadora, o órgão ou entidade não participante deverá efetivar a aquisição ou a contratação solicitada em até noventa dias, observado o prazo de vigência da ata.</w:t>
      </w:r>
    </w:p>
    <w:p w14:paraId="62E23D52" w14:textId="77777777" w:rsidR="00814C26" w:rsidRPr="00096E82" w:rsidRDefault="00814C26" w:rsidP="00814C26">
      <w:pPr>
        <w:pStyle w:val="SubTitNN"/>
        <w:rPr>
          <w:color w:val="FF0000"/>
          <w:sz w:val="24"/>
          <w:szCs w:val="24"/>
        </w:rPr>
      </w:pPr>
      <w:r w:rsidRPr="00096E82">
        <w:rPr>
          <w:color w:val="FF0000"/>
          <w:sz w:val="24"/>
          <w:szCs w:val="24"/>
        </w:rPr>
        <w:t>Dos limites para as adesões</w:t>
      </w:r>
    </w:p>
    <w:p w14:paraId="1C576309" w14:textId="77777777" w:rsidR="00814C26" w:rsidRPr="000B6F39" w:rsidRDefault="00814C26" w:rsidP="00814C26">
      <w:pPr>
        <w:pStyle w:val="Nvel2-Red"/>
        <w:numPr>
          <w:ilvl w:val="1"/>
          <w:numId w:val="16"/>
        </w:numPr>
        <w:autoSpaceDE w:val="0"/>
        <w:autoSpaceDN w:val="0"/>
        <w:adjustRightInd w:val="0"/>
        <w:ind w:left="0" w:firstLine="0"/>
        <w:rPr>
          <w:i w:val="0"/>
          <w:iCs w:val="0"/>
          <w:szCs w:val="24"/>
        </w:rPr>
      </w:pPr>
      <w:r w:rsidRPr="000B6F39">
        <w:rPr>
          <w:i w:val="0"/>
          <w:iCs w:val="0"/>
          <w:szCs w:val="24"/>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5F7F077D" w14:textId="77777777" w:rsidR="00814C26" w:rsidRPr="000B6F39" w:rsidRDefault="00814C26" w:rsidP="00814C26">
      <w:pPr>
        <w:pStyle w:val="Nvel2-Red"/>
        <w:numPr>
          <w:ilvl w:val="1"/>
          <w:numId w:val="16"/>
        </w:numPr>
        <w:autoSpaceDE w:val="0"/>
        <w:autoSpaceDN w:val="0"/>
        <w:adjustRightInd w:val="0"/>
        <w:ind w:left="0" w:firstLine="0"/>
        <w:rPr>
          <w:i w:val="0"/>
          <w:iCs w:val="0"/>
          <w:szCs w:val="24"/>
        </w:rPr>
      </w:pPr>
      <w:r w:rsidRPr="000B6F39">
        <w:rPr>
          <w:i w:val="0"/>
          <w:iCs w:val="0"/>
          <w:szCs w:val="24"/>
        </w:rPr>
        <w:t xml:space="preserve">O quantitativo decorrente das adesões não poderá exceder, na totalidade, ao </w:t>
      </w:r>
      <w:r w:rsidRPr="000B6F39">
        <w:rPr>
          <w:i w:val="0"/>
          <w:iCs w:val="0"/>
          <w:szCs w:val="24"/>
        </w:rPr>
        <w:lastRenderedPageBreak/>
        <w:t>dobro do quantitativo de cada item registrado na ata de registro de preços para o gerenciador e os participantes, independentemente do número de órgãos ou entidades não participantes que aderirem à ata de registro de preços.</w:t>
      </w:r>
    </w:p>
    <w:p w14:paraId="274F4198" w14:textId="77777777" w:rsidR="00814C26" w:rsidRDefault="00814C26" w:rsidP="00814C26">
      <w:pPr>
        <w:pStyle w:val="Nvel2-Red"/>
        <w:numPr>
          <w:ilvl w:val="1"/>
          <w:numId w:val="16"/>
        </w:numPr>
        <w:autoSpaceDE w:val="0"/>
        <w:autoSpaceDN w:val="0"/>
        <w:adjustRightInd w:val="0"/>
        <w:ind w:left="0" w:firstLine="0"/>
        <w:rPr>
          <w:i w:val="0"/>
          <w:iCs w:val="0"/>
          <w:szCs w:val="24"/>
        </w:rPr>
      </w:pPr>
      <w:r w:rsidRPr="000B6F39">
        <w:rPr>
          <w:i w:val="0"/>
          <w:iCs w:val="0"/>
          <w:szCs w:val="24"/>
        </w:rPr>
        <w:t>Para aquisição emergencial de medicamentos e material de consumo médico-hospitalar por órgãos e en</w:t>
      </w:r>
      <w:r w:rsidRPr="000B6F39">
        <w:rPr>
          <w:rFonts w:eastAsia="Arial"/>
          <w:i w:val="0"/>
          <w:iCs w:val="0"/>
          <w:szCs w:val="24"/>
        </w:rPr>
        <w:t>ti</w:t>
      </w:r>
      <w:r w:rsidRPr="000B6F39">
        <w:rPr>
          <w:i w:val="0"/>
          <w:iCs w:val="0"/>
          <w:szCs w:val="24"/>
        </w:rPr>
        <w:t>dades da Administração Pública estadual, distrital e municipal, a adesão à ata de registro de preços gerenciada pelo Ministério da Saúde não estará sujeita ao limite previsto no item 4.6.</w:t>
      </w:r>
    </w:p>
    <w:p w14:paraId="26942F60" w14:textId="77777777" w:rsidR="00814C26" w:rsidRDefault="00814C26" w:rsidP="00814C26">
      <w:pPr>
        <w:pStyle w:val="PGE-NotaExplicativa"/>
        <w:rPr>
          <w:highlight w:val="yellow"/>
        </w:rPr>
      </w:pPr>
      <w:r w:rsidRPr="0011720F">
        <w:rPr>
          <w:highlight w:val="yellow"/>
        </w:rPr>
        <w:t>Nota Explicativa:</w:t>
      </w:r>
      <w:r w:rsidRPr="00D459B8">
        <w:rPr>
          <w:highlight w:val="yellow"/>
        </w:rPr>
        <w:t xml:space="preserve"> </w:t>
      </w:r>
      <w:r>
        <w:rPr>
          <w:highlight w:val="yellow"/>
        </w:rPr>
        <w:t xml:space="preserve">O item </w:t>
      </w:r>
      <w:r w:rsidRPr="00D459B8">
        <w:rPr>
          <w:highlight w:val="yellow"/>
        </w:rPr>
        <w:t>é obrigatóri</w:t>
      </w:r>
      <w:r>
        <w:rPr>
          <w:highlight w:val="yellow"/>
        </w:rPr>
        <w:t xml:space="preserve">o e </w:t>
      </w:r>
      <w:r>
        <w:t xml:space="preserve">deve ser utilizado </w:t>
      </w:r>
      <w:r w:rsidRPr="00BB6D3E">
        <w:t>de acordo com o caso concreto e conforme as peculiaridades do objeto</w:t>
      </w:r>
      <w:r>
        <w:t xml:space="preserve"> descritas no Termo de Referência.</w:t>
      </w:r>
    </w:p>
    <w:p w14:paraId="1DEA3079" w14:textId="77777777" w:rsidR="00814C26" w:rsidRPr="006D409C" w:rsidRDefault="00814C26" w:rsidP="00814C26">
      <w:pPr>
        <w:pStyle w:val="N111"/>
        <w:widowControl w:val="0"/>
        <w:numPr>
          <w:ilvl w:val="0"/>
          <w:numId w:val="16"/>
        </w:numPr>
      </w:pPr>
      <w:r w:rsidRPr="006D409C">
        <w:t>VALIDADE, FORMALIZAÇÃO DA ATA DE REGISTRO DE PREÇOS E CADASTRO RESERVA</w:t>
      </w:r>
    </w:p>
    <w:p w14:paraId="3C524715" w14:textId="77777777" w:rsidR="00814C26" w:rsidRPr="00444B91" w:rsidRDefault="00814C26" w:rsidP="00814C26">
      <w:pPr>
        <w:pStyle w:val="Nvel2-Red"/>
        <w:numPr>
          <w:ilvl w:val="1"/>
          <w:numId w:val="16"/>
        </w:numPr>
        <w:autoSpaceDE w:val="0"/>
        <w:autoSpaceDN w:val="0"/>
        <w:adjustRightInd w:val="0"/>
        <w:ind w:left="0" w:firstLine="0"/>
        <w:rPr>
          <w:i w:val="0"/>
          <w:iCs w:val="0"/>
          <w:color w:val="auto"/>
          <w:szCs w:val="24"/>
        </w:rPr>
      </w:pPr>
      <w:r w:rsidRPr="00444B91">
        <w:rPr>
          <w:i w:val="0"/>
          <w:iCs w:val="0"/>
          <w:color w:val="auto"/>
          <w:szCs w:val="24"/>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3B7DC227" w14:textId="77777777" w:rsidR="00814C26" w:rsidRPr="00444B91" w:rsidRDefault="00814C26" w:rsidP="00814C26">
      <w:pPr>
        <w:pStyle w:val="Nvel3"/>
        <w:numPr>
          <w:ilvl w:val="2"/>
          <w:numId w:val="16"/>
        </w:numPr>
        <w:ind w:left="0" w:firstLine="0"/>
        <w:rPr>
          <w:color w:val="auto"/>
          <w:sz w:val="24"/>
          <w:szCs w:val="24"/>
        </w:rPr>
      </w:pPr>
      <w:r w:rsidRPr="00444B91">
        <w:rPr>
          <w:color w:val="auto"/>
          <w:sz w:val="24"/>
          <w:szCs w:val="24"/>
        </w:rPr>
        <w:t>Na hipótese de inviabilidade técnica de publicação no PNCP, a publicação de que trata o item 5.1 deverá ocorrer no Diário Oficial do Estado.</w:t>
      </w:r>
    </w:p>
    <w:p w14:paraId="628E1D9E" w14:textId="77777777" w:rsidR="00814C26" w:rsidRPr="00444B91" w:rsidRDefault="00814C26" w:rsidP="00814C26">
      <w:pPr>
        <w:pStyle w:val="Nvel3"/>
        <w:numPr>
          <w:ilvl w:val="2"/>
          <w:numId w:val="16"/>
        </w:numPr>
        <w:ind w:left="0" w:firstLine="0"/>
        <w:rPr>
          <w:color w:val="auto"/>
          <w:sz w:val="24"/>
          <w:szCs w:val="24"/>
        </w:rPr>
      </w:pPr>
      <w:r w:rsidRPr="00444B91">
        <w:rPr>
          <w:color w:val="auto"/>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113333C" w14:textId="77777777" w:rsidR="00814C26" w:rsidRPr="00444B91" w:rsidRDefault="00814C26" w:rsidP="00814C26">
      <w:pPr>
        <w:pStyle w:val="Nvel3"/>
        <w:numPr>
          <w:ilvl w:val="2"/>
          <w:numId w:val="16"/>
        </w:numPr>
        <w:ind w:left="0" w:firstLine="0"/>
        <w:rPr>
          <w:color w:val="auto"/>
          <w:sz w:val="24"/>
          <w:szCs w:val="24"/>
        </w:rPr>
      </w:pPr>
      <w:r w:rsidRPr="00444B91">
        <w:rPr>
          <w:color w:val="auto"/>
          <w:sz w:val="24"/>
          <w:szCs w:val="24"/>
        </w:rPr>
        <w:t>Na formalização do contrato ou do instrumento substituto deverá haver a indicação da disponibilidade dos créditos orçamentários respectivos.</w:t>
      </w:r>
    </w:p>
    <w:p w14:paraId="58A12970" w14:textId="77777777" w:rsidR="00814C26" w:rsidRPr="00BC458C" w:rsidRDefault="00814C26" w:rsidP="00814C26">
      <w:pPr>
        <w:pStyle w:val="Nivel2"/>
        <w:numPr>
          <w:ilvl w:val="1"/>
          <w:numId w:val="16"/>
        </w:numPr>
        <w:autoSpaceDE w:val="0"/>
        <w:autoSpaceDN w:val="0"/>
        <w:adjustRightInd w:val="0"/>
        <w:ind w:left="0" w:firstLine="0"/>
        <w:rPr>
          <w:color w:val="auto"/>
          <w:szCs w:val="24"/>
        </w:rPr>
      </w:pPr>
      <w:r w:rsidRPr="00444B91">
        <w:rPr>
          <w:color w:val="auto"/>
          <w:szCs w:val="24"/>
        </w:rPr>
        <w:t>A contratação com os fornecedores registrados na ata será formalizada pelo órgão ou pela en</w:t>
      </w:r>
      <w:r w:rsidRPr="00444B91">
        <w:rPr>
          <w:rFonts w:eastAsia="Arial"/>
          <w:color w:val="auto"/>
          <w:szCs w:val="24"/>
        </w:rPr>
        <w:t>ti</w:t>
      </w:r>
      <w:r w:rsidRPr="00444B91">
        <w:rPr>
          <w:color w:val="auto"/>
          <w:szCs w:val="24"/>
        </w:rPr>
        <w:t xml:space="preserve">dade interessada por intermédio de instrumento contratual, emissão de nota de empenho de despesa, autorização de compra ou outro instrumento hábil, conforme o </w:t>
      </w:r>
      <w:r w:rsidRPr="00BC458C">
        <w:rPr>
          <w:color w:val="auto"/>
          <w:szCs w:val="24"/>
        </w:rPr>
        <w:t>art. 95 da Lei nº 14.133/2021.</w:t>
      </w:r>
    </w:p>
    <w:p w14:paraId="39BF80B6" w14:textId="77777777" w:rsidR="00814C26" w:rsidRPr="00BC458C" w:rsidRDefault="00814C26" w:rsidP="00814C26">
      <w:pPr>
        <w:pStyle w:val="Nvel3"/>
        <w:numPr>
          <w:ilvl w:val="2"/>
          <w:numId w:val="16"/>
        </w:numPr>
        <w:ind w:left="0" w:firstLine="0"/>
        <w:rPr>
          <w:color w:val="auto"/>
          <w:sz w:val="24"/>
          <w:szCs w:val="24"/>
        </w:rPr>
      </w:pPr>
      <w:r w:rsidRPr="00BC458C">
        <w:rPr>
          <w:color w:val="auto"/>
          <w:sz w:val="24"/>
          <w:szCs w:val="24"/>
        </w:rPr>
        <w:t xml:space="preserve"> O instrumento contratual de que trata o item 5.2. deverá estar vigente no prazo de validade da ata de registro de preços.</w:t>
      </w:r>
    </w:p>
    <w:p w14:paraId="02B98EF4" w14:textId="77777777" w:rsidR="00814C26" w:rsidRPr="00BC458C" w:rsidRDefault="00814C26" w:rsidP="00814C26">
      <w:pPr>
        <w:pStyle w:val="Nivel2"/>
        <w:numPr>
          <w:ilvl w:val="1"/>
          <w:numId w:val="16"/>
        </w:numPr>
        <w:autoSpaceDE w:val="0"/>
        <w:autoSpaceDN w:val="0"/>
        <w:adjustRightInd w:val="0"/>
        <w:ind w:left="0" w:firstLine="0"/>
        <w:rPr>
          <w:szCs w:val="24"/>
        </w:rPr>
      </w:pPr>
      <w:r w:rsidRPr="00BC458C">
        <w:rPr>
          <w:color w:val="auto"/>
          <w:szCs w:val="24"/>
        </w:rPr>
        <w:t xml:space="preserve">Os contratos decorrentes do sistema de registro de preços poderão ser alterados, observado o art. </w:t>
      </w:r>
      <w:r w:rsidRPr="00BC458C">
        <w:rPr>
          <w:szCs w:val="24"/>
        </w:rPr>
        <w:t>124 da Lei nº 14.133</w:t>
      </w:r>
      <w:r>
        <w:rPr>
          <w:szCs w:val="24"/>
        </w:rPr>
        <w:t>/</w:t>
      </w:r>
      <w:r w:rsidRPr="00BC458C">
        <w:rPr>
          <w:szCs w:val="24"/>
        </w:rPr>
        <w:t>2021.</w:t>
      </w:r>
    </w:p>
    <w:p w14:paraId="23ADC909" w14:textId="77777777" w:rsidR="00814C26" w:rsidRPr="00BC458C" w:rsidRDefault="00814C26" w:rsidP="00814C26">
      <w:pPr>
        <w:pStyle w:val="Nivel2"/>
        <w:numPr>
          <w:ilvl w:val="1"/>
          <w:numId w:val="16"/>
        </w:numPr>
        <w:autoSpaceDE w:val="0"/>
        <w:autoSpaceDN w:val="0"/>
        <w:adjustRightInd w:val="0"/>
        <w:ind w:left="0" w:firstLine="0"/>
        <w:rPr>
          <w:color w:val="auto"/>
          <w:szCs w:val="24"/>
        </w:rPr>
      </w:pPr>
      <w:r w:rsidRPr="00BC458C">
        <w:rPr>
          <w:color w:val="auto"/>
          <w:szCs w:val="24"/>
        </w:rPr>
        <w:t>Após a homologação da licitação ou da contratação direta, deverão ser observadas as seguintes condições para formalização da ata de registro de preços:</w:t>
      </w:r>
    </w:p>
    <w:p w14:paraId="5D06200F" w14:textId="77777777" w:rsidR="00814C26" w:rsidRPr="00BC458C" w:rsidRDefault="00814C26" w:rsidP="00814C26">
      <w:pPr>
        <w:pStyle w:val="Nvel3"/>
        <w:numPr>
          <w:ilvl w:val="2"/>
          <w:numId w:val="16"/>
        </w:numPr>
        <w:ind w:left="0" w:firstLine="0"/>
        <w:rPr>
          <w:color w:val="auto"/>
          <w:sz w:val="24"/>
          <w:szCs w:val="24"/>
        </w:rPr>
      </w:pPr>
      <w:r w:rsidRPr="00BC458C">
        <w:rPr>
          <w:color w:val="auto"/>
          <w:sz w:val="24"/>
          <w:szCs w:val="24"/>
        </w:rPr>
        <w:t>Serão registrados na ata os preços e os quantita</w:t>
      </w:r>
      <w:r w:rsidRPr="00BC458C">
        <w:rPr>
          <w:rFonts w:eastAsia="Arial"/>
          <w:color w:val="auto"/>
          <w:sz w:val="24"/>
          <w:szCs w:val="24"/>
        </w:rPr>
        <w:t>ti</w:t>
      </w:r>
      <w:r w:rsidRPr="00BC458C">
        <w:rPr>
          <w:color w:val="auto"/>
          <w:sz w:val="24"/>
          <w:szCs w:val="24"/>
        </w:rPr>
        <w:t>vos do licitante vencedor;</w:t>
      </w:r>
    </w:p>
    <w:p w14:paraId="4F08BC5C" w14:textId="77777777" w:rsidR="00814C26" w:rsidRPr="00444B91" w:rsidRDefault="00814C26" w:rsidP="00814C26">
      <w:pPr>
        <w:pStyle w:val="Nvel3"/>
        <w:numPr>
          <w:ilvl w:val="2"/>
          <w:numId w:val="16"/>
        </w:numPr>
        <w:ind w:left="0" w:firstLine="0"/>
        <w:rPr>
          <w:color w:val="auto"/>
          <w:sz w:val="24"/>
          <w:szCs w:val="24"/>
        </w:rPr>
      </w:pPr>
      <w:r w:rsidRPr="00BC458C">
        <w:rPr>
          <w:color w:val="auto"/>
          <w:sz w:val="24"/>
          <w:szCs w:val="24"/>
        </w:rPr>
        <w:t>Será incluído na ata, na forma de anexo, o registro dos licitantes ou dos</w:t>
      </w:r>
      <w:r w:rsidRPr="00444B91">
        <w:rPr>
          <w:color w:val="auto"/>
          <w:sz w:val="24"/>
          <w:szCs w:val="24"/>
        </w:rPr>
        <w:t xml:space="preserve"> fornecedores que:</w:t>
      </w:r>
    </w:p>
    <w:p w14:paraId="1D2EF841" w14:textId="77777777" w:rsidR="00814C26" w:rsidRPr="00444B91" w:rsidRDefault="00814C26" w:rsidP="00814C26">
      <w:pPr>
        <w:pStyle w:val="Nvel4"/>
        <w:numPr>
          <w:ilvl w:val="3"/>
          <w:numId w:val="16"/>
        </w:numPr>
        <w:ind w:left="0" w:firstLine="0"/>
        <w:rPr>
          <w:color w:val="auto"/>
          <w:sz w:val="24"/>
          <w:szCs w:val="24"/>
        </w:rPr>
      </w:pPr>
      <w:r w:rsidRPr="00444B91">
        <w:rPr>
          <w:color w:val="auto"/>
          <w:sz w:val="24"/>
          <w:szCs w:val="24"/>
        </w:rPr>
        <w:lastRenderedPageBreak/>
        <w:t xml:space="preserve">Aceitarem cotar os bens, as obras ou os serviços com preços iguais aos do adjudicatário, observada a classificação da licitação; e </w:t>
      </w:r>
    </w:p>
    <w:p w14:paraId="2DF69F7E" w14:textId="77777777" w:rsidR="00814C26" w:rsidRPr="00444B91" w:rsidRDefault="00814C26" w:rsidP="00814C26">
      <w:pPr>
        <w:pStyle w:val="Nvel4"/>
        <w:numPr>
          <w:ilvl w:val="3"/>
          <w:numId w:val="16"/>
        </w:numPr>
        <w:ind w:left="0" w:firstLine="0"/>
        <w:rPr>
          <w:color w:val="auto"/>
          <w:sz w:val="24"/>
          <w:szCs w:val="24"/>
        </w:rPr>
      </w:pPr>
      <w:r w:rsidRPr="00444B91">
        <w:rPr>
          <w:color w:val="auto"/>
          <w:sz w:val="24"/>
          <w:szCs w:val="24"/>
        </w:rPr>
        <w:t xml:space="preserve">Mantiverem sua proposta original. </w:t>
      </w:r>
      <w:bookmarkStart w:id="22" w:name="cadastro_reserva"/>
      <w:bookmarkEnd w:id="22"/>
    </w:p>
    <w:p w14:paraId="6951825B" w14:textId="77777777" w:rsidR="00814C26" w:rsidRPr="00444B91" w:rsidRDefault="00814C26" w:rsidP="00814C26">
      <w:pPr>
        <w:pStyle w:val="Nvel3"/>
        <w:numPr>
          <w:ilvl w:val="2"/>
          <w:numId w:val="16"/>
        </w:numPr>
        <w:ind w:left="0" w:firstLine="0"/>
        <w:rPr>
          <w:color w:val="auto"/>
          <w:sz w:val="24"/>
          <w:szCs w:val="24"/>
        </w:rPr>
      </w:pPr>
      <w:r w:rsidRPr="00444B91">
        <w:rPr>
          <w:color w:val="auto"/>
          <w:sz w:val="24"/>
          <w:szCs w:val="24"/>
        </w:rPr>
        <w:t>Será respeitada, nas contratações, a ordem de classificação dos licitantes ou dos fornecedores registrados na ata.</w:t>
      </w:r>
    </w:p>
    <w:p w14:paraId="7702D83D" w14:textId="77777777" w:rsidR="00814C26" w:rsidRPr="008632BD" w:rsidRDefault="00814C26" w:rsidP="00814C26">
      <w:pPr>
        <w:pStyle w:val="Nivel2"/>
        <w:numPr>
          <w:ilvl w:val="1"/>
          <w:numId w:val="16"/>
        </w:numPr>
        <w:autoSpaceDE w:val="0"/>
        <w:autoSpaceDN w:val="0"/>
        <w:adjustRightInd w:val="0"/>
        <w:ind w:left="0" w:firstLine="0"/>
        <w:rPr>
          <w:color w:val="auto"/>
          <w:szCs w:val="24"/>
        </w:rPr>
      </w:pPr>
      <w:r w:rsidRPr="008632BD">
        <w:rPr>
          <w:color w:val="auto"/>
          <w:szCs w:val="24"/>
        </w:rPr>
        <w:t>O registro a que se refere o item 5.4.2 tem por obje</w:t>
      </w:r>
      <w:r w:rsidRPr="008632BD">
        <w:rPr>
          <w:rFonts w:eastAsia="Arial"/>
          <w:color w:val="auto"/>
          <w:szCs w:val="24"/>
        </w:rPr>
        <w:t>ti</w:t>
      </w:r>
      <w:r w:rsidRPr="008632BD">
        <w:rPr>
          <w:color w:val="auto"/>
          <w:szCs w:val="24"/>
        </w:rPr>
        <w:t>vo a formação de cadastro de reserva para o caso de impossibilidade de atendimento pelo signatário da ata.</w:t>
      </w:r>
    </w:p>
    <w:p w14:paraId="432E8DAD" w14:textId="77777777" w:rsidR="00814C26" w:rsidRPr="008632BD" w:rsidRDefault="00814C26" w:rsidP="00814C26">
      <w:pPr>
        <w:pStyle w:val="Nivel2"/>
        <w:numPr>
          <w:ilvl w:val="1"/>
          <w:numId w:val="16"/>
        </w:numPr>
        <w:autoSpaceDE w:val="0"/>
        <w:autoSpaceDN w:val="0"/>
        <w:adjustRightInd w:val="0"/>
        <w:ind w:left="0" w:firstLine="0"/>
        <w:rPr>
          <w:color w:val="auto"/>
          <w:szCs w:val="24"/>
        </w:rPr>
      </w:pPr>
      <w:r w:rsidRPr="008632BD">
        <w:rPr>
          <w:color w:val="auto"/>
          <w:szCs w:val="24"/>
        </w:rPr>
        <w:t>Para fins da ordem de classificação, os licitantes ou fornecedores que aceitarem reduzir suas propostas para o preço do adjudicatário antecederão aqueles que mantiverem sua proposta original.</w:t>
      </w:r>
    </w:p>
    <w:p w14:paraId="6BFE06E1" w14:textId="7C06D5BC" w:rsidR="00814C26" w:rsidRPr="008632BD" w:rsidRDefault="00814C26" w:rsidP="00814C26">
      <w:pPr>
        <w:pStyle w:val="Nivel2"/>
        <w:numPr>
          <w:ilvl w:val="1"/>
          <w:numId w:val="16"/>
        </w:numPr>
        <w:autoSpaceDE w:val="0"/>
        <w:autoSpaceDN w:val="0"/>
        <w:adjustRightInd w:val="0"/>
        <w:ind w:left="0" w:firstLine="0"/>
        <w:rPr>
          <w:color w:val="auto"/>
          <w:szCs w:val="24"/>
        </w:rPr>
      </w:pPr>
      <w:r w:rsidRPr="008632BD">
        <w:rPr>
          <w:color w:val="auto"/>
          <w:szCs w:val="24"/>
        </w:rPr>
        <w:t xml:space="preserve">A habilitação dos licitantes que comporão o cadastro de reserva a que se refere o item </w:t>
      </w:r>
      <w:r w:rsidRPr="008632BD">
        <w:rPr>
          <w:color w:val="auto"/>
          <w:szCs w:val="24"/>
        </w:rPr>
        <w:fldChar w:fldCharType="begin"/>
      </w:r>
      <w:r w:rsidRPr="008632BD">
        <w:rPr>
          <w:color w:val="auto"/>
          <w:szCs w:val="24"/>
        </w:rPr>
        <w:instrText xml:space="preserve"> REF cadastro_reserva \r \h  \* MERGEFORMAT </w:instrText>
      </w:r>
      <w:r w:rsidRPr="008632BD">
        <w:rPr>
          <w:color w:val="auto"/>
          <w:szCs w:val="24"/>
        </w:rPr>
      </w:r>
      <w:r w:rsidRPr="008632BD">
        <w:rPr>
          <w:color w:val="auto"/>
          <w:szCs w:val="24"/>
        </w:rPr>
        <w:fldChar w:fldCharType="separate"/>
      </w:r>
      <w:r w:rsidR="00A2354D">
        <w:rPr>
          <w:color w:val="auto"/>
          <w:szCs w:val="24"/>
        </w:rPr>
        <w:t>5.4.2.2</w:t>
      </w:r>
      <w:r w:rsidRPr="008632BD">
        <w:rPr>
          <w:color w:val="auto"/>
          <w:szCs w:val="24"/>
        </w:rPr>
        <w:fldChar w:fldCharType="end"/>
      </w:r>
      <w:r w:rsidRPr="008632BD">
        <w:rPr>
          <w:color w:val="auto"/>
          <w:szCs w:val="24"/>
        </w:rPr>
        <w:t xml:space="preserve"> somente será efetuada quando houver necessidade de contratação dos licitantes remanescentes, nas seguintes hipóteses:</w:t>
      </w:r>
      <w:bookmarkStart w:id="23" w:name="habilitacao_reserva"/>
      <w:bookmarkEnd w:id="23"/>
    </w:p>
    <w:p w14:paraId="0B5AC833" w14:textId="77777777" w:rsidR="00814C26" w:rsidRPr="008632BD" w:rsidRDefault="00814C26" w:rsidP="00814C26">
      <w:pPr>
        <w:pStyle w:val="Nvel3"/>
        <w:numPr>
          <w:ilvl w:val="2"/>
          <w:numId w:val="16"/>
        </w:numPr>
        <w:ind w:left="0" w:firstLine="0"/>
        <w:rPr>
          <w:color w:val="auto"/>
          <w:sz w:val="24"/>
          <w:szCs w:val="24"/>
        </w:rPr>
      </w:pPr>
      <w:r w:rsidRPr="008632BD">
        <w:rPr>
          <w:color w:val="auto"/>
          <w:sz w:val="24"/>
          <w:szCs w:val="24"/>
        </w:rPr>
        <w:t xml:space="preserve">Quando o licitante vencedor não assinar a ata de registro de preços, no prazo e nas condições estabelecidos </w:t>
      </w:r>
      <w:r w:rsidRPr="008632BD">
        <w:rPr>
          <w:i/>
          <w:iCs/>
          <w:color w:val="auto"/>
          <w:sz w:val="24"/>
          <w:szCs w:val="24"/>
        </w:rPr>
        <w:t>no edital;</w:t>
      </w:r>
      <w:r w:rsidRPr="008632BD">
        <w:rPr>
          <w:color w:val="auto"/>
          <w:sz w:val="24"/>
          <w:szCs w:val="24"/>
        </w:rPr>
        <w:t xml:space="preserve"> e</w:t>
      </w:r>
    </w:p>
    <w:p w14:paraId="34BEF3B7" w14:textId="6D8E956B" w:rsidR="00814C26" w:rsidRPr="008632BD" w:rsidRDefault="00814C26" w:rsidP="00814C26">
      <w:pPr>
        <w:pStyle w:val="Nvel3"/>
        <w:numPr>
          <w:ilvl w:val="2"/>
          <w:numId w:val="16"/>
        </w:numPr>
        <w:ind w:left="0" w:firstLine="0"/>
        <w:rPr>
          <w:color w:val="auto"/>
          <w:sz w:val="24"/>
          <w:szCs w:val="24"/>
        </w:rPr>
      </w:pPr>
      <w:r w:rsidRPr="008632BD">
        <w:rPr>
          <w:color w:val="auto"/>
          <w:sz w:val="24"/>
          <w:szCs w:val="24"/>
        </w:rPr>
        <w:t xml:space="preserve">Quando houver o cancelamento do registro do licitante ou do registro de preços nas hipóteses previstas no item </w:t>
      </w:r>
      <w:r w:rsidRPr="008632BD">
        <w:rPr>
          <w:color w:val="auto"/>
          <w:sz w:val="24"/>
          <w:szCs w:val="24"/>
        </w:rPr>
        <w:fldChar w:fldCharType="begin"/>
      </w:r>
      <w:r w:rsidRPr="008632BD">
        <w:rPr>
          <w:color w:val="auto"/>
          <w:sz w:val="24"/>
          <w:szCs w:val="24"/>
        </w:rPr>
        <w:instrText xml:space="preserve"> REF cancelamento \r \h  \* MERGEFORMAT </w:instrText>
      </w:r>
      <w:r w:rsidRPr="008632BD">
        <w:rPr>
          <w:color w:val="auto"/>
          <w:sz w:val="24"/>
          <w:szCs w:val="24"/>
        </w:rPr>
      </w:r>
      <w:r w:rsidRPr="008632BD">
        <w:rPr>
          <w:color w:val="auto"/>
          <w:sz w:val="24"/>
          <w:szCs w:val="24"/>
        </w:rPr>
        <w:fldChar w:fldCharType="separate"/>
      </w:r>
      <w:r w:rsidR="00A2354D">
        <w:rPr>
          <w:color w:val="auto"/>
          <w:sz w:val="24"/>
          <w:szCs w:val="24"/>
        </w:rPr>
        <w:t>9</w:t>
      </w:r>
      <w:r w:rsidRPr="008632BD">
        <w:rPr>
          <w:color w:val="auto"/>
          <w:sz w:val="24"/>
          <w:szCs w:val="24"/>
        </w:rPr>
        <w:fldChar w:fldCharType="end"/>
      </w:r>
      <w:r w:rsidRPr="008632BD">
        <w:rPr>
          <w:color w:val="auto"/>
          <w:sz w:val="24"/>
          <w:szCs w:val="24"/>
        </w:rPr>
        <w:t>.</w:t>
      </w:r>
    </w:p>
    <w:p w14:paraId="1C988D3F" w14:textId="77777777" w:rsidR="00814C26" w:rsidRPr="008632BD" w:rsidRDefault="00814C26" w:rsidP="00814C26">
      <w:pPr>
        <w:pStyle w:val="Nivel2"/>
        <w:numPr>
          <w:ilvl w:val="1"/>
          <w:numId w:val="16"/>
        </w:numPr>
        <w:autoSpaceDE w:val="0"/>
        <w:autoSpaceDN w:val="0"/>
        <w:adjustRightInd w:val="0"/>
        <w:ind w:left="0" w:firstLine="0"/>
        <w:rPr>
          <w:color w:val="auto"/>
          <w:szCs w:val="24"/>
        </w:rPr>
      </w:pPr>
      <w:r w:rsidRPr="008632BD">
        <w:rPr>
          <w:color w:val="auto"/>
          <w:szCs w:val="24"/>
        </w:rPr>
        <w:t>O preço registrado com indicação dos licitantes e fornecedores será divulgado no PNCP e ficará disponibilizado durante a vigência da ata de registro de preços.</w:t>
      </w:r>
    </w:p>
    <w:p w14:paraId="236F7498" w14:textId="77777777" w:rsidR="00814C26" w:rsidRPr="008632BD" w:rsidRDefault="00814C26" w:rsidP="00814C26">
      <w:pPr>
        <w:pStyle w:val="Nabc"/>
        <w:numPr>
          <w:ilvl w:val="2"/>
          <w:numId w:val="16"/>
        </w:numPr>
        <w:autoSpaceDE w:val="0"/>
        <w:autoSpaceDN w:val="0"/>
        <w:adjustRightInd w:val="0"/>
        <w:ind w:left="0" w:firstLine="0"/>
        <w:rPr>
          <w:szCs w:val="24"/>
        </w:rPr>
      </w:pPr>
      <w:r w:rsidRPr="008632BD">
        <w:rPr>
          <w:szCs w:val="24"/>
        </w:rPr>
        <w:t>Na hipótese de inviabilidade técnica de publicação no PNCP, a publicação de que trata o item 5.8 deverá ocorrer no Diário Oficial do Estado.</w:t>
      </w:r>
    </w:p>
    <w:p w14:paraId="05D8A25F" w14:textId="77777777" w:rsidR="00814C26" w:rsidRPr="008632BD" w:rsidRDefault="00814C26" w:rsidP="00814C26">
      <w:pPr>
        <w:pStyle w:val="Nivel2"/>
        <w:numPr>
          <w:ilvl w:val="1"/>
          <w:numId w:val="16"/>
        </w:numPr>
        <w:autoSpaceDE w:val="0"/>
        <w:autoSpaceDN w:val="0"/>
        <w:adjustRightInd w:val="0"/>
        <w:ind w:left="0" w:firstLine="0"/>
        <w:rPr>
          <w:color w:val="auto"/>
          <w:szCs w:val="24"/>
        </w:rPr>
      </w:pPr>
      <w:r w:rsidRPr="008632BD">
        <w:rPr>
          <w:color w:val="auto"/>
          <w:szCs w:val="24"/>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w:t>
      </w:r>
      <w:r>
        <w:rPr>
          <w:color w:val="auto"/>
          <w:szCs w:val="24"/>
        </w:rPr>
        <w:t>/</w:t>
      </w:r>
      <w:r w:rsidRPr="008632BD">
        <w:rPr>
          <w:color w:val="auto"/>
          <w:szCs w:val="24"/>
        </w:rPr>
        <w:t>2021.</w:t>
      </w:r>
    </w:p>
    <w:p w14:paraId="62D9BDFF" w14:textId="77777777" w:rsidR="00814C26" w:rsidRPr="008632BD" w:rsidRDefault="00814C26" w:rsidP="00814C26">
      <w:pPr>
        <w:pStyle w:val="Nvel3"/>
        <w:numPr>
          <w:ilvl w:val="2"/>
          <w:numId w:val="16"/>
        </w:numPr>
        <w:ind w:left="0" w:firstLine="0"/>
        <w:rPr>
          <w:color w:val="auto"/>
          <w:sz w:val="24"/>
          <w:szCs w:val="24"/>
        </w:rPr>
      </w:pPr>
      <w:r w:rsidRPr="008632BD">
        <w:rPr>
          <w:color w:val="auto"/>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565AD546" w14:textId="77777777" w:rsidR="00814C26" w:rsidRPr="008632BD" w:rsidRDefault="00814C26" w:rsidP="00814C26">
      <w:pPr>
        <w:pStyle w:val="Nivel2"/>
        <w:numPr>
          <w:ilvl w:val="1"/>
          <w:numId w:val="16"/>
        </w:numPr>
        <w:autoSpaceDE w:val="0"/>
        <w:autoSpaceDN w:val="0"/>
        <w:adjustRightInd w:val="0"/>
        <w:ind w:left="0" w:firstLine="0"/>
        <w:rPr>
          <w:color w:val="auto"/>
          <w:szCs w:val="24"/>
        </w:rPr>
      </w:pPr>
      <w:r w:rsidRPr="008632BD">
        <w:rPr>
          <w:color w:val="auto"/>
          <w:szCs w:val="24"/>
        </w:rPr>
        <w:t>A ata de registro de preços será assinada por meio de assinatura digital e disponibilizada no Sistema de Registro de Preços.</w:t>
      </w:r>
    </w:p>
    <w:p w14:paraId="75B4BF02" w14:textId="372B1522" w:rsidR="00814C26" w:rsidRPr="008632BD" w:rsidRDefault="00814C26" w:rsidP="00814C26">
      <w:pPr>
        <w:pStyle w:val="Nivel2"/>
        <w:numPr>
          <w:ilvl w:val="1"/>
          <w:numId w:val="16"/>
        </w:numPr>
        <w:autoSpaceDE w:val="0"/>
        <w:autoSpaceDN w:val="0"/>
        <w:adjustRightInd w:val="0"/>
        <w:ind w:left="0" w:firstLine="0"/>
        <w:rPr>
          <w:color w:val="auto"/>
          <w:szCs w:val="24"/>
        </w:rPr>
      </w:pPr>
      <w:r w:rsidRPr="008632BD">
        <w:rPr>
          <w:color w:val="auto"/>
          <w:szCs w:val="24"/>
        </w:rPr>
        <w:t xml:space="preserve">Quando o convocado não assinar a ata de registro de preços no prazo e nas condições estabelecidos no edital ou no aviso de contratação, e observado o disposto no item </w:t>
      </w:r>
      <w:r w:rsidRPr="008632BD">
        <w:rPr>
          <w:color w:val="auto"/>
          <w:szCs w:val="24"/>
        </w:rPr>
        <w:fldChar w:fldCharType="begin"/>
      </w:r>
      <w:r w:rsidRPr="008632BD">
        <w:rPr>
          <w:color w:val="auto"/>
          <w:szCs w:val="24"/>
        </w:rPr>
        <w:instrText xml:space="preserve"> REF habilitacao_reserva \r \h  \* MERGEFORMAT </w:instrText>
      </w:r>
      <w:r w:rsidRPr="008632BD">
        <w:rPr>
          <w:color w:val="auto"/>
          <w:szCs w:val="24"/>
        </w:rPr>
      </w:r>
      <w:r w:rsidRPr="008632BD">
        <w:rPr>
          <w:color w:val="auto"/>
          <w:szCs w:val="24"/>
        </w:rPr>
        <w:fldChar w:fldCharType="separate"/>
      </w:r>
      <w:r w:rsidR="00A2354D">
        <w:rPr>
          <w:color w:val="auto"/>
          <w:szCs w:val="24"/>
        </w:rPr>
        <w:t>5.7</w:t>
      </w:r>
      <w:r w:rsidRPr="008632BD">
        <w:rPr>
          <w:color w:val="auto"/>
          <w:szCs w:val="24"/>
        </w:rPr>
        <w:fldChar w:fldCharType="end"/>
      </w:r>
      <w:r w:rsidRPr="008632BD">
        <w:rPr>
          <w:color w:val="auto"/>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24" w:name="recusa_dos_que_baixaram_preco"/>
      <w:bookmarkEnd w:id="24"/>
    </w:p>
    <w:p w14:paraId="3210B51A" w14:textId="77777777" w:rsidR="00814C26" w:rsidRPr="008632BD" w:rsidRDefault="00814C26" w:rsidP="00814C26">
      <w:pPr>
        <w:pStyle w:val="Nivel2"/>
        <w:numPr>
          <w:ilvl w:val="1"/>
          <w:numId w:val="16"/>
        </w:numPr>
        <w:autoSpaceDE w:val="0"/>
        <w:autoSpaceDN w:val="0"/>
        <w:adjustRightInd w:val="0"/>
        <w:ind w:left="0" w:firstLine="0"/>
        <w:rPr>
          <w:color w:val="auto"/>
          <w:szCs w:val="24"/>
        </w:rPr>
      </w:pPr>
      <w:r w:rsidRPr="008632BD">
        <w:rPr>
          <w:color w:val="auto"/>
          <w:szCs w:val="24"/>
        </w:rPr>
        <w:t>Na hipótese de nenhum dos licitantes que trata o item 5.4.2.1, aceitar a contratação nos termos do item anterior, a Administração, observados o valor es</w:t>
      </w:r>
      <w:r w:rsidRPr="008632BD">
        <w:rPr>
          <w:rFonts w:eastAsia="Arial"/>
          <w:color w:val="auto"/>
          <w:szCs w:val="24"/>
        </w:rPr>
        <w:t>ti</w:t>
      </w:r>
      <w:r w:rsidRPr="008632BD">
        <w:rPr>
          <w:color w:val="auto"/>
          <w:szCs w:val="24"/>
        </w:rPr>
        <w:t xml:space="preserve">mado </w:t>
      </w:r>
      <w:r w:rsidRPr="008632BD">
        <w:rPr>
          <w:color w:val="auto"/>
          <w:szCs w:val="24"/>
        </w:rPr>
        <w:lastRenderedPageBreak/>
        <w:t xml:space="preserve">e sua eventual atualização nos termos </w:t>
      </w:r>
      <w:r w:rsidRPr="008632BD">
        <w:rPr>
          <w:i/>
          <w:iCs/>
          <w:color w:val="auto"/>
          <w:szCs w:val="24"/>
        </w:rPr>
        <w:t>do edital</w:t>
      </w:r>
      <w:r w:rsidRPr="008632BD">
        <w:rPr>
          <w:color w:val="auto"/>
          <w:szCs w:val="24"/>
        </w:rPr>
        <w:t>, poderá:</w:t>
      </w:r>
    </w:p>
    <w:p w14:paraId="46006636" w14:textId="77777777" w:rsidR="00814C26" w:rsidRPr="008632BD" w:rsidRDefault="00814C26" w:rsidP="00814C26">
      <w:pPr>
        <w:pStyle w:val="Nvel3"/>
        <w:numPr>
          <w:ilvl w:val="2"/>
          <w:numId w:val="16"/>
        </w:numPr>
        <w:ind w:left="0" w:firstLine="0"/>
        <w:rPr>
          <w:color w:val="auto"/>
          <w:sz w:val="24"/>
          <w:szCs w:val="24"/>
        </w:rPr>
      </w:pPr>
      <w:r w:rsidRPr="008632BD">
        <w:rPr>
          <w:color w:val="auto"/>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14:paraId="185DEF33" w14:textId="77777777" w:rsidR="00814C26" w:rsidRPr="008632BD" w:rsidRDefault="00814C26" w:rsidP="00814C26">
      <w:pPr>
        <w:pStyle w:val="Nvel3"/>
        <w:numPr>
          <w:ilvl w:val="2"/>
          <w:numId w:val="16"/>
        </w:numPr>
        <w:ind w:left="0" w:firstLine="0"/>
        <w:rPr>
          <w:color w:val="auto"/>
          <w:sz w:val="24"/>
          <w:szCs w:val="24"/>
        </w:rPr>
      </w:pPr>
      <w:r w:rsidRPr="008632BD">
        <w:rPr>
          <w:color w:val="auto"/>
          <w:sz w:val="24"/>
          <w:szCs w:val="24"/>
        </w:rPr>
        <w:t>Adjudicar e firmar o contrato nas condições ofertadas pelos licitantes ou fornecedores remanescentes, atendida a ordem classificatória, quando frustrada a negociação de melhor condição.</w:t>
      </w:r>
    </w:p>
    <w:p w14:paraId="66AE393D" w14:textId="77777777" w:rsidR="00814C26" w:rsidRPr="008632BD" w:rsidRDefault="00814C26" w:rsidP="00814C26">
      <w:pPr>
        <w:pStyle w:val="Nivel2"/>
        <w:numPr>
          <w:ilvl w:val="1"/>
          <w:numId w:val="16"/>
        </w:numPr>
        <w:autoSpaceDE w:val="0"/>
        <w:autoSpaceDN w:val="0"/>
        <w:adjustRightInd w:val="0"/>
        <w:ind w:left="0" w:firstLine="0"/>
        <w:rPr>
          <w:color w:val="auto"/>
          <w:szCs w:val="24"/>
        </w:rPr>
      </w:pPr>
      <w:r w:rsidRPr="008632BD">
        <w:rPr>
          <w:color w:val="auto"/>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4D6BE77" w14:textId="77777777" w:rsidR="00814C26" w:rsidRPr="00CB7912" w:rsidRDefault="00814C26" w:rsidP="00814C26">
      <w:pPr>
        <w:pStyle w:val="N111"/>
        <w:widowControl w:val="0"/>
        <w:numPr>
          <w:ilvl w:val="0"/>
          <w:numId w:val="16"/>
        </w:numPr>
      </w:pPr>
      <w:r w:rsidRPr="00CB7912">
        <w:t>ALTERAÇÃO OU ATUALIZAÇÃO DOS PREÇOS REGISTRADOS</w:t>
      </w:r>
    </w:p>
    <w:p w14:paraId="7D55A4E2" w14:textId="77777777" w:rsidR="00814C26" w:rsidRPr="00CB7912" w:rsidRDefault="00814C26" w:rsidP="00814C26">
      <w:pPr>
        <w:pStyle w:val="Nivel2"/>
        <w:numPr>
          <w:ilvl w:val="1"/>
          <w:numId w:val="16"/>
        </w:numPr>
        <w:autoSpaceDE w:val="0"/>
        <w:autoSpaceDN w:val="0"/>
        <w:adjustRightInd w:val="0"/>
        <w:ind w:left="0" w:firstLine="0"/>
        <w:rPr>
          <w:color w:val="auto"/>
          <w:szCs w:val="24"/>
        </w:rPr>
      </w:pPr>
      <w:r w:rsidRPr="00CB7912">
        <w:rPr>
          <w:color w:val="auto"/>
          <w:szCs w:val="24"/>
        </w:rPr>
        <w:t>Os preços registrados poderão ser alterados ou atualizados em decorrência de eventual redução dos preços praticados no mercado ou de fato que eleve o custo dos bens, das obras ou dos serviços registrados, nas seguintes situações:</w:t>
      </w:r>
    </w:p>
    <w:p w14:paraId="59A36125" w14:textId="77777777" w:rsidR="00814C26" w:rsidRPr="00CB7912" w:rsidRDefault="00814C26" w:rsidP="00814C26">
      <w:pPr>
        <w:pStyle w:val="Nvel3"/>
        <w:numPr>
          <w:ilvl w:val="2"/>
          <w:numId w:val="16"/>
        </w:numPr>
        <w:ind w:left="0" w:firstLine="0"/>
        <w:rPr>
          <w:color w:val="auto"/>
          <w:sz w:val="24"/>
          <w:szCs w:val="24"/>
        </w:rPr>
      </w:pPr>
      <w:r w:rsidRPr="00CB7912">
        <w:rPr>
          <w:color w:val="auto"/>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w:t>
      </w:r>
      <w:r>
        <w:rPr>
          <w:color w:val="auto"/>
          <w:sz w:val="24"/>
          <w:szCs w:val="24"/>
        </w:rPr>
        <w:t>/</w:t>
      </w:r>
      <w:r w:rsidRPr="00CB7912">
        <w:rPr>
          <w:color w:val="auto"/>
          <w:sz w:val="24"/>
          <w:szCs w:val="24"/>
        </w:rPr>
        <w:t>2021;</w:t>
      </w:r>
    </w:p>
    <w:p w14:paraId="6BD2A9C5" w14:textId="77777777" w:rsidR="00814C26" w:rsidRPr="00CB7912" w:rsidRDefault="00814C26" w:rsidP="00814C26">
      <w:pPr>
        <w:pStyle w:val="Nvel3"/>
        <w:numPr>
          <w:ilvl w:val="2"/>
          <w:numId w:val="16"/>
        </w:numPr>
        <w:ind w:left="0" w:firstLine="0"/>
        <w:rPr>
          <w:color w:val="auto"/>
          <w:sz w:val="24"/>
          <w:szCs w:val="24"/>
        </w:rPr>
      </w:pPr>
      <w:r w:rsidRPr="00CB7912">
        <w:rPr>
          <w:color w:val="auto"/>
          <w:sz w:val="24"/>
          <w:szCs w:val="24"/>
        </w:rPr>
        <w:t>Em caso de criação, alteração ou ex</w:t>
      </w:r>
      <w:r w:rsidRPr="00CB7912">
        <w:rPr>
          <w:rFonts w:eastAsia="Calibri"/>
          <w:color w:val="auto"/>
          <w:sz w:val="24"/>
          <w:szCs w:val="24"/>
        </w:rPr>
        <w:t>ti</w:t>
      </w:r>
      <w:r w:rsidRPr="00CB7912">
        <w:rPr>
          <w:color w:val="auto"/>
          <w:sz w:val="24"/>
          <w:szCs w:val="24"/>
        </w:rPr>
        <w:t xml:space="preserve">nção de quaisquer tributos ou encargos legais ou a superveniência de disposições legais, com comprovada repercussão sobre os preços registrados; </w:t>
      </w:r>
    </w:p>
    <w:p w14:paraId="0BC7E8E6" w14:textId="77777777" w:rsidR="00814C26" w:rsidRPr="00CB7912" w:rsidRDefault="00814C26" w:rsidP="00814C26">
      <w:pPr>
        <w:pStyle w:val="Nvel3"/>
        <w:numPr>
          <w:ilvl w:val="2"/>
          <w:numId w:val="16"/>
        </w:numPr>
        <w:ind w:left="0" w:firstLine="0"/>
        <w:rPr>
          <w:color w:val="auto"/>
          <w:sz w:val="24"/>
          <w:szCs w:val="24"/>
        </w:rPr>
      </w:pPr>
      <w:r w:rsidRPr="00CB7912">
        <w:rPr>
          <w:color w:val="auto"/>
          <w:sz w:val="24"/>
          <w:szCs w:val="24"/>
        </w:rPr>
        <w:t>Na hipótese de previsão no edital de cláusula de reajustamento ou repactuação sobre os preços registrados, nos termos da Lei nº 14.133</w:t>
      </w:r>
      <w:r>
        <w:rPr>
          <w:color w:val="auto"/>
          <w:sz w:val="24"/>
          <w:szCs w:val="24"/>
        </w:rPr>
        <w:t>/</w:t>
      </w:r>
      <w:r w:rsidRPr="00CB7912">
        <w:rPr>
          <w:color w:val="auto"/>
          <w:sz w:val="24"/>
          <w:szCs w:val="24"/>
        </w:rPr>
        <w:t>2021.</w:t>
      </w:r>
    </w:p>
    <w:p w14:paraId="0F3E7CA0" w14:textId="77777777" w:rsidR="00814C26" w:rsidRPr="00CB7912" w:rsidRDefault="00814C26" w:rsidP="00814C26">
      <w:pPr>
        <w:pStyle w:val="Nvel4"/>
        <w:numPr>
          <w:ilvl w:val="3"/>
          <w:numId w:val="16"/>
        </w:numPr>
        <w:ind w:left="0" w:firstLine="0"/>
        <w:rPr>
          <w:color w:val="auto"/>
          <w:sz w:val="24"/>
          <w:szCs w:val="24"/>
        </w:rPr>
      </w:pPr>
      <w:r w:rsidRPr="00CB7912">
        <w:rPr>
          <w:color w:val="auto"/>
          <w:sz w:val="24"/>
          <w:szCs w:val="24"/>
        </w:rPr>
        <w:t xml:space="preserve">No caso do reajuste, deverá ser respeitada a contagem da anualidade e o índice previstos para a contratação;  </w:t>
      </w:r>
    </w:p>
    <w:p w14:paraId="6B3FBB06" w14:textId="77777777" w:rsidR="00814C26" w:rsidRPr="00CB7912" w:rsidRDefault="00814C26" w:rsidP="00814C26">
      <w:pPr>
        <w:pStyle w:val="Nvel4"/>
        <w:numPr>
          <w:ilvl w:val="3"/>
          <w:numId w:val="16"/>
        </w:numPr>
        <w:ind w:left="0" w:firstLine="0"/>
        <w:rPr>
          <w:color w:val="auto"/>
          <w:sz w:val="24"/>
          <w:szCs w:val="24"/>
        </w:rPr>
      </w:pPr>
      <w:r w:rsidRPr="00CB7912">
        <w:rPr>
          <w:color w:val="auto"/>
          <w:sz w:val="24"/>
          <w:szCs w:val="24"/>
        </w:rPr>
        <w:t>No caso da repactuação, poderá ser a pedido do interessado, conforme critérios definidos para a contratação.</w:t>
      </w:r>
    </w:p>
    <w:p w14:paraId="06F6B82A" w14:textId="77777777" w:rsidR="00814C26" w:rsidRPr="00A173B6" w:rsidRDefault="00814C26" w:rsidP="00814C26">
      <w:pPr>
        <w:pStyle w:val="N111"/>
        <w:widowControl w:val="0"/>
        <w:numPr>
          <w:ilvl w:val="0"/>
          <w:numId w:val="16"/>
        </w:numPr>
      </w:pPr>
      <w:r w:rsidRPr="00A173B6">
        <w:t>NEGOCIAÇÃO DE PREÇOS REGISTRADOS</w:t>
      </w:r>
    </w:p>
    <w:p w14:paraId="4203D4C9"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Na hipótese de o preço registrado tornar-se superior ao preço praticado no mercado por motivo superveniente, o órgão ou entidade gerenciadora convocará o fornecedor para negociar a redução do preço registrado.</w:t>
      </w:r>
    </w:p>
    <w:p w14:paraId="2806FF55" w14:textId="77777777" w:rsidR="00814C26" w:rsidRPr="00C65200" w:rsidRDefault="00814C26" w:rsidP="00814C26">
      <w:pPr>
        <w:pStyle w:val="Nvel3"/>
        <w:numPr>
          <w:ilvl w:val="2"/>
          <w:numId w:val="16"/>
        </w:numPr>
        <w:ind w:left="0" w:firstLine="0"/>
        <w:rPr>
          <w:color w:val="auto"/>
          <w:sz w:val="24"/>
          <w:szCs w:val="24"/>
        </w:rPr>
      </w:pPr>
      <w:r w:rsidRPr="00C65200">
        <w:rPr>
          <w:color w:val="auto"/>
          <w:sz w:val="24"/>
          <w:szCs w:val="24"/>
        </w:rPr>
        <w:t>Caso não aceite reduzir seu preço aos valores pra</w:t>
      </w:r>
      <w:r w:rsidRPr="00C65200">
        <w:rPr>
          <w:rFonts w:eastAsia="Calibri"/>
          <w:color w:val="auto"/>
          <w:sz w:val="24"/>
          <w:szCs w:val="24"/>
        </w:rPr>
        <w:t>ti</w:t>
      </w:r>
      <w:r w:rsidRPr="00C65200">
        <w:rPr>
          <w:color w:val="auto"/>
          <w:sz w:val="24"/>
          <w:szCs w:val="24"/>
        </w:rPr>
        <w:t>cados pelo mercado, o fornecedor será liberado do compromisso assumido quanto ao item registrado, sem aplicação de penalidades administrativas.</w:t>
      </w:r>
    </w:p>
    <w:p w14:paraId="2F7E3154" w14:textId="77777777" w:rsidR="00814C26" w:rsidRPr="00C65200" w:rsidRDefault="00814C26" w:rsidP="00814C26">
      <w:pPr>
        <w:pStyle w:val="Nvel3"/>
        <w:numPr>
          <w:ilvl w:val="2"/>
          <w:numId w:val="16"/>
        </w:numPr>
        <w:ind w:left="0" w:firstLine="0"/>
        <w:rPr>
          <w:color w:val="auto"/>
          <w:sz w:val="24"/>
          <w:szCs w:val="24"/>
        </w:rPr>
      </w:pPr>
      <w:r w:rsidRPr="00C65200">
        <w:rPr>
          <w:color w:val="auto"/>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17372801" w14:textId="77777777" w:rsidR="00814C26" w:rsidRPr="00C65200" w:rsidRDefault="00814C26" w:rsidP="00814C26">
      <w:pPr>
        <w:pStyle w:val="Nvel3"/>
        <w:numPr>
          <w:ilvl w:val="2"/>
          <w:numId w:val="16"/>
        </w:numPr>
        <w:ind w:left="0" w:firstLine="0"/>
        <w:rPr>
          <w:color w:val="auto"/>
          <w:sz w:val="24"/>
          <w:szCs w:val="24"/>
        </w:rPr>
      </w:pPr>
      <w:r w:rsidRPr="00C65200">
        <w:rPr>
          <w:color w:val="auto"/>
          <w:sz w:val="24"/>
          <w:szCs w:val="24"/>
        </w:rPr>
        <w:t>Se não obtiver êxito nas negociações, o órgão ou en</w:t>
      </w:r>
      <w:r w:rsidRPr="00C65200">
        <w:rPr>
          <w:rFonts w:eastAsia="Calibri"/>
          <w:color w:val="auto"/>
          <w:sz w:val="24"/>
          <w:szCs w:val="24"/>
        </w:rPr>
        <w:t>tid</w:t>
      </w:r>
      <w:r w:rsidRPr="00C65200">
        <w:rPr>
          <w:color w:val="auto"/>
          <w:sz w:val="24"/>
          <w:szCs w:val="24"/>
        </w:rPr>
        <w:t>ade gerenciadora procederá ao cancelamento da ata de registro de preços, adotando as medidas cabíveis para obtenção de contratação mais vantajosa.</w:t>
      </w:r>
      <w:bookmarkStart w:id="25" w:name="reducao_preco_mercado_negociacao_frustra"/>
      <w:bookmarkEnd w:id="25"/>
    </w:p>
    <w:p w14:paraId="3A066297" w14:textId="77777777" w:rsidR="00814C26" w:rsidRPr="00C65200" w:rsidRDefault="00814C26" w:rsidP="00814C26">
      <w:pPr>
        <w:pStyle w:val="Nvel3"/>
        <w:numPr>
          <w:ilvl w:val="2"/>
          <w:numId w:val="16"/>
        </w:numPr>
        <w:ind w:left="0" w:firstLine="0"/>
        <w:rPr>
          <w:color w:val="auto"/>
          <w:sz w:val="24"/>
          <w:szCs w:val="24"/>
        </w:rPr>
      </w:pPr>
      <w:r w:rsidRPr="00C65200">
        <w:rPr>
          <w:color w:val="auto"/>
          <w:sz w:val="24"/>
          <w:szCs w:val="24"/>
        </w:rPr>
        <w:t>Na hipótese de redução do preço registrado, o gerenciador comunicará aos órgãos e às en</w:t>
      </w:r>
      <w:r w:rsidRPr="00C65200">
        <w:rPr>
          <w:rFonts w:eastAsia="Calibri"/>
          <w:color w:val="auto"/>
          <w:sz w:val="24"/>
          <w:szCs w:val="24"/>
        </w:rPr>
        <w:t>ti</w:t>
      </w:r>
      <w:r w:rsidRPr="00C65200">
        <w:rPr>
          <w:color w:val="auto"/>
          <w:sz w:val="24"/>
          <w:szCs w:val="24"/>
        </w:rPr>
        <w:t xml:space="preserve">dades que </w:t>
      </w:r>
      <w:r w:rsidRPr="00C65200">
        <w:rPr>
          <w:rFonts w:eastAsia="Calibri"/>
          <w:color w:val="auto"/>
          <w:sz w:val="24"/>
          <w:szCs w:val="24"/>
        </w:rPr>
        <w:t>ti</w:t>
      </w:r>
      <w:r w:rsidRPr="00C65200">
        <w:rPr>
          <w:color w:val="auto"/>
          <w:sz w:val="24"/>
          <w:szCs w:val="24"/>
        </w:rPr>
        <w:t>verem firmado contratos decorrentes da ata de registro de preços para que avaliem a conveniência e a oportunidade de diligenciarem negociação com vistas à alteração contratual, observado o disposto no art. 124 da Lei nº 14.133</w:t>
      </w:r>
      <w:r>
        <w:rPr>
          <w:color w:val="auto"/>
          <w:sz w:val="24"/>
          <w:szCs w:val="24"/>
        </w:rPr>
        <w:t>/20</w:t>
      </w:r>
      <w:r w:rsidRPr="00C65200">
        <w:rPr>
          <w:color w:val="auto"/>
          <w:sz w:val="24"/>
          <w:szCs w:val="24"/>
        </w:rPr>
        <w:t>21.</w:t>
      </w:r>
    </w:p>
    <w:p w14:paraId="2201057C" w14:textId="77777777" w:rsidR="00814C26" w:rsidRPr="00A173B6" w:rsidRDefault="00814C26" w:rsidP="00814C26">
      <w:pPr>
        <w:pStyle w:val="Nivel2"/>
        <w:numPr>
          <w:ilvl w:val="1"/>
          <w:numId w:val="16"/>
        </w:numPr>
        <w:autoSpaceDE w:val="0"/>
        <w:autoSpaceDN w:val="0"/>
        <w:adjustRightInd w:val="0"/>
        <w:ind w:left="0" w:firstLine="0"/>
        <w:rPr>
          <w:szCs w:val="24"/>
        </w:rPr>
      </w:pPr>
      <w:r w:rsidRPr="00A173B6">
        <w:rPr>
          <w:szCs w:val="24"/>
        </w:rPr>
        <w:t xml:space="preserve">Quando o preço de mercado se tornar superior aos preços registrados, é facultado ao fornecedor requerer a revisão, mediante demonstração de fato superveniente que tenha provocado elevação que impossibilite o cumprimento das obrigações contidas na ata e desde que atendidos os seguintes requisitos: </w:t>
      </w:r>
    </w:p>
    <w:p w14:paraId="1C3C3C97" w14:textId="77777777" w:rsidR="00814C26" w:rsidRPr="00C65200" w:rsidRDefault="00814C26" w:rsidP="00814C26">
      <w:pPr>
        <w:pStyle w:val="Nvel3"/>
        <w:numPr>
          <w:ilvl w:val="2"/>
          <w:numId w:val="16"/>
        </w:numPr>
        <w:ind w:left="0" w:firstLine="0"/>
        <w:rPr>
          <w:color w:val="auto"/>
          <w:sz w:val="24"/>
          <w:szCs w:val="24"/>
        </w:rPr>
      </w:pPr>
      <w:r w:rsidRPr="00C65200">
        <w:rPr>
          <w:color w:val="auto"/>
          <w:sz w:val="24"/>
          <w:szCs w:val="24"/>
        </w:rPr>
        <w:t xml:space="preserve">o requerimento seja formulado antes da formalização do contrato ou aceite da ordem de fornecimento ou execução; </w:t>
      </w:r>
    </w:p>
    <w:p w14:paraId="4DED3ED4" w14:textId="77777777" w:rsidR="00814C26" w:rsidRPr="00C65200" w:rsidRDefault="00814C26" w:rsidP="00814C26">
      <w:pPr>
        <w:pStyle w:val="Nvel3"/>
        <w:numPr>
          <w:ilvl w:val="2"/>
          <w:numId w:val="16"/>
        </w:numPr>
        <w:ind w:left="0" w:firstLine="0"/>
        <w:rPr>
          <w:color w:val="auto"/>
          <w:sz w:val="24"/>
          <w:szCs w:val="24"/>
        </w:rPr>
      </w:pPr>
      <w:r w:rsidRPr="00C65200">
        <w:rPr>
          <w:color w:val="auto"/>
          <w:sz w:val="24"/>
          <w:szCs w:val="24"/>
        </w:rPr>
        <w:t xml:space="preserve">a modificação das condições que impactam na formação do preço seja substancial e extraordinária, de forma a caracterizar alteração desproporcional entre os encargos do fornecedor da ARP e os da Administração Pública; </w:t>
      </w:r>
    </w:p>
    <w:p w14:paraId="219019EB" w14:textId="77777777" w:rsidR="00814C26" w:rsidRPr="00C65200" w:rsidRDefault="00814C26" w:rsidP="00814C26">
      <w:pPr>
        <w:pStyle w:val="Nvel3"/>
        <w:numPr>
          <w:ilvl w:val="2"/>
          <w:numId w:val="16"/>
        </w:numPr>
        <w:ind w:left="0" w:firstLine="0"/>
        <w:rPr>
          <w:color w:val="auto"/>
          <w:sz w:val="24"/>
          <w:szCs w:val="24"/>
        </w:rPr>
      </w:pPr>
      <w:r w:rsidRPr="00C65200">
        <w:rPr>
          <w:color w:val="auto"/>
          <w:sz w:val="24"/>
          <w:szCs w:val="24"/>
        </w:rPr>
        <w:t xml:space="preserve"> seja efetivamente comprovada a desatualização, por meio de apresentação de planilha de custos e documentação comprobatória correlata que demonstre que os preços registrados se tornaram inviáveis nas condições inicialmente pactuadas; </w:t>
      </w:r>
    </w:p>
    <w:p w14:paraId="303F0A1D" w14:textId="77777777" w:rsidR="00814C26" w:rsidRPr="00A173B6" w:rsidRDefault="00814C26" w:rsidP="00814C26">
      <w:pPr>
        <w:pStyle w:val="Nivel2"/>
        <w:numPr>
          <w:ilvl w:val="1"/>
          <w:numId w:val="16"/>
        </w:numPr>
        <w:autoSpaceDE w:val="0"/>
        <w:autoSpaceDN w:val="0"/>
        <w:adjustRightInd w:val="0"/>
        <w:ind w:left="0" w:firstLine="0"/>
        <w:rPr>
          <w:szCs w:val="24"/>
        </w:rPr>
      </w:pPr>
      <w:r w:rsidRPr="00A173B6">
        <w:rPr>
          <w:szCs w:val="24"/>
        </w:rPr>
        <w:t xml:space="preserve">A iniciativa e o encargo da demonstração da necessidade de atualização de preço serão do fornecedor, cabendo ao órgão ou entidade gerenciadora a análise e deliberação a respeito do pedido. </w:t>
      </w:r>
    </w:p>
    <w:p w14:paraId="7D73C7C8" w14:textId="77777777" w:rsidR="00814C26" w:rsidRPr="00A173B6" w:rsidRDefault="00814C26" w:rsidP="00814C26">
      <w:pPr>
        <w:pStyle w:val="Nivel2"/>
        <w:numPr>
          <w:ilvl w:val="1"/>
          <w:numId w:val="16"/>
        </w:numPr>
        <w:autoSpaceDE w:val="0"/>
        <w:autoSpaceDN w:val="0"/>
        <w:adjustRightInd w:val="0"/>
        <w:ind w:left="0" w:firstLine="0"/>
        <w:rPr>
          <w:szCs w:val="24"/>
        </w:rPr>
      </w:pPr>
      <w:r w:rsidRPr="00A173B6">
        <w:rPr>
          <w:szCs w:val="24"/>
        </w:rPr>
        <w:t xml:space="preserve">Ao receber o pedido, o órgão ou entidade gerenciadora poderá decidir pela suspensão da ata, até a conclusão da análise. </w:t>
      </w:r>
    </w:p>
    <w:p w14:paraId="5DC44E46" w14:textId="77777777" w:rsidR="00814C26" w:rsidRPr="00A173B6" w:rsidRDefault="00814C26" w:rsidP="00814C26">
      <w:pPr>
        <w:pStyle w:val="Nivel2"/>
        <w:numPr>
          <w:ilvl w:val="1"/>
          <w:numId w:val="16"/>
        </w:numPr>
        <w:autoSpaceDE w:val="0"/>
        <w:autoSpaceDN w:val="0"/>
        <w:adjustRightInd w:val="0"/>
        <w:ind w:left="0" w:firstLine="0"/>
        <w:rPr>
          <w:szCs w:val="24"/>
        </w:rPr>
      </w:pPr>
      <w:r w:rsidRPr="00A173B6">
        <w:rPr>
          <w:szCs w:val="24"/>
        </w:rPr>
        <w:t>Comprovada a desatualização decorrente de fato superveniente que prejudique o cumprimento da ata, a Administração poderá:</w:t>
      </w:r>
    </w:p>
    <w:p w14:paraId="4EFBAEC4" w14:textId="77777777" w:rsidR="00814C26" w:rsidRPr="00A173B6" w:rsidRDefault="00814C26" w:rsidP="00814C26">
      <w:pPr>
        <w:pStyle w:val="Nabc"/>
        <w:numPr>
          <w:ilvl w:val="2"/>
          <w:numId w:val="16"/>
        </w:numPr>
        <w:ind w:left="0" w:firstLine="0"/>
        <w:rPr>
          <w:rFonts w:cs="Arial"/>
          <w:szCs w:val="24"/>
        </w:rPr>
      </w:pPr>
      <w:r w:rsidRPr="00A173B6">
        <w:rPr>
          <w:rFonts w:cs="Arial"/>
          <w:szCs w:val="24"/>
        </w:rPr>
        <w:t xml:space="preserve"> efetuar a atualização do preço registrado, nos termos requeridos pelo fornecedor, mediante celebração de termo aditivo; e </w:t>
      </w:r>
    </w:p>
    <w:p w14:paraId="286C7F27" w14:textId="77777777" w:rsidR="00814C26" w:rsidRPr="00A173B6" w:rsidRDefault="00814C26" w:rsidP="00814C26">
      <w:pPr>
        <w:pStyle w:val="Nabc"/>
        <w:numPr>
          <w:ilvl w:val="2"/>
          <w:numId w:val="16"/>
        </w:numPr>
        <w:ind w:left="0" w:firstLine="0"/>
        <w:rPr>
          <w:rFonts w:cs="Arial"/>
          <w:szCs w:val="24"/>
        </w:rPr>
      </w:pPr>
      <w:r w:rsidRPr="00A173B6">
        <w:rPr>
          <w:rFonts w:cs="Arial"/>
          <w:szCs w:val="24"/>
        </w:rPr>
        <w:t xml:space="preserve">cancelar o preço registrado, liberando o fornecedor do compromisso assumido, sem a aplicação de sanções administrativas. </w:t>
      </w:r>
    </w:p>
    <w:p w14:paraId="6556CEDC" w14:textId="77777777" w:rsidR="00814C26" w:rsidRPr="00A173B6" w:rsidRDefault="00814C26" w:rsidP="00814C26">
      <w:pPr>
        <w:pStyle w:val="Nivel2"/>
        <w:numPr>
          <w:ilvl w:val="1"/>
          <w:numId w:val="16"/>
        </w:numPr>
        <w:autoSpaceDE w:val="0"/>
        <w:autoSpaceDN w:val="0"/>
        <w:adjustRightInd w:val="0"/>
        <w:ind w:left="0" w:firstLine="0"/>
        <w:rPr>
          <w:szCs w:val="24"/>
        </w:rPr>
      </w:pPr>
      <w:r w:rsidRPr="00A173B6">
        <w:rPr>
          <w:szCs w:val="24"/>
        </w:rPr>
        <w:t xml:space="preserve">Se não houver prova efetiva da desatualização dos preços e da existência de fato superveniente, o pedido será indeferido pela Administração e o fornecedor continuará obrigado a cumprir os compromissos pelo valor registrado, sob pena de cancelamento do registro de preços e de aplicação das penalidades administrativas previstas em lei e </w:t>
      </w:r>
      <w:r w:rsidRPr="00A173B6">
        <w:rPr>
          <w:szCs w:val="24"/>
        </w:rPr>
        <w:lastRenderedPageBreak/>
        <w:t xml:space="preserve">na ata. </w:t>
      </w:r>
    </w:p>
    <w:p w14:paraId="4E4ACA01" w14:textId="77777777" w:rsidR="00814C26" w:rsidRPr="00A173B6" w:rsidRDefault="00814C26" w:rsidP="00814C26">
      <w:pPr>
        <w:pStyle w:val="Nivel2"/>
        <w:numPr>
          <w:ilvl w:val="1"/>
          <w:numId w:val="16"/>
        </w:numPr>
        <w:autoSpaceDE w:val="0"/>
        <w:autoSpaceDN w:val="0"/>
        <w:adjustRightInd w:val="0"/>
        <w:ind w:left="0" w:firstLine="0"/>
        <w:rPr>
          <w:szCs w:val="24"/>
        </w:rPr>
      </w:pPr>
      <w:r w:rsidRPr="00A173B6">
        <w:rPr>
          <w:szCs w:val="24"/>
        </w:rPr>
        <w:t xml:space="preserve">Na hipótese do cancelamento do registro de preços previsto no item 7.2.2, o órgão ou entidade gerenciadora poderá convocar os demais fornecedores integrantes do cadastro de reserva que aceitaram cotar o objeto em preços iguais aos do vencedor ou que mantiveram sua proposta final. </w:t>
      </w:r>
    </w:p>
    <w:p w14:paraId="26345A69" w14:textId="77777777" w:rsidR="00814C26" w:rsidRPr="00A173B6" w:rsidRDefault="00814C26" w:rsidP="00814C26">
      <w:pPr>
        <w:pStyle w:val="Nivel2"/>
        <w:numPr>
          <w:ilvl w:val="1"/>
          <w:numId w:val="16"/>
        </w:numPr>
        <w:autoSpaceDE w:val="0"/>
        <w:autoSpaceDN w:val="0"/>
        <w:adjustRightInd w:val="0"/>
        <w:ind w:left="0" w:firstLine="0"/>
        <w:rPr>
          <w:szCs w:val="24"/>
        </w:rPr>
      </w:pPr>
      <w:r w:rsidRPr="00A173B6">
        <w:rPr>
          <w:szCs w:val="24"/>
        </w:rPr>
        <w:t xml:space="preserve"> Excepcionalmente, na hipótese do item 7.6, a Administração poderá liberar o fornecedor do compromisso assumido sem a aplicação de sanções quando, constatada a existência de fato superveniente que implique em desatualização dos preços, não for possível quantificar seu impacto no valor originalmente registrado. </w:t>
      </w:r>
    </w:p>
    <w:p w14:paraId="417D4403" w14:textId="77777777" w:rsidR="00814C26" w:rsidRPr="00C65200" w:rsidRDefault="00814C26" w:rsidP="00814C26">
      <w:pPr>
        <w:pStyle w:val="Nivel2"/>
        <w:numPr>
          <w:ilvl w:val="1"/>
          <w:numId w:val="16"/>
        </w:numPr>
        <w:autoSpaceDE w:val="0"/>
        <w:autoSpaceDN w:val="0"/>
        <w:adjustRightInd w:val="0"/>
        <w:ind w:left="0" w:firstLine="0"/>
        <w:rPr>
          <w:color w:val="auto"/>
          <w:szCs w:val="24"/>
        </w:rPr>
      </w:pPr>
      <w:r w:rsidRPr="00C65200">
        <w:rPr>
          <w:color w:val="auto"/>
          <w:szCs w:val="24"/>
        </w:rPr>
        <w:t xml:space="preserve"> O reajuste e a repactuação dos preços registrados dependerão de requerimento do fornecedor, observando as normas aplicáveis aos contratos administrativos.</w:t>
      </w:r>
    </w:p>
    <w:p w14:paraId="7DA70712" w14:textId="77777777" w:rsidR="00814C26" w:rsidRPr="00C65200" w:rsidRDefault="00814C26" w:rsidP="00814C26">
      <w:pPr>
        <w:pStyle w:val="Nvel3"/>
        <w:numPr>
          <w:ilvl w:val="2"/>
          <w:numId w:val="16"/>
        </w:numPr>
        <w:ind w:left="0" w:firstLine="0"/>
        <w:rPr>
          <w:color w:val="auto"/>
          <w:sz w:val="24"/>
          <w:szCs w:val="24"/>
        </w:rPr>
      </w:pPr>
      <w:bookmarkStart w:id="26" w:name="prova_preco_mercado_maior"/>
      <w:bookmarkStart w:id="27" w:name="nao_comprovacao_majoracao_mercado"/>
      <w:bookmarkStart w:id="28" w:name="majora_preco_mercado_negociacao_frustra"/>
      <w:bookmarkEnd w:id="26"/>
      <w:bookmarkEnd w:id="27"/>
      <w:bookmarkEnd w:id="28"/>
      <w:r w:rsidRPr="00C65200">
        <w:rPr>
          <w:color w:val="auto"/>
          <w:sz w:val="24"/>
          <w:szCs w:val="24"/>
        </w:rPr>
        <w:t>O órgão ou en</w:t>
      </w:r>
      <w:r w:rsidRPr="00C65200">
        <w:rPr>
          <w:rFonts w:eastAsia="Calibri"/>
          <w:color w:val="auto"/>
          <w:sz w:val="24"/>
          <w:szCs w:val="24"/>
        </w:rPr>
        <w:t>ti</w:t>
      </w:r>
      <w:r w:rsidRPr="00C65200">
        <w:rPr>
          <w:color w:val="auto"/>
          <w:sz w:val="24"/>
          <w:szCs w:val="24"/>
        </w:rPr>
        <w:t>dade gerenciadora comunicará aos órgãos e às en</w:t>
      </w:r>
      <w:r w:rsidRPr="00C65200">
        <w:rPr>
          <w:rFonts w:eastAsia="Calibri"/>
          <w:color w:val="auto"/>
          <w:sz w:val="24"/>
          <w:szCs w:val="24"/>
        </w:rPr>
        <w:t>ti</w:t>
      </w:r>
      <w:r w:rsidRPr="00C65200">
        <w:rPr>
          <w:color w:val="auto"/>
          <w:sz w:val="24"/>
          <w:szCs w:val="24"/>
        </w:rPr>
        <w:t xml:space="preserve">dades que </w:t>
      </w:r>
      <w:r w:rsidRPr="00C65200">
        <w:rPr>
          <w:rFonts w:eastAsia="Calibri"/>
          <w:color w:val="auto"/>
          <w:sz w:val="24"/>
          <w:szCs w:val="24"/>
        </w:rPr>
        <w:t>ti</w:t>
      </w:r>
      <w:r w:rsidRPr="00C65200">
        <w:rPr>
          <w:color w:val="auto"/>
          <w:sz w:val="24"/>
          <w:szCs w:val="24"/>
        </w:rPr>
        <w:t>verem firmado contratos decorrentes da ata de registro de preços sobre a efe</w:t>
      </w:r>
      <w:r w:rsidRPr="00C65200">
        <w:rPr>
          <w:rFonts w:eastAsia="Calibri"/>
          <w:color w:val="auto"/>
          <w:sz w:val="24"/>
          <w:szCs w:val="24"/>
        </w:rPr>
        <w:t>ti</w:t>
      </w:r>
      <w:r w:rsidRPr="00C65200">
        <w:rPr>
          <w:color w:val="auto"/>
          <w:sz w:val="24"/>
          <w:szCs w:val="24"/>
        </w:rPr>
        <w:t>va alteração do preço registrado, para que avaliem a necessidade de alteração contratual, observado o disposto no art. 124 da Lei nº 14.133/2021.</w:t>
      </w:r>
    </w:p>
    <w:p w14:paraId="0BC73188" w14:textId="77777777" w:rsidR="00814C26" w:rsidRPr="00A173B6" w:rsidRDefault="00814C26" w:rsidP="00814C26">
      <w:pPr>
        <w:pStyle w:val="N111"/>
        <w:widowControl w:val="0"/>
        <w:numPr>
          <w:ilvl w:val="0"/>
          <w:numId w:val="16"/>
        </w:numPr>
      </w:pPr>
      <w:r w:rsidRPr="00C65200">
        <w:t xml:space="preserve">REMANEJAMENTO DAS QUANTIDADES REGISTRADAS NA ATA DE </w:t>
      </w:r>
      <w:r w:rsidRPr="00A173B6">
        <w:t>REGISTRO DE PREÇOS</w:t>
      </w:r>
    </w:p>
    <w:p w14:paraId="73C3E8C6"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 xml:space="preserve"> As quan</w:t>
      </w:r>
      <w:r w:rsidRPr="00A173B6">
        <w:rPr>
          <w:rFonts w:eastAsia="Arial"/>
          <w:color w:val="auto"/>
          <w:szCs w:val="24"/>
        </w:rPr>
        <w:t>ti</w:t>
      </w:r>
      <w:r w:rsidRPr="00A173B6">
        <w:rPr>
          <w:color w:val="auto"/>
          <w:szCs w:val="24"/>
        </w:rPr>
        <w:t>dades previstas para os itens com preços registrados nas atas de registro de preços poderão ser remanejadas entre órgãos ou entidades participantes do lote, incluindo o gerenciador, quando este for participante, e para os quantitativos ainda não contratados.</w:t>
      </w:r>
      <w:bookmarkStart w:id="29" w:name="gerenciador_estimador_é_partic_em_remane"/>
      <w:bookmarkEnd w:id="29"/>
    </w:p>
    <w:p w14:paraId="3DC5E0E0"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O órgão ou entidade solicitante realizará consulta formal e direta aos demais participante informando o(s) item(</w:t>
      </w:r>
      <w:proofErr w:type="spellStart"/>
      <w:r w:rsidRPr="00A173B6">
        <w:rPr>
          <w:color w:val="auto"/>
          <w:szCs w:val="24"/>
        </w:rPr>
        <w:t>ns</w:t>
      </w:r>
      <w:proofErr w:type="spellEnd"/>
      <w:r w:rsidRPr="00A173B6">
        <w:rPr>
          <w:color w:val="auto"/>
          <w:szCs w:val="24"/>
        </w:rPr>
        <w:t xml:space="preserve">) e o(s) quantitativo(s) que deseja. </w:t>
      </w:r>
    </w:p>
    <w:p w14:paraId="6B50CF68"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 xml:space="preserve">O órgão ou entidade cedente verificará a possibilidade de remanejamento e, se constatada a possibilidade, somente poderá autorizar o remanejamento mediante declaração de sua autoridade competente atestando a disponibilidade de saldo não contratado e a ciência quanto à redução do seu quantitativo solicitado. </w:t>
      </w:r>
    </w:p>
    <w:p w14:paraId="1631C76A"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O órgão ou entidade solicitante deverá submeter o pedido ao órgão ou entidade gerenciadora juntamente com a justificativa para o acréscimo e a autorização de remanejamento do órgão ou entidade cedente.</w:t>
      </w:r>
    </w:p>
    <w:p w14:paraId="0EBBE016"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 xml:space="preserve">Recebido o pedido, o órgão ou entidade gerenciadora verificará a conformidade da solicitação e procederá à formalização de termo aditivo. </w:t>
      </w:r>
    </w:p>
    <w:p w14:paraId="589076C5"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Em nenhuma hipótese o fornecedor beneficiário da ARP poderá negar ou condicionar o fornecimento ao órgão ou entidade participante que teve sua solicitação atendida em função do processo de remanejamento.</w:t>
      </w:r>
    </w:p>
    <w:p w14:paraId="3929480C" w14:textId="77777777" w:rsidR="00814C26" w:rsidRPr="00A173B6" w:rsidRDefault="00814C26" w:rsidP="00814C26">
      <w:pPr>
        <w:pStyle w:val="N111"/>
        <w:widowControl w:val="0"/>
        <w:numPr>
          <w:ilvl w:val="0"/>
          <w:numId w:val="16"/>
        </w:numPr>
      </w:pPr>
      <w:r w:rsidRPr="00A173B6">
        <w:t>CANCELAMENTO DO REGISTRO DO LICITANTE VENCEDOR E DOS PREÇOS REGISTRADOS</w:t>
      </w:r>
      <w:bookmarkStart w:id="30" w:name="cancelamento"/>
      <w:bookmarkEnd w:id="30"/>
    </w:p>
    <w:p w14:paraId="7FBDBE16"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bookmarkStart w:id="31" w:name="cancelamento_do_fornecedor"/>
      <w:bookmarkEnd w:id="31"/>
      <w:r w:rsidRPr="00A173B6">
        <w:rPr>
          <w:color w:val="auto"/>
          <w:szCs w:val="24"/>
        </w:rPr>
        <w:t xml:space="preserve">O fornecedor terá o registro do seu preço cancelado quando: </w:t>
      </w:r>
    </w:p>
    <w:p w14:paraId="2D324801" w14:textId="77777777" w:rsidR="00814C26" w:rsidRPr="00A173B6" w:rsidRDefault="00814C26" w:rsidP="00814C26">
      <w:pPr>
        <w:pStyle w:val="Nabc"/>
        <w:numPr>
          <w:ilvl w:val="2"/>
          <w:numId w:val="16"/>
        </w:numPr>
        <w:autoSpaceDE w:val="0"/>
        <w:autoSpaceDN w:val="0"/>
        <w:adjustRightInd w:val="0"/>
        <w:ind w:left="0" w:firstLine="0"/>
        <w:rPr>
          <w:szCs w:val="24"/>
        </w:rPr>
      </w:pPr>
      <w:r w:rsidRPr="00A173B6">
        <w:rPr>
          <w:szCs w:val="24"/>
        </w:rPr>
        <w:lastRenderedPageBreak/>
        <w:t xml:space="preserve">descumprir as condições da ARP; </w:t>
      </w:r>
    </w:p>
    <w:p w14:paraId="7D012B7F" w14:textId="77777777" w:rsidR="00814C26" w:rsidRPr="00A173B6" w:rsidRDefault="00814C26" w:rsidP="00814C26">
      <w:pPr>
        <w:pStyle w:val="Nabc"/>
        <w:numPr>
          <w:ilvl w:val="2"/>
          <w:numId w:val="16"/>
        </w:numPr>
        <w:autoSpaceDE w:val="0"/>
        <w:autoSpaceDN w:val="0"/>
        <w:adjustRightInd w:val="0"/>
        <w:ind w:left="0" w:firstLine="0"/>
        <w:rPr>
          <w:szCs w:val="24"/>
        </w:rPr>
      </w:pPr>
      <w:r w:rsidRPr="00A173B6">
        <w:rPr>
          <w:szCs w:val="24"/>
        </w:rPr>
        <w:t xml:space="preserve">não formalizar o contrato ou retirar a ordem de fornecimento no prazo estabelecido pela ARP, sem justificativa aceitável; </w:t>
      </w:r>
    </w:p>
    <w:p w14:paraId="30EE9EE0" w14:textId="77777777" w:rsidR="00814C26" w:rsidRPr="00A173B6" w:rsidRDefault="00814C26" w:rsidP="00814C26">
      <w:pPr>
        <w:pStyle w:val="Nabc"/>
        <w:numPr>
          <w:ilvl w:val="2"/>
          <w:numId w:val="16"/>
        </w:numPr>
        <w:autoSpaceDE w:val="0"/>
        <w:autoSpaceDN w:val="0"/>
        <w:adjustRightInd w:val="0"/>
        <w:ind w:left="0" w:firstLine="0"/>
        <w:rPr>
          <w:szCs w:val="24"/>
        </w:rPr>
      </w:pPr>
      <w:r w:rsidRPr="00A173B6">
        <w:rPr>
          <w:szCs w:val="24"/>
        </w:rPr>
        <w:t>não aceitar reduzir o seu preço registrado, na hipótese de este se tornar superior àqueles praticados no mercado; ou</w:t>
      </w:r>
    </w:p>
    <w:p w14:paraId="4D51B50A" w14:textId="77777777" w:rsidR="00814C26" w:rsidRPr="00A173B6" w:rsidRDefault="00814C26" w:rsidP="00814C26">
      <w:pPr>
        <w:pStyle w:val="Nabc"/>
        <w:numPr>
          <w:ilvl w:val="2"/>
          <w:numId w:val="16"/>
        </w:numPr>
        <w:autoSpaceDE w:val="0"/>
        <w:autoSpaceDN w:val="0"/>
        <w:adjustRightInd w:val="0"/>
        <w:ind w:left="0" w:firstLine="0"/>
        <w:rPr>
          <w:szCs w:val="24"/>
        </w:rPr>
      </w:pPr>
      <w:r w:rsidRPr="00A173B6">
        <w:rPr>
          <w:szCs w:val="24"/>
        </w:rPr>
        <w:t xml:space="preserve">sofrer sanção prevista no inciso III ou IV do caput do art. 156 da Lei 14.133, de 2021, observada a abrangência definida nos §§ 4º e 5º do referido dispositivo. </w:t>
      </w:r>
    </w:p>
    <w:p w14:paraId="529B2D47" w14:textId="77777777" w:rsidR="00814C26" w:rsidRPr="00A173B6" w:rsidRDefault="00814C26" w:rsidP="00814C26">
      <w:pPr>
        <w:numPr>
          <w:ilvl w:val="1"/>
          <w:numId w:val="16"/>
        </w:numPr>
        <w:autoSpaceDE w:val="0"/>
        <w:autoSpaceDN w:val="0"/>
        <w:adjustRightInd w:val="0"/>
        <w:ind w:left="0" w:firstLine="0"/>
        <w:rPr>
          <w:szCs w:val="24"/>
        </w:rPr>
      </w:pPr>
      <w:r w:rsidRPr="00A173B6">
        <w:rPr>
          <w:szCs w:val="24"/>
        </w:rPr>
        <w:t xml:space="preserve">Na hipótese do item 9.1.4, caso a sanção aplicada não ultrapasse o prazo de vigência da ARP, poderá o órgão ou entidade gerenciadora, mediante decisão fundamentada, decidir pela manutenção do registro de preços, sendo vedadas contratações derivadas da ata enquanto perdurarem os efeitos da sanção. </w:t>
      </w:r>
    </w:p>
    <w:p w14:paraId="2624E52C" w14:textId="77777777" w:rsidR="00814C26" w:rsidRPr="00A173B6" w:rsidRDefault="00814C26" w:rsidP="00814C26">
      <w:pPr>
        <w:numPr>
          <w:ilvl w:val="1"/>
          <w:numId w:val="16"/>
        </w:numPr>
        <w:autoSpaceDE w:val="0"/>
        <w:autoSpaceDN w:val="0"/>
        <w:adjustRightInd w:val="0"/>
        <w:ind w:left="0" w:firstLine="0"/>
        <w:rPr>
          <w:szCs w:val="24"/>
        </w:rPr>
      </w:pPr>
      <w:r w:rsidRPr="00A173B6">
        <w:rPr>
          <w:szCs w:val="24"/>
        </w:rPr>
        <w:t>O cancelamento do registro será formalizado por decisão fundamentada da autoridade máxima do órgão ou entidade gerenciadora, assegurado o contraditório e a ampla defesa nas hipóteses previstas nos itens 9.1.1, 9.1.2 e 9.1.4.</w:t>
      </w:r>
    </w:p>
    <w:p w14:paraId="70787D6E" w14:textId="77777777" w:rsidR="00814C26" w:rsidRPr="00A173B6" w:rsidRDefault="00814C26" w:rsidP="00814C26">
      <w:pPr>
        <w:numPr>
          <w:ilvl w:val="1"/>
          <w:numId w:val="16"/>
        </w:numPr>
        <w:autoSpaceDE w:val="0"/>
        <w:autoSpaceDN w:val="0"/>
        <w:adjustRightInd w:val="0"/>
        <w:ind w:left="0" w:firstLine="0"/>
        <w:rPr>
          <w:szCs w:val="24"/>
        </w:rPr>
      </w:pPr>
      <w:r w:rsidRPr="00A173B6">
        <w:rPr>
          <w:szCs w:val="24"/>
        </w:rPr>
        <w:t xml:space="preserve">Além das demais hipóteses previstas neste regulamento, o cancelamento do registro de preços poderá ocorrer, justificadamente: </w:t>
      </w:r>
    </w:p>
    <w:p w14:paraId="5970EADB" w14:textId="77777777" w:rsidR="00814C26" w:rsidRPr="00A173B6" w:rsidRDefault="00814C26" w:rsidP="00814C26">
      <w:pPr>
        <w:pStyle w:val="Nabc"/>
        <w:numPr>
          <w:ilvl w:val="2"/>
          <w:numId w:val="16"/>
        </w:numPr>
        <w:autoSpaceDE w:val="0"/>
        <w:autoSpaceDN w:val="0"/>
        <w:adjustRightInd w:val="0"/>
        <w:ind w:left="0" w:firstLine="0"/>
        <w:rPr>
          <w:szCs w:val="24"/>
        </w:rPr>
      </w:pPr>
      <w:r w:rsidRPr="00A173B6">
        <w:rPr>
          <w:szCs w:val="24"/>
        </w:rPr>
        <w:t xml:space="preserve">por razões de interesse público; ou </w:t>
      </w:r>
    </w:p>
    <w:p w14:paraId="5BEEC42D" w14:textId="77777777" w:rsidR="00814C26" w:rsidRPr="00A173B6" w:rsidRDefault="00814C26" w:rsidP="00814C26">
      <w:pPr>
        <w:pStyle w:val="Nabc"/>
        <w:numPr>
          <w:ilvl w:val="2"/>
          <w:numId w:val="16"/>
        </w:numPr>
        <w:autoSpaceDE w:val="0"/>
        <w:autoSpaceDN w:val="0"/>
        <w:adjustRightInd w:val="0"/>
        <w:ind w:left="0" w:firstLine="0"/>
        <w:rPr>
          <w:szCs w:val="24"/>
        </w:rPr>
      </w:pPr>
      <w:r w:rsidRPr="00A173B6">
        <w:rPr>
          <w:szCs w:val="24"/>
        </w:rPr>
        <w:t xml:space="preserve">a pedido do fornecedor, decorrente de caso fortuito ou força maior. </w:t>
      </w:r>
    </w:p>
    <w:p w14:paraId="71E8CC69" w14:textId="77777777" w:rsidR="00814C26" w:rsidRPr="00A173B6" w:rsidRDefault="00814C26" w:rsidP="00814C26">
      <w:pPr>
        <w:pStyle w:val="N111"/>
        <w:widowControl w:val="0"/>
        <w:numPr>
          <w:ilvl w:val="0"/>
          <w:numId w:val="16"/>
        </w:numPr>
      </w:pPr>
      <w:r w:rsidRPr="00A173B6">
        <w:t>DAS PENALIDADES</w:t>
      </w:r>
    </w:p>
    <w:p w14:paraId="0AF6BEBA"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O descumprimento da Ata de Registro de Preços ensejará aplicação das penalidades estabelecidas no edital.</w:t>
      </w:r>
    </w:p>
    <w:p w14:paraId="36FF8C4F" w14:textId="77777777" w:rsidR="00814C26" w:rsidRPr="00A173B6" w:rsidRDefault="00814C26" w:rsidP="00814C26">
      <w:pPr>
        <w:pStyle w:val="Nvel3"/>
        <w:numPr>
          <w:ilvl w:val="2"/>
          <w:numId w:val="16"/>
        </w:numPr>
        <w:ind w:left="0" w:firstLine="0"/>
        <w:rPr>
          <w:color w:val="auto"/>
          <w:sz w:val="24"/>
          <w:szCs w:val="24"/>
        </w:rPr>
      </w:pPr>
      <w:r w:rsidRPr="00A173B6">
        <w:rPr>
          <w:color w:val="auto"/>
          <w:sz w:val="24"/>
          <w:szCs w:val="24"/>
        </w:rPr>
        <w:t xml:space="preserve">As sanções também se aplicam aos integrantes do cadastro de reserva no registro de preços que, convocados, não honrarem o compromisso assumido injustificadamente após terem assinado a ata. </w:t>
      </w:r>
    </w:p>
    <w:p w14:paraId="04B68905"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69B341E1"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O órgão ou entidade participante deverá comunicar ao órgão gerenciador qualquer das ocorrências previstas no item 9.1, dada a necessidade de instauração de procedimento para cancelamento do registro do fornecedor.</w:t>
      </w:r>
    </w:p>
    <w:p w14:paraId="1CF3565E" w14:textId="77777777" w:rsidR="00814C26" w:rsidRPr="00C12034" w:rsidRDefault="00814C26" w:rsidP="00814C26">
      <w:pPr>
        <w:pStyle w:val="N111"/>
        <w:widowControl w:val="0"/>
        <w:numPr>
          <w:ilvl w:val="0"/>
          <w:numId w:val="16"/>
        </w:numPr>
      </w:pPr>
      <w:r w:rsidRPr="00C12034">
        <w:t>CONDIÇÕES GERAIS</w:t>
      </w:r>
    </w:p>
    <w:p w14:paraId="3E4510C4"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Pr>
          <w:color w:val="auto"/>
          <w:szCs w:val="24"/>
        </w:rPr>
        <w:t xml:space="preserve">Anexo I </w:t>
      </w:r>
      <w:r>
        <w:rPr>
          <w:color w:val="auto"/>
          <w:szCs w:val="24"/>
        </w:rPr>
        <w:lastRenderedPageBreak/>
        <w:t>do Edital</w:t>
      </w:r>
      <w:r w:rsidRPr="00A173B6">
        <w:rPr>
          <w:color w:val="auto"/>
          <w:szCs w:val="24"/>
        </w:rPr>
        <w:t>.</w:t>
      </w:r>
    </w:p>
    <w:p w14:paraId="7AA10704" w14:textId="77777777" w:rsidR="00814C26" w:rsidRDefault="00814C26" w:rsidP="00814C26">
      <w:pPr>
        <w:pStyle w:val="Nvel2-Red"/>
        <w:numPr>
          <w:ilvl w:val="1"/>
          <w:numId w:val="16"/>
        </w:numPr>
        <w:autoSpaceDE w:val="0"/>
        <w:autoSpaceDN w:val="0"/>
        <w:adjustRightInd w:val="0"/>
        <w:ind w:left="0" w:firstLine="0"/>
        <w:rPr>
          <w:i w:val="0"/>
          <w:iCs w:val="0"/>
          <w:color w:val="auto"/>
          <w:szCs w:val="24"/>
        </w:rPr>
      </w:pPr>
      <w:r w:rsidRPr="00A173B6">
        <w:rPr>
          <w:i w:val="0"/>
          <w:iCs w:val="0"/>
          <w:color w:val="auto"/>
          <w:szCs w:val="24"/>
        </w:rPr>
        <w:t>No caso de adjudicação por preço global de grupo de itens, só será admitida a contratação de parte de itens do grupo se houver prévia pesquisa de mercado e demonstração de sua vantagem para o órgão ou a entidade.</w:t>
      </w:r>
    </w:p>
    <w:p w14:paraId="0E97202A" w14:textId="77777777" w:rsidR="00814C26" w:rsidRPr="00616C7B" w:rsidRDefault="00814C26" w:rsidP="00814C26">
      <w:pPr>
        <w:pStyle w:val="N111"/>
        <w:widowControl w:val="0"/>
        <w:numPr>
          <w:ilvl w:val="0"/>
          <w:numId w:val="16"/>
        </w:numPr>
      </w:pPr>
      <w:r w:rsidRPr="00616C7B">
        <w:t>DO FORO</w:t>
      </w:r>
    </w:p>
    <w:p w14:paraId="56B99A89" w14:textId="77777777" w:rsidR="00814C26" w:rsidRPr="00616C7B" w:rsidRDefault="00814C26" w:rsidP="00814C26">
      <w:pPr>
        <w:pStyle w:val="Nvel2-Red"/>
        <w:numPr>
          <w:ilvl w:val="1"/>
          <w:numId w:val="16"/>
        </w:numPr>
        <w:autoSpaceDE w:val="0"/>
        <w:autoSpaceDN w:val="0"/>
        <w:adjustRightInd w:val="0"/>
        <w:ind w:left="0" w:firstLine="0"/>
        <w:rPr>
          <w:i w:val="0"/>
          <w:iCs w:val="0"/>
          <w:color w:val="auto"/>
          <w:szCs w:val="24"/>
        </w:rPr>
      </w:pPr>
      <w:r w:rsidRPr="00616C7B">
        <w:rPr>
          <w:i w:val="0"/>
          <w:iCs w:val="0"/>
          <w:color w:val="auto"/>
          <w:szCs w:val="24"/>
        </w:rPr>
        <w:t>Fica eleito o foro de Vitória, Comarca da Capital do Estado do Espírito Santo, para dirimir qualquer dúvida ou contestação oriunda direta ou indiretamente deste instrumento, renunciando-se expressamente a qualquer outro, por mais privilegiado que seja.</w:t>
      </w:r>
    </w:p>
    <w:p w14:paraId="296A6B36" w14:textId="77777777" w:rsidR="00814C26" w:rsidRPr="00616C7B" w:rsidRDefault="00814C26" w:rsidP="00814C26">
      <w:pPr>
        <w:pStyle w:val="Nvel2-Red"/>
        <w:numPr>
          <w:ilvl w:val="1"/>
          <w:numId w:val="16"/>
        </w:numPr>
        <w:autoSpaceDE w:val="0"/>
        <w:autoSpaceDN w:val="0"/>
        <w:adjustRightInd w:val="0"/>
        <w:ind w:left="0" w:firstLine="0"/>
        <w:rPr>
          <w:i w:val="0"/>
          <w:iCs w:val="0"/>
          <w:color w:val="auto"/>
          <w:szCs w:val="24"/>
        </w:rPr>
      </w:pPr>
      <w:r w:rsidRPr="00616C7B">
        <w:rPr>
          <w:i w:val="0"/>
          <w:iCs w:val="0"/>
          <w:color w:val="auto"/>
          <w:szCs w:val="24"/>
        </w:rPr>
        <w:t>Antes de qualquer providência jurisdicional visando solucionar dúvida quanto à interpretação do presente instrumento, as partes deverão buscar solução administrativa, com a participação da Procuradoria Geral do Estado, por intermédio de um ou mais meios de solução consensual de conflitos previstos na Lei Complementar Estadual n° 1.011/2022.</w:t>
      </w:r>
    </w:p>
    <w:p w14:paraId="729FD09A" w14:textId="77777777" w:rsidR="00814C26" w:rsidRPr="00A173B6" w:rsidRDefault="00814C26" w:rsidP="00814C26">
      <w:pPr>
        <w:pStyle w:val="Nvel2-Red"/>
        <w:autoSpaceDE w:val="0"/>
        <w:autoSpaceDN w:val="0"/>
        <w:adjustRightInd w:val="0"/>
        <w:ind w:left="0"/>
        <w:rPr>
          <w:i w:val="0"/>
          <w:iCs w:val="0"/>
          <w:color w:val="auto"/>
          <w:szCs w:val="24"/>
        </w:rPr>
      </w:pPr>
    </w:p>
    <w:p w14:paraId="7812A9EA" w14:textId="77777777" w:rsidR="00814C26" w:rsidRPr="00A173B6" w:rsidRDefault="00814C26" w:rsidP="00814C26">
      <w:pPr>
        <w:widowControl w:val="0"/>
        <w:autoSpaceDE w:val="0"/>
        <w:autoSpaceDN w:val="0"/>
        <w:adjustRightInd w:val="0"/>
        <w:spacing w:before="120" w:after="120" w:line="276" w:lineRule="auto"/>
        <w:rPr>
          <w:rFonts w:cs="Arial"/>
          <w:szCs w:val="24"/>
        </w:rPr>
      </w:pPr>
      <w:r w:rsidRPr="00A173B6">
        <w:rPr>
          <w:rFonts w:cs="Arial"/>
          <w:szCs w:val="24"/>
        </w:rPr>
        <w:t xml:space="preserve">Para firmeza e validade do pactuado, a presente Ata foi lavrada em vias de igual teor, que, depois de lida e achada em ordem, vai assinada pelas partes e </w:t>
      </w:r>
      <w:r>
        <w:rPr>
          <w:rFonts w:cs="Arial"/>
          <w:szCs w:val="24"/>
        </w:rPr>
        <w:t>disponibilizada</w:t>
      </w:r>
      <w:r w:rsidRPr="00A173B6">
        <w:rPr>
          <w:rFonts w:cs="Arial"/>
          <w:szCs w:val="24"/>
        </w:rPr>
        <w:t xml:space="preserve"> aos demais órgãos participantes (se houver). </w:t>
      </w:r>
    </w:p>
    <w:p w14:paraId="7F0D6D84" w14:textId="77777777" w:rsidR="00814C26" w:rsidRPr="00397CDC" w:rsidRDefault="00814C26" w:rsidP="00814C26">
      <w:pPr>
        <w:pStyle w:val="PGE-Normal"/>
      </w:pPr>
      <w:r w:rsidRPr="002F34D1">
        <w:rPr>
          <w:color w:val="FF0000"/>
        </w:rPr>
        <w:t xml:space="preserve">Local, __ de __________ </w:t>
      </w:r>
      <w:proofErr w:type="spellStart"/>
      <w:r w:rsidRPr="002F34D1">
        <w:rPr>
          <w:color w:val="FF0000"/>
        </w:rPr>
        <w:t>de</w:t>
      </w:r>
      <w:proofErr w:type="spellEnd"/>
      <w:r w:rsidRPr="002F34D1">
        <w:rPr>
          <w:color w:val="FF0000"/>
        </w:rPr>
        <w:t xml:space="preserve"> ______ (preencher)</w:t>
      </w:r>
      <w:r w:rsidRPr="00397CDC">
        <w:t>.</w:t>
      </w:r>
    </w:p>
    <w:p w14:paraId="412F565E" w14:textId="77777777" w:rsidR="00814C26" w:rsidRDefault="00814C26" w:rsidP="00814C26">
      <w:pPr>
        <w:pStyle w:val="PGE-Normal"/>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14C26" w:rsidRPr="002F34D1" w14:paraId="5FF21A32" w14:textId="77777777" w:rsidTr="007E3711">
        <w:tc>
          <w:tcPr>
            <w:tcW w:w="4672" w:type="dxa"/>
          </w:tcPr>
          <w:p w14:paraId="50111FE6" w14:textId="77777777" w:rsidR="00814C26" w:rsidRPr="002F34D1" w:rsidRDefault="00814C26" w:rsidP="007E3711">
            <w:pPr>
              <w:pStyle w:val="PGE-Normal"/>
              <w:spacing w:before="0"/>
              <w:jc w:val="center"/>
              <w:rPr>
                <w:color w:val="FF0000"/>
              </w:rPr>
            </w:pPr>
            <w:r w:rsidRPr="002F34D1">
              <w:rPr>
                <w:color w:val="FF0000"/>
              </w:rPr>
              <w:t>_________________________________</w:t>
            </w:r>
          </w:p>
          <w:p w14:paraId="3C01ACE5" w14:textId="77777777" w:rsidR="00814C26" w:rsidRPr="002F34D1" w:rsidRDefault="00814C26" w:rsidP="007E3711">
            <w:pPr>
              <w:pStyle w:val="PGE-Normal"/>
              <w:spacing w:before="0"/>
              <w:jc w:val="center"/>
              <w:rPr>
                <w:color w:val="FF0000"/>
              </w:rPr>
            </w:pPr>
            <w:r w:rsidRPr="002F34D1">
              <w:rPr>
                <w:color w:val="FF0000"/>
              </w:rPr>
              <w:t>Nome d</w:t>
            </w:r>
            <w:r>
              <w:rPr>
                <w:color w:val="FF0000"/>
              </w:rPr>
              <w:t>o</w:t>
            </w:r>
            <w:r w:rsidRPr="002F34D1">
              <w:rPr>
                <w:color w:val="FF0000"/>
              </w:rPr>
              <w:t xml:space="preserve"> </w:t>
            </w:r>
            <w:r>
              <w:rPr>
                <w:color w:val="FF0000"/>
              </w:rPr>
              <w:t>Órgão Gerenciador</w:t>
            </w:r>
          </w:p>
          <w:p w14:paraId="2752AE13" w14:textId="77777777" w:rsidR="00814C26" w:rsidRPr="002F34D1" w:rsidRDefault="00814C26" w:rsidP="007E3711">
            <w:pPr>
              <w:pStyle w:val="PGE-Normal"/>
              <w:spacing w:before="0"/>
              <w:jc w:val="center"/>
              <w:rPr>
                <w:color w:val="FF0000"/>
              </w:rPr>
            </w:pPr>
            <w:r w:rsidRPr="002F34D1">
              <w:rPr>
                <w:color w:val="FF0000"/>
              </w:rPr>
              <w:t>Representante (nome completo)</w:t>
            </w:r>
          </w:p>
          <w:p w14:paraId="29ECE36C" w14:textId="77777777" w:rsidR="00814C26" w:rsidRPr="002F34D1" w:rsidRDefault="00814C26" w:rsidP="007E3711">
            <w:pPr>
              <w:pStyle w:val="PGE-Normal"/>
              <w:spacing w:before="0"/>
              <w:jc w:val="center"/>
              <w:rPr>
                <w:color w:val="FF0000"/>
              </w:rPr>
            </w:pPr>
            <w:r w:rsidRPr="002F34D1">
              <w:rPr>
                <w:color w:val="FF0000"/>
              </w:rPr>
              <w:t>Documento de Identificação</w:t>
            </w:r>
          </w:p>
        </w:tc>
        <w:tc>
          <w:tcPr>
            <w:tcW w:w="4672" w:type="dxa"/>
          </w:tcPr>
          <w:p w14:paraId="7FDD7BE0" w14:textId="77777777" w:rsidR="00814C26" w:rsidRPr="002F34D1" w:rsidRDefault="00814C26" w:rsidP="007E3711">
            <w:pPr>
              <w:pStyle w:val="PGE-Normal"/>
              <w:spacing w:before="0"/>
              <w:jc w:val="center"/>
              <w:rPr>
                <w:color w:val="FF0000"/>
              </w:rPr>
            </w:pPr>
            <w:r w:rsidRPr="002F34D1">
              <w:rPr>
                <w:color w:val="FF0000"/>
              </w:rPr>
              <w:t>_________________________________</w:t>
            </w:r>
          </w:p>
          <w:p w14:paraId="6EE631D0" w14:textId="77777777" w:rsidR="00814C26" w:rsidRPr="002F34D1" w:rsidRDefault="00814C26" w:rsidP="007E3711">
            <w:pPr>
              <w:pStyle w:val="PGE-Normal"/>
              <w:spacing w:before="0"/>
              <w:jc w:val="center"/>
              <w:rPr>
                <w:color w:val="FF0000"/>
              </w:rPr>
            </w:pPr>
            <w:r w:rsidRPr="002F34D1">
              <w:rPr>
                <w:color w:val="FF0000"/>
              </w:rPr>
              <w:t>Nome da Contratada</w:t>
            </w:r>
          </w:p>
          <w:p w14:paraId="1011F911" w14:textId="77777777" w:rsidR="00814C26" w:rsidRPr="002F34D1" w:rsidRDefault="00814C26" w:rsidP="007E3711">
            <w:pPr>
              <w:pStyle w:val="PGE-Normal"/>
              <w:spacing w:before="0"/>
              <w:jc w:val="center"/>
              <w:rPr>
                <w:color w:val="FF0000"/>
              </w:rPr>
            </w:pPr>
            <w:r w:rsidRPr="002F34D1">
              <w:rPr>
                <w:color w:val="FF0000"/>
              </w:rPr>
              <w:t>Representante (nome completo)</w:t>
            </w:r>
          </w:p>
          <w:p w14:paraId="1C8CC86F" w14:textId="77777777" w:rsidR="00814C26" w:rsidRPr="002F34D1" w:rsidRDefault="00814C26" w:rsidP="007E3711">
            <w:pPr>
              <w:pStyle w:val="PGE-Normal"/>
              <w:spacing w:before="0"/>
              <w:jc w:val="center"/>
              <w:rPr>
                <w:color w:val="FF0000"/>
              </w:rPr>
            </w:pPr>
            <w:r w:rsidRPr="002F34D1">
              <w:rPr>
                <w:color w:val="FF0000"/>
              </w:rPr>
              <w:t>Documento de Identificação</w:t>
            </w:r>
          </w:p>
        </w:tc>
      </w:tr>
    </w:tbl>
    <w:p w14:paraId="65E3E221" w14:textId="77777777" w:rsidR="00814C26" w:rsidRDefault="00814C26" w:rsidP="00814C26">
      <w:pPr>
        <w:widowControl w:val="0"/>
        <w:tabs>
          <w:tab w:val="left" w:pos="4110"/>
          <w:tab w:val="center" w:pos="4692"/>
        </w:tabs>
        <w:autoSpaceDE w:val="0"/>
        <w:autoSpaceDN w:val="0"/>
        <w:adjustRightInd w:val="0"/>
        <w:spacing w:line="360" w:lineRule="auto"/>
        <w:ind w:right="-30"/>
        <w:jc w:val="center"/>
        <w:rPr>
          <w:rFonts w:cs="Arial"/>
          <w:b/>
          <w:bCs/>
          <w:i/>
          <w:iCs/>
          <w:color w:val="000000"/>
          <w:sz w:val="32"/>
          <w:szCs w:val="32"/>
        </w:rPr>
      </w:pPr>
    </w:p>
    <w:p w14:paraId="7266F064" w14:textId="77777777" w:rsidR="00814C26" w:rsidRDefault="00814C26" w:rsidP="00814C26">
      <w:pPr>
        <w:spacing w:before="0" w:after="160" w:line="259" w:lineRule="auto"/>
        <w:jc w:val="left"/>
        <w:rPr>
          <w:rFonts w:cs="Arial"/>
          <w:b/>
          <w:bCs/>
          <w:i/>
          <w:iCs/>
          <w:color w:val="000000"/>
          <w:sz w:val="32"/>
          <w:szCs w:val="32"/>
        </w:rPr>
      </w:pPr>
      <w:r>
        <w:rPr>
          <w:rFonts w:cs="Arial"/>
          <w:b/>
          <w:bCs/>
          <w:i/>
          <w:iCs/>
          <w:color w:val="000000"/>
          <w:sz w:val="32"/>
          <w:szCs w:val="32"/>
        </w:rPr>
        <w:br w:type="page"/>
      </w:r>
    </w:p>
    <w:p w14:paraId="72211573" w14:textId="77777777" w:rsidR="00814C26" w:rsidRPr="00A928DF" w:rsidRDefault="00814C26" w:rsidP="00814C26">
      <w:pPr>
        <w:widowControl w:val="0"/>
        <w:tabs>
          <w:tab w:val="left" w:pos="4110"/>
          <w:tab w:val="center" w:pos="4692"/>
        </w:tabs>
        <w:autoSpaceDE w:val="0"/>
        <w:autoSpaceDN w:val="0"/>
        <w:adjustRightInd w:val="0"/>
        <w:spacing w:line="360" w:lineRule="auto"/>
        <w:ind w:right="-30"/>
        <w:jc w:val="center"/>
        <w:rPr>
          <w:rFonts w:cs="Arial"/>
          <w:b/>
          <w:bCs/>
          <w:i/>
          <w:iCs/>
          <w:color w:val="000000"/>
          <w:sz w:val="32"/>
          <w:szCs w:val="32"/>
        </w:rPr>
      </w:pPr>
      <w:r w:rsidRPr="00A928DF">
        <w:rPr>
          <w:rFonts w:cs="Arial"/>
          <w:b/>
          <w:bCs/>
          <w:i/>
          <w:iCs/>
          <w:color w:val="000000"/>
          <w:sz w:val="32"/>
          <w:szCs w:val="32"/>
        </w:rPr>
        <w:lastRenderedPageBreak/>
        <w:t>Anexo I da Ata de Registro de Preços</w:t>
      </w:r>
    </w:p>
    <w:p w14:paraId="7A40D6FB" w14:textId="77777777" w:rsidR="00814C26" w:rsidRPr="00E40987" w:rsidRDefault="00814C26" w:rsidP="00814C26">
      <w:pPr>
        <w:widowControl w:val="0"/>
        <w:autoSpaceDE w:val="0"/>
        <w:autoSpaceDN w:val="0"/>
        <w:adjustRightInd w:val="0"/>
        <w:spacing w:line="360" w:lineRule="auto"/>
        <w:ind w:right="-30"/>
        <w:jc w:val="center"/>
        <w:rPr>
          <w:rFonts w:cs="Arial"/>
          <w:b/>
          <w:bCs/>
          <w:color w:val="000000"/>
          <w:szCs w:val="24"/>
        </w:rPr>
      </w:pPr>
      <w:r w:rsidRPr="00E40987">
        <w:rPr>
          <w:rFonts w:cs="Arial"/>
          <w:b/>
          <w:bCs/>
          <w:color w:val="000000"/>
          <w:szCs w:val="24"/>
        </w:rPr>
        <w:t>Cadastro Reserva</w:t>
      </w:r>
    </w:p>
    <w:p w14:paraId="24846547" w14:textId="77777777" w:rsidR="00814C26" w:rsidRPr="00E40987" w:rsidRDefault="00814C26" w:rsidP="00814C26">
      <w:pPr>
        <w:widowControl w:val="0"/>
        <w:autoSpaceDE w:val="0"/>
        <w:autoSpaceDN w:val="0"/>
        <w:adjustRightInd w:val="0"/>
        <w:spacing w:line="360" w:lineRule="auto"/>
        <w:ind w:right="-30"/>
        <w:jc w:val="center"/>
        <w:rPr>
          <w:rFonts w:cs="Arial"/>
          <w:color w:val="000000"/>
          <w:szCs w:val="24"/>
        </w:rPr>
      </w:pPr>
    </w:p>
    <w:p w14:paraId="062E25A5" w14:textId="77777777" w:rsidR="00814C26" w:rsidRDefault="00814C26" w:rsidP="00814C26">
      <w:pPr>
        <w:pStyle w:val="PargrafodaLista"/>
        <w:widowControl w:val="0"/>
        <w:numPr>
          <w:ilvl w:val="0"/>
          <w:numId w:val="19"/>
        </w:numPr>
        <w:autoSpaceDE w:val="0"/>
        <w:autoSpaceDN w:val="0"/>
        <w:adjustRightInd w:val="0"/>
        <w:spacing w:line="360" w:lineRule="auto"/>
        <w:ind w:left="0" w:right="-30" w:firstLine="0"/>
        <w:rPr>
          <w:rFonts w:cs="Arial"/>
          <w:color w:val="000000"/>
          <w:szCs w:val="24"/>
        </w:rPr>
      </w:pPr>
      <w:r w:rsidRPr="00E40987">
        <w:rPr>
          <w:rFonts w:cs="Arial"/>
          <w:color w:val="000000"/>
          <w:szCs w:val="24"/>
        </w:rPr>
        <w:t>Seguindo a ordem de classificação, segue relação de fornecedores que aceitaram cotar os itens com preços iguais ao adjudicatário:</w:t>
      </w:r>
    </w:p>
    <w:p w14:paraId="3366DE0B" w14:textId="77777777" w:rsidR="00814C26" w:rsidRDefault="00814C26" w:rsidP="00814C26">
      <w:pPr>
        <w:pStyle w:val="PargrafodaLista"/>
        <w:widowControl w:val="0"/>
        <w:autoSpaceDE w:val="0"/>
        <w:autoSpaceDN w:val="0"/>
        <w:adjustRightInd w:val="0"/>
        <w:spacing w:line="360" w:lineRule="auto"/>
        <w:ind w:left="0" w:right="-30"/>
        <w:rPr>
          <w:rFonts w:cs="Arial"/>
          <w:color w:val="000000"/>
          <w:szCs w:val="24"/>
        </w:rPr>
      </w:pPr>
    </w:p>
    <w:p w14:paraId="0C612131" w14:textId="77777777" w:rsidR="00814C26" w:rsidRDefault="00814C26" w:rsidP="00814C26">
      <w:pPr>
        <w:pStyle w:val="PargrafodaLista"/>
        <w:widowControl w:val="0"/>
        <w:autoSpaceDE w:val="0"/>
        <w:autoSpaceDN w:val="0"/>
        <w:adjustRightInd w:val="0"/>
        <w:spacing w:line="360" w:lineRule="auto"/>
        <w:ind w:left="0" w:right="-30"/>
        <w:rPr>
          <w:rFonts w:cs="Arial"/>
          <w:color w:val="000000"/>
          <w:szCs w:val="24"/>
        </w:rPr>
      </w:pPr>
      <w:r>
        <w:rPr>
          <w:rFonts w:cs="Arial"/>
          <w:color w:val="000000"/>
          <w:szCs w:val="24"/>
        </w:rPr>
        <w:t xml:space="preserve">2º Colocado: </w:t>
      </w:r>
      <w:r w:rsidRPr="00D06F88">
        <w:rPr>
          <w:rFonts w:cs="Arial"/>
          <w:color w:val="FF0000"/>
          <w:szCs w:val="24"/>
        </w:rPr>
        <w:t>(razão social, CNPJ/MF, endereço, contatos, representante)</w:t>
      </w:r>
    </w:p>
    <w:p w14:paraId="05431C70" w14:textId="77777777" w:rsidR="00814C26" w:rsidRDefault="00814C26" w:rsidP="00814C26">
      <w:pPr>
        <w:pStyle w:val="PargrafodaLista"/>
        <w:widowControl w:val="0"/>
        <w:autoSpaceDE w:val="0"/>
        <w:autoSpaceDN w:val="0"/>
        <w:adjustRightInd w:val="0"/>
        <w:spacing w:line="360" w:lineRule="auto"/>
        <w:ind w:left="0" w:right="-30"/>
        <w:rPr>
          <w:rFonts w:cs="Arial"/>
          <w:color w:val="000000"/>
          <w:szCs w:val="24"/>
        </w:rPr>
      </w:pPr>
      <w:r>
        <w:rPr>
          <w:rFonts w:cs="Arial"/>
          <w:color w:val="000000"/>
          <w:szCs w:val="24"/>
        </w:rPr>
        <w:t xml:space="preserve">3º Colocado: </w:t>
      </w:r>
      <w:r w:rsidRPr="00D06F88">
        <w:rPr>
          <w:rFonts w:cs="Arial"/>
          <w:color w:val="FF0000"/>
          <w:szCs w:val="24"/>
        </w:rPr>
        <w:t>razão social, CNPJ/MF, endereço, contatos, representante)</w:t>
      </w:r>
    </w:p>
    <w:p w14:paraId="7AA69AAC" w14:textId="77777777" w:rsidR="00814C26" w:rsidRDefault="00814C26" w:rsidP="00814C26">
      <w:pPr>
        <w:pStyle w:val="PargrafodaLista"/>
        <w:widowControl w:val="0"/>
        <w:autoSpaceDE w:val="0"/>
        <w:autoSpaceDN w:val="0"/>
        <w:adjustRightInd w:val="0"/>
        <w:spacing w:line="360" w:lineRule="auto"/>
        <w:ind w:left="0" w:right="-30"/>
        <w:rPr>
          <w:rFonts w:cs="Arial"/>
          <w:color w:val="FF0000"/>
          <w:szCs w:val="24"/>
        </w:rPr>
      </w:pPr>
      <w:r>
        <w:rPr>
          <w:rFonts w:cs="Arial"/>
          <w:color w:val="000000"/>
          <w:szCs w:val="24"/>
        </w:rPr>
        <w:t>4º Colocado:</w:t>
      </w:r>
      <w:r w:rsidRPr="00D06F88">
        <w:rPr>
          <w:rFonts w:cs="Arial"/>
          <w:color w:val="FF0000"/>
          <w:szCs w:val="24"/>
        </w:rPr>
        <w:t xml:space="preserve"> razão social, CNPJ/MF, endereço, contatos, representante)</w:t>
      </w:r>
    </w:p>
    <w:p w14:paraId="6488BC35" w14:textId="77777777" w:rsidR="00814C26" w:rsidRDefault="00814C26" w:rsidP="00814C26">
      <w:pPr>
        <w:pStyle w:val="PargrafodaLista"/>
        <w:widowControl w:val="0"/>
        <w:autoSpaceDE w:val="0"/>
        <w:autoSpaceDN w:val="0"/>
        <w:adjustRightInd w:val="0"/>
        <w:spacing w:line="360" w:lineRule="auto"/>
        <w:ind w:left="0" w:right="-30"/>
        <w:rPr>
          <w:rFonts w:cs="Arial"/>
          <w:color w:val="FF0000"/>
          <w:szCs w:val="24"/>
        </w:rPr>
      </w:pPr>
    </w:p>
    <w:p w14:paraId="6CA923AE" w14:textId="77777777" w:rsidR="00814C26" w:rsidRDefault="00814C26" w:rsidP="00814C26">
      <w:pPr>
        <w:pStyle w:val="PargrafodaLista"/>
        <w:widowControl w:val="0"/>
        <w:autoSpaceDE w:val="0"/>
        <w:autoSpaceDN w:val="0"/>
        <w:adjustRightInd w:val="0"/>
        <w:spacing w:line="360" w:lineRule="auto"/>
        <w:ind w:left="0" w:right="-30"/>
        <w:rPr>
          <w:rFonts w:cs="Arial"/>
          <w:color w:val="FF0000"/>
          <w:szCs w:val="24"/>
        </w:rPr>
      </w:pPr>
    </w:p>
    <w:p w14:paraId="2FCAAFAA" w14:textId="77777777" w:rsidR="00814C26" w:rsidRDefault="00814C26" w:rsidP="00814C26">
      <w:pPr>
        <w:spacing w:before="0" w:after="160" w:line="259" w:lineRule="auto"/>
        <w:jc w:val="left"/>
        <w:rPr>
          <w:rFonts w:cs="Arial"/>
          <w:color w:val="FF0000"/>
          <w:szCs w:val="24"/>
        </w:rPr>
      </w:pPr>
      <w:r>
        <w:rPr>
          <w:rFonts w:cs="Arial"/>
          <w:color w:val="FF0000"/>
          <w:szCs w:val="24"/>
        </w:rPr>
        <w:br w:type="page"/>
      </w:r>
    </w:p>
    <w:p w14:paraId="5B86FF44" w14:textId="77777777" w:rsidR="00E74EA3" w:rsidRDefault="00E74EA3" w:rsidP="00814C26">
      <w:pPr>
        <w:pStyle w:val="PargrafodaLista"/>
        <w:widowControl w:val="0"/>
        <w:autoSpaceDE w:val="0"/>
        <w:autoSpaceDN w:val="0"/>
        <w:adjustRightInd w:val="0"/>
        <w:spacing w:line="360" w:lineRule="auto"/>
        <w:ind w:left="0" w:right="-30"/>
        <w:jc w:val="center"/>
        <w:rPr>
          <w:rFonts w:cs="Arial"/>
          <w:b/>
          <w:szCs w:val="24"/>
        </w:rPr>
        <w:sectPr w:rsidR="00E74EA3" w:rsidSect="00E74EA3">
          <w:pgSz w:w="11906" w:h="16838"/>
          <w:pgMar w:top="1417" w:right="849" w:bottom="426" w:left="1701" w:header="708" w:footer="708" w:gutter="0"/>
          <w:cols w:space="708"/>
          <w:docGrid w:linePitch="360"/>
        </w:sectPr>
      </w:pPr>
    </w:p>
    <w:p w14:paraId="1103D820" w14:textId="77777777" w:rsidR="00E74EA3" w:rsidRDefault="00E74EA3" w:rsidP="00814C26">
      <w:pPr>
        <w:pStyle w:val="PargrafodaLista"/>
        <w:widowControl w:val="0"/>
        <w:autoSpaceDE w:val="0"/>
        <w:autoSpaceDN w:val="0"/>
        <w:adjustRightInd w:val="0"/>
        <w:spacing w:line="360" w:lineRule="auto"/>
        <w:ind w:left="0" w:right="-30"/>
        <w:jc w:val="center"/>
        <w:rPr>
          <w:rFonts w:cs="Arial"/>
          <w:b/>
          <w:szCs w:val="24"/>
        </w:rPr>
      </w:pPr>
    </w:p>
    <w:p w14:paraId="0DC1E481" w14:textId="65E4AE69" w:rsidR="00814C26" w:rsidRPr="007B3AC7" w:rsidRDefault="00814C26" w:rsidP="00814C26">
      <w:pPr>
        <w:pStyle w:val="PargrafodaLista"/>
        <w:widowControl w:val="0"/>
        <w:autoSpaceDE w:val="0"/>
        <w:autoSpaceDN w:val="0"/>
        <w:adjustRightInd w:val="0"/>
        <w:spacing w:line="360" w:lineRule="auto"/>
        <w:ind w:left="0" w:right="-30"/>
        <w:jc w:val="center"/>
        <w:rPr>
          <w:rFonts w:cs="Arial"/>
          <w:b/>
          <w:szCs w:val="24"/>
        </w:rPr>
      </w:pPr>
      <w:r w:rsidRPr="007B3AC7">
        <w:rPr>
          <w:rFonts w:cs="Arial"/>
          <w:b/>
          <w:szCs w:val="24"/>
        </w:rPr>
        <w:t>CONTINUAÇÃO ANEXO III</w:t>
      </w:r>
    </w:p>
    <w:p w14:paraId="6267D0E0" w14:textId="77777777" w:rsidR="00814C26" w:rsidRDefault="00814C26" w:rsidP="00814C26">
      <w:pPr>
        <w:pStyle w:val="PargrafodaLista"/>
        <w:widowControl w:val="0"/>
        <w:autoSpaceDE w:val="0"/>
        <w:autoSpaceDN w:val="0"/>
        <w:adjustRightInd w:val="0"/>
        <w:spacing w:line="360" w:lineRule="auto"/>
        <w:ind w:left="0" w:right="-30"/>
        <w:rPr>
          <w:rFonts w:cs="Arial"/>
          <w:color w:val="FF0000"/>
          <w:szCs w:val="24"/>
        </w:rPr>
      </w:pPr>
    </w:p>
    <w:p w14:paraId="43C4FB10" w14:textId="77777777" w:rsidR="00814C26" w:rsidRDefault="00814C26" w:rsidP="00814C26">
      <w:pPr>
        <w:tabs>
          <w:tab w:val="left" w:pos="0"/>
        </w:tabs>
        <w:autoSpaceDE w:val="0"/>
        <w:autoSpaceDN w:val="0"/>
        <w:adjustRightInd w:val="0"/>
        <w:spacing w:before="0" w:after="167"/>
        <w:rPr>
          <w:rFonts w:eastAsia="WenQuanYi Micro Hei" w:cs="Times New Roman"/>
          <w:b/>
          <w:bCs/>
          <w:szCs w:val="24"/>
          <w:lang w:eastAsia="zh-CN"/>
        </w:rPr>
      </w:pPr>
      <w:r w:rsidRPr="009A02C8">
        <w:rPr>
          <w:rFonts w:eastAsia="WenQuanYi Micro Hei" w:cs="Times New Roman"/>
          <w:b/>
          <w:bCs/>
          <w:szCs w:val="24"/>
          <w:lang w:eastAsia="zh-CN"/>
        </w:rPr>
        <w:t>Quadro 0</w:t>
      </w:r>
      <w:r>
        <w:rPr>
          <w:rFonts w:eastAsia="WenQuanYi Micro Hei" w:cs="Times New Roman"/>
          <w:b/>
          <w:bCs/>
          <w:szCs w:val="24"/>
          <w:lang w:eastAsia="zh-CN"/>
        </w:rPr>
        <w:t>1</w:t>
      </w:r>
      <w:r w:rsidRPr="009A02C8">
        <w:rPr>
          <w:rFonts w:eastAsia="WenQuanYi Micro Hei" w:cs="Times New Roman"/>
          <w:b/>
          <w:bCs/>
          <w:szCs w:val="24"/>
          <w:lang w:eastAsia="zh-CN"/>
        </w:rPr>
        <w:t xml:space="preserve">: </w:t>
      </w:r>
      <w:r w:rsidRPr="009A02C8">
        <w:rPr>
          <w:rFonts w:eastAsia="WenQuanYi Micro Hei" w:cs="Times New Roman"/>
          <w:bCs/>
          <w:szCs w:val="24"/>
          <w:lang w:eastAsia="zh-CN"/>
        </w:rPr>
        <w:t>Relação dos Serviços Executados pelo proponente compatível com o objeto da licitação – Técnica Operacional</w:t>
      </w:r>
    </w:p>
    <w:p w14:paraId="76E07EE8" w14:textId="77777777" w:rsidR="00814C26" w:rsidRPr="0060587C" w:rsidRDefault="00814C26" w:rsidP="00814C26">
      <w:pPr>
        <w:autoSpaceDE w:val="0"/>
        <w:autoSpaceDN w:val="0"/>
        <w:adjustRightInd w:val="0"/>
        <w:spacing w:before="0" w:after="167"/>
        <w:rPr>
          <w:rFonts w:eastAsia="WenQuanYi Micro Hei" w:cs="Times New Roman"/>
          <w:szCs w:val="24"/>
          <w:lang w:eastAsia="zh-CN"/>
        </w:rPr>
      </w:pPr>
      <w:r w:rsidRPr="0060587C">
        <w:rPr>
          <w:rFonts w:eastAsia="WenQuanYi Micro Hei" w:cs="Times New Roman"/>
          <w:b/>
          <w:bCs/>
          <w:szCs w:val="24"/>
          <w:lang w:eastAsia="zh-CN"/>
        </w:rPr>
        <w:t>Quadro 0</w:t>
      </w:r>
      <w:r>
        <w:rPr>
          <w:rFonts w:eastAsia="WenQuanYi Micro Hei" w:cs="Times New Roman"/>
          <w:b/>
          <w:bCs/>
          <w:szCs w:val="24"/>
          <w:lang w:eastAsia="zh-CN"/>
        </w:rPr>
        <w:t>2</w:t>
      </w:r>
      <w:r w:rsidRPr="0060587C">
        <w:rPr>
          <w:rFonts w:eastAsia="WenQuanYi Micro Hei" w:cs="Times New Roman"/>
          <w:b/>
          <w:bCs/>
          <w:szCs w:val="24"/>
          <w:lang w:eastAsia="zh-CN"/>
        </w:rPr>
        <w:t xml:space="preserve">: </w:t>
      </w:r>
      <w:r w:rsidRPr="0060587C">
        <w:rPr>
          <w:rFonts w:eastAsia="WenQuanYi Micro Hei" w:cs="Times New Roman"/>
          <w:szCs w:val="24"/>
          <w:lang w:eastAsia="zh-CN"/>
        </w:rPr>
        <w:t>Relação dos Serviços Executados por Profissional(</w:t>
      </w:r>
      <w:proofErr w:type="spellStart"/>
      <w:r w:rsidRPr="0060587C">
        <w:rPr>
          <w:rFonts w:eastAsia="WenQuanYi Micro Hei" w:cs="Times New Roman"/>
          <w:szCs w:val="24"/>
          <w:lang w:eastAsia="zh-CN"/>
        </w:rPr>
        <w:t>is</w:t>
      </w:r>
      <w:proofErr w:type="spellEnd"/>
      <w:r w:rsidRPr="0060587C">
        <w:rPr>
          <w:rFonts w:eastAsia="WenQuanYi Micro Hei" w:cs="Times New Roman"/>
          <w:szCs w:val="24"/>
          <w:lang w:eastAsia="zh-CN"/>
        </w:rPr>
        <w:t xml:space="preserve">) detentor(es) de Atestado(s) de Responsabilidade Técnica por Execução de Serviço(s) compatíveis com o objeto da licitação. </w:t>
      </w:r>
      <w:r>
        <w:rPr>
          <w:rFonts w:eastAsia="WenQuanYi Micro Hei" w:cs="Times New Roman"/>
          <w:szCs w:val="24"/>
          <w:lang w:eastAsia="zh-CN"/>
        </w:rPr>
        <w:t>– Técnica Profissional</w:t>
      </w:r>
    </w:p>
    <w:p w14:paraId="1D719247" w14:textId="77777777" w:rsidR="00814C26" w:rsidRPr="0060587C" w:rsidRDefault="00814C26" w:rsidP="00814C26">
      <w:pPr>
        <w:autoSpaceDE w:val="0"/>
        <w:autoSpaceDN w:val="0"/>
        <w:adjustRightInd w:val="0"/>
        <w:spacing w:before="0" w:after="167"/>
        <w:rPr>
          <w:rFonts w:eastAsia="WenQuanYi Micro Hei" w:cs="Times New Roman"/>
          <w:szCs w:val="24"/>
          <w:lang w:eastAsia="zh-CN"/>
        </w:rPr>
      </w:pPr>
      <w:r w:rsidRPr="0060587C">
        <w:rPr>
          <w:rFonts w:eastAsia="WenQuanYi Micro Hei" w:cs="Times New Roman"/>
          <w:b/>
          <w:bCs/>
          <w:szCs w:val="24"/>
          <w:lang w:eastAsia="zh-CN"/>
        </w:rPr>
        <w:t xml:space="preserve">Quadro 03: </w:t>
      </w:r>
      <w:r w:rsidRPr="0060587C">
        <w:rPr>
          <w:rFonts w:eastAsia="WenQuanYi Micro Hei" w:cs="Times New Roman"/>
          <w:szCs w:val="24"/>
          <w:lang w:eastAsia="zh-CN"/>
        </w:rPr>
        <w:t xml:space="preserve">Relação e vinculação da equipe técnica. </w:t>
      </w:r>
    </w:p>
    <w:p w14:paraId="5259B8BB" w14:textId="6674F50C" w:rsidR="00814C26" w:rsidRPr="0060587C" w:rsidRDefault="00814C26" w:rsidP="00E74EA3">
      <w:pPr>
        <w:autoSpaceDE w:val="0"/>
        <w:autoSpaceDN w:val="0"/>
        <w:adjustRightInd w:val="0"/>
        <w:spacing w:before="0" w:after="0"/>
        <w:jc w:val="center"/>
        <w:rPr>
          <w:rFonts w:ascii="Ecofont_Spranq_eco_Sans" w:eastAsia="Times New Roman" w:hAnsi="Ecofont_Spranq_eco_Sans" w:cs="Tahoma"/>
          <w:noProof/>
          <w:szCs w:val="24"/>
          <w:lang w:eastAsia="pt-BR"/>
        </w:rPr>
      </w:pPr>
      <w:r w:rsidRPr="0060587C">
        <w:rPr>
          <w:rFonts w:eastAsia="WenQuanYi Micro Hei" w:cs="Times New Roman"/>
          <w:b/>
          <w:bCs/>
          <w:szCs w:val="24"/>
          <w:lang w:eastAsia="zh-CN"/>
        </w:rPr>
        <w:lastRenderedPageBreak/>
        <w:t xml:space="preserve">Quadro 04: </w:t>
      </w:r>
      <w:r w:rsidRPr="0060587C">
        <w:rPr>
          <w:rFonts w:eastAsia="WenQuanYi Micro Hei" w:cs="Times New Roman"/>
          <w:szCs w:val="24"/>
          <w:lang w:eastAsia="zh-CN"/>
        </w:rPr>
        <w:t>Identificação, formação e experiência da equipe técnica.</w:t>
      </w:r>
      <w:r w:rsidRPr="0060587C">
        <w:rPr>
          <w:rFonts w:eastAsia="Times New Roman" w:cs="Arial"/>
          <w:noProof/>
          <w:color w:val="00000A"/>
          <w:szCs w:val="24"/>
          <w:lang w:eastAsia="pt-BR"/>
        </w:rPr>
        <w:drawing>
          <wp:inline distT="0" distB="0" distL="0" distR="0" wp14:anchorId="2B44139C" wp14:editId="6DB10A21">
            <wp:extent cx="7943850" cy="4381500"/>
            <wp:effectExtent l="0" t="0" r="0" b="0"/>
            <wp:docPr id="4"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943850" cy="4381500"/>
                    </a:xfrm>
                    <a:prstGeom prst="rect">
                      <a:avLst/>
                    </a:prstGeom>
                    <a:noFill/>
                    <a:ln>
                      <a:noFill/>
                    </a:ln>
                  </pic:spPr>
                </pic:pic>
              </a:graphicData>
            </a:graphic>
          </wp:inline>
        </w:drawing>
      </w:r>
    </w:p>
    <w:p w14:paraId="5710CF00" w14:textId="77777777" w:rsidR="00814C26" w:rsidRPr="0060587C" w:rsidRDefault="00814C26" w:rsidP="00E74EA3">
      <w:pPr>
        <w:autoSpaceDE w:val="0"/>
        <w:autoSpaceDN w:val="0"/>
        <w:adjustRightInd w:val="0"/>
        <w:ind w:left="425"/>
        <w:jc w:val="center"/>
        <w:rPr>
          <w:rFonts w:ascii="Ecofont_Spranq_eco_Sans" w:eastAsia="Times New Roman" w:hAnsi="Ecofont_Spranq_eco_Sans" w:cs="Tahoma"/>
          <w:b/>
          <w:color w:val="00000A"/>
          <w:szCs w:val="24"/>
          <w:lang w:eastAsia="pt-BR"/>
        </w:rPr>
      </w:pPr>
      <w:r w:rsidRPr="0060587C">
        <w:rPr>
          <w:rFonts w:ascii="Ecofont_Spranq_eco_Sans" w:eastAsia="Times New Roman" w:hAnsi="Ecofont_Spranq_eco_Sans" w:cs="Tahoma"/>
          <w:noProof/>
          <w:color w:val="00000A"/>
          <w:szCs w:val="24"/>
          <w:lang w:eastAsia="pt-BR"/>
        </w:rPr>
        <w:lastRenderedPageBreak/>
        <w:drawing>
          <wp:inline distT="0" distB="0" distL="0" distR="0" wp14:anchorId="3BDE989D" wp14:editId="659185FE">
            <wp:extent cx="8086725" cy="5019675"/>
            <wp:effectExtent l="0" t="0" r="9525" b="9525"/>
            <wp:docPr id="5"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086725" cy="5019675"/>
                    </a:xfrm>
                    <a:prstGeom prst="rect">
                      <a:avLst/>
                    </a:prstGeom>
                    <a:noFill/>
                    <a:ln>
                      <a:noFill/>
                    </a:ln>
                  </pic:spPr>
                </pic:pic>
              </a:graphicData>
            </a:graphic>
          </wp:inline>
        </w:drawing>
      </w:r>
    </w:p>
    <w:p w14:paraId="3AE21083" w14:textId="77777777" w:rsidR="00814C26" w:rsidRPr="0060587C" w:rsidRDefault="00814C26" w:rsidP="00E74EA3">
      <w:pPr>
        <w:autoSpaceDE w:val="0"/>
        <w:autoSpaceDN w:val="0"/>
        <w:adjustRightInd w:val="0"/>
        <w:ind w:left="425"/>
        <w:jc w:val="center"/>
        <w:rPr>
          <w:rFonts w:ascii="Ecofont_Spranq_eco_Sans" w:eastAsia="Times New Roman" w:hAnsi="Ecofont_Spranq_eco_Sans" w:cs="Tahoma"/>
          <w:color w:val="00000A"/>
          <w:szCs w:val="24"/>
          <w:lang w:eastAsia="pt-BR"/>
        </w:rPr>
      </w:pPr>
      <w:r w:rsidRPr="0060587C">
        <w:rPr>
          <w:rFonts w:ascii="Ecofont_Spranq_eco_Sans" w:eastAsia="Times New Roman" w:hAnsi="Ecofont_Spranq_eco_Sans" w:cs="Tahoma"/>
          <w:noProof/>
          <w:color w:val="00000A"/>
          <w:szCs w:val="24"/>
          <w:lang w:eastAsia="pt-BR"/>
        </w:rPr>
        <w:lastRenderedPageBreak/>
        <w:drawing>
          <wp:inline distT="0" distB="0" distL="0" distR="0" wp14:anchorId="1ACE3BA4" wp14:editId="74D2B84C">
            <wp:extent cx="8105775" cy="4829175"/>
            <wp:effectExtent l="0" t="0" r="9525" b="9525"/>
            <wp:docPr id="6"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105775" cy="4829175"/>
                    </a:xfrm>
                    <a:prstGeom prst="rect">
                      <a:avLst/>
                    </a:prstGeom>
                    <a:noFill/>
                    <a:ln>
                      <a:noFill/>
                    </a:ln>
                  </pic:spPr>
                </pic:pic>
              </a:graphicData>
            </a:graphic>
          </wp:inline>
        </w:drawing>
      </w:r>
    </w:p>
    <w:p w14:paraId="0DA03F72" w14:textId="77777777" w:rsidR="00814C26" w:rsidRPr="0060587C" w:rsidRDefault="00814C26" w:rsidP="00E74EA3">
      <w:pPr>
        <w:autoSpaceDE w:val="0"/>
        <w:autoSpaceDN w:val="0"/>
        <w:adjustRightInd w:val="0"/>
        <w:ind w:left="425"/>
        <w:jc w:val="center"/>
        <w:rPr>
          <w:rFonts w:ascii="Ecofont_Spranq_eco_Sans" w:eastAsia="Times New Roman" w:hAnsi="Ecofont_Spranq_eco_Sans" w:cs="Tahoma"/>
          <w:color w:val="00000A"/>
          <w:szCs w:val="24"/>
          <w:lang w:eastAsia="pt-BR"/>
        </w:rPr>
      </w:pPr>
      <w:r w:rsidRPr="0060587C">
        <w:rPr>
          <w:rFonts w:ascii="Ecofont_Spranq_eco_Sans" w:eastAsia="Times New Roman" w:hAnsi="Ecofont_Spranq_eco_Sans" w:cs="Tahoma"/>
          <w:noProof/>
          <w:color w:val="00000A"/>
          <w:szCs w:val="24"/>
          <w:lang w:eastAsia="pt-BR"/>
        </w:rPr>
        <w:lastRenderedPageBreak/>
        <w:drawing>
          <wp:inline distT="0" distB="0" distL="0" distR="0" wp14:anchorId="52F544E1" wp14:editId="26603C96">
            <wp:extent cx="8065770" cy="4950460"/>
            <wp:effectExtent l="0" t="0" r="0" b="2540"/>
            <wp:docPr id="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065770" cy="4950460"/>
                    </a:xfrm>
                    <a:prstGeom prst="rect">
                      <a:avLst/>
                    </a:prstGeom>
                    <a:noFill/>
                  </pic:spPr>
                </pic:pic>
              </a:graphicData>
            </a:graphic>
          </wp:inline>
        </w:drawing>
      </w:r>
    </w:p>
    <w:p w14:paraId="57AEA153"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center"/>
        <w:textAlignment w:val="baseline"/>
        <w:rPr>
          <w:rFonts w:eastAsia="Times New Roman" w:cs="Arial"/>
          <w:b/>
          <w:kern w:val="2"/>
          <w:sz w:val="22"/>
          <w:lang w:eastAsia="zh-CN"/>
        </w:rPr>
      </w:pPr>
    </w:p>
    <w:p w14:paraId="1196098E" w14:textId="77777777" w:rsidR="00814C26" w:rsidRDefault="00814C26" w:rsidP="001718D9">
      <w:pPr>
        <w:pStyle w:val="PGE-Normal"/>
        <w:tabs>
          <w:tab w:val="left" w:pos="3610"/>
        </w:tabs>
      </w:pPr>
    </w:p>
    <w:sectPr w:rsidR="00814C26" w:rsidSect="00E74EA3">
      <w:pgSz w:w="16838" w:h="11906" w:orient="landscape"/>
      <w:pgMar w:top="1701" w:right="1417" w:bottom="849"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908B" w14:textId="77777777" w:rsidR="009365D6" w:rsidRDefault="009365D6">
      <w:pPr>
        <w:spacing w:before="0" w:after="0"/>
      </w:pPr>
      <w:r>
        <w:separator/>
      </w:r>
    </w:p>
  </w:endnote>
  <w:endnote w:type="continuationSeparator" w:id="0">
    <w:p w14:paraId="5C6BF2A3" w14:textId="77777777" w:rsidR="009365D6" w:rsidRDefault="009365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WenQuanYi Micro He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panose1 w:val="00000000000000000000"/>
    <w:charset w:val="00"/>
    <w:family w:val="roman"/>
    <w:notTrueType/>
    <w:pitch w:val="default"/>
  </w:font>
  <w:font w:name="TimesNewRomanPSMT">
    <w:altName w:val="Times New Roman"/>
    <w:charset w:val="00"/>
    <w:family w:val="roman"/>
    <w:pitch w:val="default"/>
    <w:sig w:usb0="00000003" w:usb1="00000000" w:usb2="00000000" w:usb3="00000000" w:csb0="00000001" w:csb1="00000000"/>
  </w:font>
  <w:font w:name="ArialMT">
    <w:charset w:val="00"/>
    <w:family w:val="swiss"/>
    <w:pitch w:val="default"/>
  </w:font>
  <w:font w:name="Cambria Math">
    <w:panose1 w:val="02040503050406030204"/>
    <w:charset w:val="00"/>
    <w:family w:val="roman"/>
    <w:pitch w:val="variable"/>
    <w:sig w:usb0="E00006FF" w:usb1="420024FF" w:usb2="02000000" w:usb3="00000000" w:csb0="0000019F" w:csb1="00000000"/>
  </w:font>
  <w:font w:name="Gill Sans MT">
    <w:altName w:val="Gill Sans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532643"/>
      <w:docPartObj>
        <w:docPartGallery w:val="Page Numbers (Bottom of Page)"/>
        <w:docPartUnique/>
      </w:docPartObj>
    </w:sdtPr>
    <w:sdtContent>
      <w:p w14:paraId="4E40CBBA" w14:textId="2F388536" w:rsidR="00922A96" w:rsidRDefault="009C72FD">
        <w:pPr>
          <w:pStyle w:val="Rodap"/>
          <w:jc w:val="right"/>
        </w:pPr>
        <w:r>
          <w:fldChar w:fldCharType="begin"/>
        </w:r>
        <w:r>
          <w:instrText>PAGE   \* MERGEFORMAT</w:instrText>
        </w:r>
        <w:r>
          <w:fldChar w:fldCharType="separate"/>
        </w:r>
        <w:r w:rsidR="00AC742E">
          <w:rPr>
            <w:noProof/>
          </w:rPr>
          <w:t>9</w:t>
        </w:r>
        <w:r>
          <w:fldChar w:fldCharType="end"/>
        </w:r>
      </w:p>
    </w:sdtContent>
  </w:sdt>
  <w:p w14:paraId="26D47929" w14:textId="77777777" w:rsidR="00922A96" w:rsidRDefault="000000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1071" w14:textId="77777777" w:rsidR="00922A96" w:rsidRPr="00DB151A" w:rsidRDefault="00000000" w:rsidP="00DB15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81DF" w14:textId="77777777" w:rsidR="009365D6" w:rsidRDefault="009365D6">
      <w:pPr>
        <w:spacing w:before="0" w:after="0"/>
      </w:pPr>
      <w:r>
        <w:separator/>
      </w:r>
    </w:p>
  </w:footnote>
  <w:footnote w:type="continuationSeparator" w:id="0">
    <w:p w14:paraId="553063F8" w14:textId="77777777" w:rsidR="009365D6" w:rsidRDefault="009365D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B1D7" w14:textId="77777777" w:rsidR="00922A96" w:rsidRPr="00DB151A" w:rsidRDefault="00000000" w:rsidP="00DB151A">
    <w:pPr>
      <w:pBdr>
        <w:top w:val="none" w:sz="0" w:space="0" w:color="000000"/>
        <w:left w:val="none" w:sz="0" w:space="0" w:color="000000"/>
        <w:bottom w:val="none" w:sz="0" w:space="0" w:color="000000"/>
        <w:right w:val="none" w:sz="0" w:space="0" w:color="000000"/>
      </w:pBdr>
      <w:tabs>
        <w:tab w:val="center" w:pos="4252"/>
      </w:tabs>
      <w:suppressAutoHyphens/>
      <w:overflowPunct w:val="0"/>
      <w:autoSpaceDE w:val="0"/>
      <w:autoSpaceDN w:val="0"/>
      <w:adjustRightInd w:val="0"/>
      <w:spacing w:before="0" w:after="0"/>
      <w:ind w:left="-567" w:right="-567"/>
      <w:jc w:val="center"/>
      <w:textAlignment w:val="baseline"/>
      <w:rPr>
        <w:rFonts w:eastAsia="Times New Roman" w:cs="Arial"/>
        <w:i/>
        <w:kern w:val="2"/>
        <w:sz w:val="16"/>
        <w:szCs w:val="20"/>
        <w:lang w:eastAsia="zh-CN"/>
      </w:rPr>
    </w:pPr>
    <w:r>
      <w:rPr>
        <w:rFonts w:ascii="Times New Roman" w:eastAsia="Times New Roman" w:hAnsi="Times New Roman" w:cs="Times New Roman"/>
        <w:noProof/>
        <w:kern w:val="2"/>
        <w:sz w:val="20"/>
        <w:szCs w:val="20"/>
        <w:lang w:eastAsia="zh-CN"/>
      </w:rPr>
      <w:object w:dxaOrig="1440" w:dyaOrig="1440" w14:anchorId="2733C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55pt;margin-top:-26.25pt;width:65.6pt;height:61.85pt;z-index:251660288" fillcolor="window">
          <v:imagedata r:id="rId1" o:title="" cropbottom="9278f" cropleft="8769f" cropright="16960f"/>
          <w10:wrap type="square"/>
        </v:shape>
        <o:OLEObject Type="Embed" ProgID="Word.Picture.8" ShapeID="_x0000_s1026" DrawAspect="Content" ObjectID="_1817728772" r:id="rId2"/>
      </w:object>
    </w:r>
    <w:r w:rsidR="009C72FD" w:rsidRPr="00DB151A">
      <w:rPr>
        <w:rFonts w:eastAsia="Times New Roman" w:cs="Arial"/>
        <w:i/>
        <w:kern w:val="2"/>
        <w:sz w:val="16"/>
        <w:szCs w:val="20"/>
        <w:lang w:eastAsia="zh-CN"/>
      </w:rPr>
      <w:t>ESTADO DO ESPÍRITO SANTO</w:t>
    </w:r>
  </w:p>
  <w:p w14:paraId="026843F9" w14:textId="77777777" w:rsidR="00922A96" w:rsidRPr="00DB151A" w:rsidRDefault="009C72FD" w:rsidP="00DB151A">
    <w:pPr>
      <w:pBdr>
        <w:top w:val="none" w:sz="0" w:space="0" w:color="000000"/>
        <w:left w:val="none" w:sz="0" w:space="0" w:color="000000"/>
        <w:bottom w:val="none" w:sz="0" w:space="0" w:color="000000"/>
        <w:right w:val="none" w:sz="0" w:space="0" w:color="000000"/>
      </w:pBdr>
      <w:tabs>
        <w:tab w:val="center" w:pos="4252"/>
      </w:tabs>
      <w:suppressAutoHyphens/>
      <w:overflowPunct w:val="0"/>
      <w:autoSpaceDE w:val="0"/>
      <w:autoSpaceDN w:val="0"/>
      <w:adjustRightInd w:val="0"/>
      <w:spacing w:before="0" w:after="0"/>
      <w:ind w:left="-567" w:right="-567"/>
      <w:jc w:val="center"/>
      <w:textAlignment w:val="baseline"/>
      <w:rPr>
        <w:rFonts w:eastAsia="Times New Roman" w:cs="Arial"/>
        <w:i/>
        <w:kern w:val="2"/>
        <w:sz w:val="20"/>
        <w:szCs w:val="20"/>
        <w:lang w:eastAsia="zh-CN"/>
      </w:rPr>
    </w:pPr>
    <w:r w:rsidRPr="00DB151A">
      <w:rPr>
        <w:rFonts w:eastAsia="Times New Roman" w:cs="Arial"/>
        <w:i/>
        <w:kern w:val="2"/>
        <w:sz w:val="20"/>
        <w:szCs w:val="20"/>
        <w:lang w:eastAsia="zh-CN"/>
      </w:rPr>
      <w:t>SECRETARIA DE MOBILIDADE E INFRAESTRUTURA – SEMOBI</w:t>
    </w:r>
  </w:p>
  <w:p w14:paraId="75046A24" w14:textId="77777777" w:rsidR="00922A96" w:rsidRDefault="009C72FD" w:rsidP="00DB151A">
    <w:pPr>
      <w:pBdr>
        <w:top w:val="none" w:sz="0" w:space="0" w:color="000000"/>
        <w:left w:val="none" w:sz="0" w:space="0" w:color="000000"/>
        <w:bottom w:val="none" w:sz="0" w:space="0" w:color="000000"/>
        <w:right w:val="none" w:sz="0" w:space="0" w:color="000000"/>
      </w:pBdr>
      <w:tabs>
        <w:tab w:val="center" w:pos="4252"/>
      </w:tabs>
      <w:suppressAutoHyphens/>
      <w:overflowPunct w:val="0"/>
      <w:autoSpaceDE w:val="0"/>
      <w:autoSpaceDN w:val="0"/>
      <w:adjustRightInd w:val="0"/>
      <w:spacing w:before="0" w:after="0"/>
      <w:ind w:left="-567" w:right="-567"/>
      <w:jc w:val="center"/>
      <w:textAlignment w:val="baseline"/>
      <w:rPr>
        <w:rFonts w:eastAsia="Times New Roman" w:cs="Arial"/>
        <w:b/>
        <w:i/>
        <w:kern w:val="2"/>
        <w:sz w:val="20"/>
        <w:szCs w:val="20"/>
        <w:lang w:eastAsia="zh-CN"/>
      </w:rPr>
    </w:pPr>
    <w:r w:rsidRPr="00DB151A">
      <w:rPr>
        <w:rFonts w:eastAsia="Times New Roman" w:cs="Arial"/>
        <w:b/>
        <w:i/>
        <w:kern w:val="2"/>
        <w:sz w:val="20"/>
        <w:szCs w:val="20"/>
        <w:lang w:eastAsia="zh-CN"/>
      </w:rPr>
      <w:t>DEPARTAMENTO DE EDIFICAÇÕES E DE RODOVIAS DO ESPÍRITO SANTO – DER-ES</w:t>
    </w:r>
  </w:p>
  <w:p w14:paraId="4568DA3F" w14:textId="77777777" w:rsidR="00922A96" w:rsidRPr="00DB151A" w:rsidRDefault="00000000" w:rsidP="00DB151A">
    <w:pPr>
      <w:pBdr>
        <w:top w:val="none" w:sz="0" w:space="0" w:color="000000"/>
        <w:left w:val="none" w:sz="0" w:space="0" w:color="000000"/>
        <w:bottom w:val="none" w:sz="0" w:space="0" w:color="000000"/>
        <w:right w:val="none" w:sz="0" w:space="0" w:color="000000"/>
      </w:pBdr>
      <w:tabs>
        <w:tab w:val="center" w:pos="4252"/>
      </w:tabs>
      <w:suppressAutoHyphens/>
      <w:overflowPunct w:val="0"/>
      <w:autoSpaceDE w:val="0"/>
      <w:autoSpaceDN w:val="0"/>
      <w:adjustRightInd w:val="0"/>
      <w:spacing w:before="0" w:after="0"/>
      <w:ind w:left="-567" w:right="-567"/>
      <w:jc w:val="center"/>
      <w:textAlignment w:val="baseline"/>
      <w:rPr>
        <w:rFonts w:eastAsia="Times New Roman" w:cs="Arial"/>
        <w:b/>
        <w:i/>
        <w:kern w:val="2"/>
        <w:sz w:val="20"/>
        <w:szCs w:val="20"/>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BF38" w14:textId="77777777" w:rsidR="00922A96" w:rsidRPr="00DB151A" w:rsidRDefault="00000000" w:rsidP="00DB151A">
    <w:pPr>
      <w:pBdr>
        <w:top w:val="none" w:sz="0" w:space="0" w:color="000000"/>
        <w:left w:val="none" w:sz="0" w:space="0" w:color="000000"/>
        <w:bottom w:val="none" w:sz="0" w:space="0" w:color="000000"/>
        <w:right w:val="none" w:sz="0" w:space="0" w:color="000000"/>
      </w:pBdr>
      <w:tabs>
        <w:tab w:val="center" w:pos="4252"/>
      </w:tabs>
      <w:suppressAutoHyphens/>
      <w:overflowPunct w:val="0"/>
      <w:autoSpaceDE w:val="0"/>
      <w:autoSpaceDN w:val="0"/>
      <w:adjustRightInd w:val="0"/>
      <w:spacing w:before="0" w:after="0"/>
      <w:ind w:left="-567" w:right="-567"/>
      <w:jc w:val="center"/>
      <w:textAlignment w:val="baseline"/>
      <w:rPr>
        <w:rFonts w:eastAsia="Times New Roman" w:cs="Arial"/>
        <w:i/>
        <w:kern w:val="2"/>
        <w:sz w:val="16"/>
        <w:szCs w:val="20"/>
        <w:lang w:eastAsia="zh-CN"/>
      </w:rPr>
    </w:pPr>
    <w:r>
      <w:rPr>
        <w:rFonts w:ascii="Times New Roman" w:eastAsia="Times New Roman" w:hAnsi="Times New Roman" w:cs="Times New Roman"/>
        <w:noProof/>
        <w:kern w:val="2"/>
        <w:sz w:val="20"/>
        <w:szCs w:val="20"/>
        <w:lang w:eastAsia="zh-CN"/>
      </w:rPr>
      <w:object w:dxaOrig="1440" w:dyaOrig="1440" w14:anchorId="09A09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55pt;margin-top:-26.25pt;width:65.6pt;height:61.85pt;z-index:251661312" fillcolor="window">
          <v:imagedata r:id="rId1" o:title="" cropbottom="9278f" cropleft="8769f" cropright="16960f"/>
          <w10:wrap type="square"/>
        </v:shape>
        <o:OLEObject Type="Embed" ProgID="Word.Picture.8" ShapeID="_x0000_s1027" DrawAspect="Content" ObjectID="_1817728773" r:id="rId2"/>
      </w:object>
    </w:r>
    <w:r w:rsidR="009C72FD" w:rsidRPr="00DB151A">
      <w:rPr>
        <w:rFonts w:eastAsia="Times New Roman" w:cs="Arial"/>
        <w:i/>
        <w:kern w:val="2"/>
        <w:sz w:val="16"/>
        <w:szCs w:val="20"/>
        <w:lang w:eastAsia="zh-CN"/>
      </w:rPr>
      <w:t>ESTADO DO ESPÍRITO SANTO</w:t>
    </w:r>
  </w:p>
  <w:p w14:paraId="61EBBFAD" w14:textId="77777777" w:rsidR="00922A96" w:rsidRPr="00DB151A" w:rsidRDefault="009C72FD" w:rsidP="00DB151A">
    <w:pPr>
      <w:pBdr>
        <w:top w:val="none" w:sz="0" w:space="0" w:color="000000"/>
        <w:left w:val="none" w:sz="0" w:space="0" w:color="000000"/>
        <w:bottom w:val="none" w:sz="0" w:space="0" w:color="000000"/>
        <w:right w:val="none" w:sz="0" w:space="0" w:color="000000"/>
      </w:pBdr>
      <w:tabs>
        <w:tab w:val="center" w:pos="4252"/>
      </w:tabs>
      <w:suppressAutoHyphens/>
      <w:overflowPunct w:val="0"/>
      <w:autoSpaceDE w:val="0"/>
      <w:autoSpaceDN w:val="0"/>
      <w:adjustRightInd w:val="0"/>
      <w:spacing w:before="0" w:after="0"/>
      <w:ind w:left="-567" w:right="-567"/>
      <w:jc w:val="center"/>
      <w:textAlignment w:val="baseline"/>
      <w:rPr>
        <w:rFonts w:eastAsia="Times New Roman" w:cs="Arial"/>
        <w:i/>
        <w:kern w:val="2"/>
        <w:sz w:val="20"/>
        <w:szCs w:val="20"/>
        <w:lang w:eastAsia="zh-CN"/>
      </w:rPr>
    </w:pPr>
    <w:r w:rsidRPr="00DB151A">
      <w:rPr>
        <w:rFonts w:eastAsia="Times New Roman" w:cs="Arial"/>
        <w:i/>
        <w:kern w:val="2"/>
        <w:sz w:val="20"/>
        <w:szCs w:val="20"/>
        <w:lang w:eastAsia="zh-CN"/>
      </w:rPr>
      <w:t>SECRETARIA DE MOBILIDADE E INFRAESTRUTURA – SEMOBI</w:t>
    </w:r>
  </w:p>
  <w:p w14:paraId="2C25451D" w14:textId="77777777" w:rsidR="00922A96" w:rsidRDefault="009C72FD" w:rsidP="00DB151A">
    <w:pPr>
      <w:pBdr>
        <w:top w:val="none" w:sz="0" w:space="0" w:color="000000"/>
        <w:left w:val="none" w:sz="0" w:space="0" w:color="000000"/>
        <w:bottom w:val="none" w:sz="0" w:space="0" w:color="000000"/>
        <w:right w:val="none" w:sz="0" w:space="0" w:color="000000"/>
      </w:pBdr>
      <w:tabs>
        <w:tab w:val="center" w:pos="4252"/>
      </w:tabs>
      <w:suppressAutoHyphens/>
      <w:overflowPunct w:val="0"/>
      <w:autoSpaceDE w:val="0"/>
      <w:autoSpaceDN w:val="0"/>
      <w:adjustRightInd w:val="0"/>
      <w:spacing w:before="0" w:after="0"/>
      <w:ind w:left="-567" w:right="-567"/>
      <w:jc w:val="center"/>
      <w:textAlignment w:val="baseline"/>
      <w:rPr>
        <w:rFonts w:eastAsia="Times New Roman" w:cs="Arial"/>
        <w:b/>
        <w:i/>
        <w:kern w:val="2"/>
        <w:sz w:val="20"/>
        <w:szCs w:val="20"/>
        <w:lang w:eastAsia="zh-CN"/>
      </w:rPr>
    </w:pPr>
    <w:r w:rsidRPr="00DB151A">
      <w:rPr>
        <w:rFonts w:eastAsia="Times New Roman" w:cs="Arial"/>
        <w:b/>
        <w:i/>
        <w:kern w:val="2"/>
        <w:sz w:val="20"/>
        <w:szCs w:val="20"/>
        <w:lang w:eastAsia="zh-CN"/>
      </w:rPr>
      <w:t>DEPARTAMENTO DE EDIFICAÇÕES E DE RODOVIAS DO ESPÍRITO SANTO – DER-ES</w:t>
    </w:r>
  </w:p>
  <w:p w14:paraId="2CD92747" w14:textId="77777777" w:rsidR="00097E7B" w:rsidRDefault="00000000" w:rsidP="00DB151A">
    <w:pPr>
      <w:pBdr>
        <w:top w:val="none" w:sz="0" w:space="0" w:color="000000"/>
        <w:left w:val="none" w:sz="0" w:space="0" w:color="000000"/>
        <w:bottom w:val="none" w:sz="0" w:space="0" w:color="000000"/>
        <w:right w:val="none" w:sz="0" w:space="0" w:color="000000"/>
      </w:pBdr>
      <w:tabs>
        <w:tab w:val="center" w:pos="4252"/>
      </w:tabs>
      <w:suppressAutoHyphens/>
      <w:overflowPunct w:val="0"/>
      <w:autoSpaceDE w:val="0"/>
      <w:autoSpaceDN w:val="0"/>
      <w:adjustRightInd w:val="0"/>
      <w:spacing w:before="0" w:after="0"/>
      <w:ind w:left="-567" w:right="-567"/>
      <w:jc w:val="center"/>
      <w:textAlignment w:val="baseline"/>
      <w:rPr>
        <w:rFonts w:eastAsia="Times New Roman" w:cs="Arial"/>
        <w:b/>
        <w:i/>
        <w:kern w:val="2"/>
        <w:sz w:val="20"/>
        <w:szCs w:val="20"/>
        <w:lang w:eastAsia="zh-CN"/>
      </w:rPr>
    </w:pPr>
  </w:p>
  <w:p w14:paraId="21C49C0C" w14:textId="77777777" w:rsidR="003D5DAE" w:rsidRPr="00DB151A" w:rsidRDefault="00000000" w:rsidP="00DB151A">
    <w:pPr>
      <w:pBdr>
        <w:top w:val="none" w:sz="0" w:space="0" w:color="000000"/>
        <w:left w:val="none" w:sz="0" w:space="0" w:color="000000"/>
        <w:bottom w:val="none" w:sz="0" w:space="0" w:color="000000"/>
        <w:right w:val="none" w:sz="0" w:space="0" w:color="000000"/>
      </w:pBdr>
      <w:tabs>
        <w:tab w:val="center" w:pos="4252"/>
      </w:tabs>
      <w:suppressAutoHyphens/>
      <w:overflowPunct w:val="0"/>
      <w:autoSpaceDE w:val="0"/>
      <w:autoSpaceDN w:val="0"/>
      <w:adjustRightInd w:val="0"/>
      <w:spacing w:before="0" w:after="0"/>
      <w:ind w:left="-567" w:right="-567"/>
      <w:jc w:val="center"/>
      <w:textAlignment w:val="baseline"/>
      <w:rPr>
        <w:rFonts w:eastAsia="Times New Roman" w:cs="Arial"/>
        <w:b/>
        <w:i/>
        <w:kern w:val="2"/>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0E267B8"/>
    <w:lvl w:ilvl="0">
      <w:start w:val="1"/>
      <w:numFmt w:val="decimal"/>
      <w:pStyle w:val="Numerada"/>
      <w:lvlText w:val="%1."/>
      <w:lvlJc w:val="left"/>
      <w:pPr>
        <w:tabs>
          <w:tab w:val="num" w:pos="360"/>
        </w:tabs>
        <w:ind w:left="360" w:hanging="360"/>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Verdana" w:eastAsia="WenQuanYi Micro Hei" w:hAnsi="Verdana" w:cs="Verdana"/>
        <w:b/>
        <w:bCs/>
        <w:iCs/>
        <w:sz w:val="24"/>
        <w:szCs w:val="24"/>
        <w:lang w:eastAsia="pt-BR" w:bidi="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9"/>
    <w:multiLevelType w:val="singleLevel"/>
    <w:tmpl w:val="49826FEA"/>
    <w:name w:val="WW8Num9"/>
    <w:lvl w:ilvl="0">
      <w:start w:val="1"/>
      <w:numFmt w:val="bullet"/>
      <w:lvlText w:val=""/>
      <w:lvlJc w:val="left"/>
      <w:pPr>
        <w:tabs>
          <w:tab w:val="num" w:pos="0"/>
        </w:tabs>
        <w:ind w:left="153" w:hanging="360"/>
      </w:pPr>
      <w:rPr>
        <w:rFonts w:ascii="Wingdings" w:hAnsi="Wingdings" w:cs="Wingdings" w:hint="default"/>
        <w:color w:val="FF0000"/>
        <w:sz w:val="22"/>
        <w:szCs w:val="22"/>
      </w:rPr>
    </w:lvl>
  </w:abstractNum>
  <w:abstractNum w:abstractNumId="3" w15:restartNumberingAfterBreak="0">
    <w:nsid w:val="00A73B4E"/>
    <w:multiLevelType w:val="multilevel"/>
    <w:tmpl w:val="3CA02AE8"/>
    <w:lvl w:ilvl="0">
      <w:start w:val="1"/>
      <w:numFmt w:val="decimal"/>
      <w:lvlText w:val="%1."/>
      <w:lvlJc w:val="left"/>
      <w:pPr>
        <w:ind w:left="360" w:hanging="360"/>
      </w:pPr>
      <w:rPr>
        <w:b/>
      </w:rPr>
    </w:lvl>
    <w:lvl w:ilvl="1">
      <w:start w:val="1"/>
      <w:numFmt w:val="none"/>
      <w:suff w:val="nothing"/>
      <w:lvlText w:val=""/>
      <w:lvlJc w:val="left"/>
      <w:pPr>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AA2B56"/>
    <w:multiLevelType w:val="multilevel"/>
    <w:tmpl w:val="AB08CDFA"/>
    <w:styleLink w:val="T-111"/>
    <w:lvl w:ilvl="0">
      <w:start w:val="1"/>
      <w:numFmt w:val="decimal"/>
      <w:lvlText w:val="%1)"/>
      <w:lvlJc w:val="left"/>
      <w:pPr>
        <w:ind w:left="0" w:firstLine="0"/>
      </w:pPr>
      <w:rPr>
        <w:rFonts w:hint="default"/>
      </w:rPr>
    </w:lvl>
    <w:lvl w:ilvl="1">
      <w:start w:val="1"/>
      <w:numFmt w:val="decimal"/>
      <w:suff w:val="space"/>
      <w:lvlText w:val="%2.%1"/>
      <w:lvlJc w:val="left"/>
      <w:pPr>
        <w:ind w:left="0" w:firstLine="0"/>
      </w:pPr>
      <w:rPr>
        <w:rFonts w:ascii="Arial" w:hAnsi="Arial" w:hint="default"/>
        <w:b w:val="0"/>
        <w:i w:val="0"/>
        <w:caps w:val="0"/>
        <w:smallCaps w:val="0"/>
        <w:strike w:val="0"/>
        <w:dstrike w:val="0"/>
        <w:vanish w:val="0"/>
        <w:spacing w:val="0"/>
        <w:w w:val="100"/>
        <w:kern w:val="0"/>
        <w:position w:val="0"/>
        <w:sz w:val="24"/>
        <w:vertAlign w:val="baseline"/>
        <w14:ligatures w14:val="none"/>
        <w14:numForm w14:val="default"/>
        <w14:numSpacing w14:val="default"/>
        <w14:stylisticSets/>
        <w14:cntxtAlts w14:val="0"/>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0173540A"/>
    <w:multiLevelType w:val="multilevel"/>
    <w:tmpl w:val="9970DF4A"/>
    <w:lvl w:ilvl="0">
      <w:start w:val="13"/>
      <w:numFmt w:val="decimal"/>
      <w:lvlText w:val="%1"/>
      <w:lvlJc w:val="left"/>
      <w:pPr>
        <w:ind w:left="660" w:hanging="660"/>
      </w:pPr>
      <w:rPr>
        <w:rFonts w:hint="default"/>
      </w:rPr>
    </w:lvl>
    <w:lvl w:ilvl="1">
      <w:start w:val="5"/>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02D13ACB"/>
    <w:multiLevelType w:val="multilevel"/>
    <w:tmpl w:val="65D8A2A2"/>
    <w:lvl w:ilvl="0">
      <w:start w:val="2"/>
      <w:numFmt w:val="decimal"/>
      <w:suff w:val="space"/>
      <w:lvlText w:val="%1 -"/>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7" w15:restartNumberingAfterBreak="0">
    <w:nsid w:val="04D165B3"/>
    <w:multiLevelType w:val="hybridMultilevel"/>
    <w:tmpl w:val="0D1078A6"/>
    <w:lvl w:ilvl="0" w:tplc="83C227B0">
      <w:start w:val="1"/>
      <w:numFmt w:val="lowerLetter"/>
      <w:lvlText w:val="%1)"/>
      <w:lvlJc w:val="left"/>
      <w:pPr>
        <w:ind w:left="-207" w:hanging="360"/>
      </w:pPr>
      <w:rPr>
        <w:rFonts w:eastAsia="Arial" w:hint="default"/>
        <w:sz w:val="24"/>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8" w15:restartNumberingAfterBreak="0">
    <w:nsid w:val="0D6E55FD"/>
    <w:multiLevelType w:val="multilevel"/>
    <w:tmpl w:val="B346FEEE"/>
    <w:lvl w:ilvl="0">
      <w:start w:val="1"/>
      <w:numFmt w:val="decimal"/>
      <w:suff w:val="space"/>
      <w:lvlText w:val="%1 -"/>
      <w:lvlJc w:val="left"/>
      <w:pPr>
        <w:ind w:left="993" w:firstLine="0"/>
      </w:pPr>
      <w:rPr>
        <w:rFonts w:hint="default"/>
        <w:b/>
        <w:bCs/>
      </w:rPr>
    </w:lvl>
    <w:lvl w:ilvl="1">
      <w:start w:val="1"/>
      <w:numFmt w:val="decimal"/>
      <w:suff w:val="space"/>
      <w:lvlText w:val="%1.%2 -"/>
      <w:lvlJc w:val="left"/>
      <w:pPr>
        <w:ind w:left="0" w:firstLine="0"/>
      </w:pPr>
      <w:rPr>
        <w:rFonts w:hint="default"/>
        <w:color w:val="auto"/>
      </w:rPr>
    </w:lvl>
    <w:lvl w:ilvl="2">
      <w:start w:val="1"/>
      <w:numFmt w:val="decimal"/>
      <w:suff w:val="space"/>
      <w:lvlText w:val="%1.%2.%3 -"/>
      <w:lvlJc w:val="left"/>
      <w:pPr>
        <w:ind w:left="0" w:firstLine="0"/>
      </w:pPr>
      <w:rPr>
        <w:rFonts w:ascii="Arial" w:hAnsi="Arial" w:cs="Arial" w:hint="default"/>
        <w:color w:val="auto"/>
      </w:rPr>
    </w:lvl>
    <w:lvl w:ilvl="3">
      <w:start w:val="1"/>
      <w:numFmt w:val="decimal"/>
      <w:suff w:val="space"/>
      <w:lvlText w:val="%1.%2.%3.%4 -"/>
      <w:lvlJc w:val="left"/>
      <w:pPr>
        <w:ind w:left="0" w:firstLine="0"/>
      </w:pPr>
      <w:rPr>
        <w:rFonts w:ascii="Arial" w:hAnsi="Arial" w:cs="Arial"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9" w15:restartNumberingAfterBreak="0">
    <w:nsid w:val="0D8B2F98"/>
    <w:multiLevelType w:val="hybridMultilevel"/>
    <w:tmpl w:val="448E6C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F0577DC"/>
    <w:multiLevelType w:val="multilevel"/>
    <w:tmpl w:val="E9D07C88"/>
    <w:lvl w:ilvl="0">
      <w:start w:val="2"/>
      <w:numFmt w:val="decimal"/>
      <w:suff w:val="space"/>
      <w:lvlText w:val="%1 -"/>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11" w15:restartNumberingAfterBreak="0">
    <w:nsid w:val="11983857"/>
    <w:multiLevelType w:val="multilevel"/>
    <w:tmpl w:val="507C3CC8"/>
    <w:lvl w:ilvl="0">
      <w:start w:val="1"/>
      <w:numFmt w:val="decimal"/>
      <w:lvlText w:val="%1."/>
      <w:lvlJc w:val="left"/>
      <w:pPr>
        <w:ind w:left="360" w:hanging="360"/>
      </w:pPr>
      <w:rPr>
        <w:b/>
        <w:color w:val="auto"/>
      </w:rPr>
    </w:lvl>
    <w:lvl w:ilvl="1">
      <w:start w:val="1"/>
      <w:numFmt w:val="decimal"/>
      <w:lvlText w:val="%1.%2."/>
      <w:lvlJc w:val="left"/>
      <w:pPr>
        <w:ind w:left="1283" w:hanging="432"/>
      </w:pPr>
      <w:rPr>
        <w:i w:val="0"/>
        <w:iCs w:val="0"/>
        <w:color w:val="auto"/>
        <w:sz w:val="24"/>
        <w:szCs w:val="24"/>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1264AA"/>
    <w:multiLevelType w:val="multilevel"/>
    <w:tmpl w:val="3CDC20E2"/>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color w:val="auto"/>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13" w15:restartNumberingAfterBreak="0">
    <w:nsid w:val="1D5C100D"/>
    <w:multiLevelType w:val="multilevel"/>
    <w:tmpl w:val="4E8A5B26"/>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4"/>
        <w:szCs w:val="24"/>
        <w:u w:val="none"/>
      </w:rPr>
    </w:lvl>
    <w:lvl w:ilvl="2">
      <w:start w:val="1"/>
      <w:numFmt w:val="decimal"/>
      <w:lvlText w:val="%1.%2.%3."/>
      <w:lvlJc w:val="left"/>
      <w:pPr>
        <w:ind w:left="1638" w:hanging="504"/>
      </w:pPr>
      <w:rPr>
        <w:rFonts w:ascii="Arial" w:hAnsi="Arial" w:hint="default"/>
        <w:b w:val="0"/>
        <w:i w:val="0"/>
        <w:strike w:val="0"/>
        <w:color w:val="auto"/>
        <w:sz w:val="24"/>
        <w:szCs w:val="24"/>
      </w:rPr>
    </w:lvl>
    <w:lvl w:ilvl="3">
      <w:start w:val="1"/>
      <w:numFmt w:val="decimal"/>
      <w:lvlText w:val="%1.%2.%3.%4."/>
      <w:lvlJc w:val="left"/>
      <w:pPr>
        <w:ind w:left="2491"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934185"/>
    <w:multiLevelType w:val="hybridMultilevel"/>
    <w:tmpl w:val="1A3E2E9E"/>
    <w:lvl w:ilvl="0" w:tplc="E6D4DD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215"/>
    <w:multiLevelType w:val="multilevel"/>
    <w:tmpl w:val="74A8ABF4"/>
    <w:lvl w:ilvl="0">
      <w:start w:val="1"/>
      <w:numFmt w:val="decimal"/>
      <w:pStyle w:val="Ttulo1"/>
      <w:suff w:val="space"/>
      <w:lvlText w:val="%1 -"/>
      <w:lvlJc w:val="left"/>
      <w:pPr>
        <w:ind w:left="0" w:firstLine="0"/>
      </w:pPr>
      <w:rPr>
        <w:rFonts w:hint="default"/>
      </w:rPr>
    </w:lvl>
    <w:lvl w:ilvl="1">
      <w:start w:val="1"/>
      <w:numFmt w:val="decimal"/>
      <w:pStyle w:val="N11"/>
      <w:suff w:val="space"/>
      <w:lvlText w:val="%1.%2 -"/>
      <w:lvlJc w:val="left"/>
      <w:pPr>
        <w:ind w:left="568" w:firstLine="0"/>
      </w:pPr>
      <w:rPr>
        <w:rFonts w:hint="default"/>
      </w:rPr>
    </w:lvl>
    <w:lvl w:ilvl="2">
      <w:start w:val="1"/>
      <w:numFmt w:val="decimal"/>
      <w:pStyle w:val="N111"/>
      <w:suff w:val="space"/>
      <w:lvlText w:val="%1.%2.%3 -"/>
      <w:lvlJc w:val="left"/>
      <w:pPr>
        <w:ind w:left="0" w:firstLine="0"/>
      </w:pPr>
      <w:rPr>
        <w:rFonts w:hint="default"/>
      </w:rPr>
    </w:lvl>
    <w:lvl w:ilvl="3">
      <w:start w:val="1"/>
      <w:numFmt w:val="decimal"/>
      <w:pStyle w:val="N1111"/>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pStyle w:val="Nabc"/>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16" w15:restartNumberingAfterBreak="0">
    <w:nsid w:val="29AB47B1"/>
    <w:multiLevelType w:val="multilevel"/>
    <w:tmpl w:val="B57CF6A6"/>
    <w:name w:val="padronizadas"/>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17" w15:restartNumberingAfterBreak="0">
    <w:nsid w:val="2B725DCF"/>
    <w:multiLevelType w:val="multilevel"/>
    <w:tmpl w:val="47E204FC"/>
    <w:lvl w:ilvl="0">
      <w:start w:val="2"/>
      <w:numFmt w:val="decimal"/>
      <w:suff w:val="space"/>
      <w:lvlText w:val="%1 -"/>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18" w15:restartNumberingAfterBreak="0">
    <w:nsid w:val="2ED26B50"/>
    <w:multiLevelType w:val="multilevel"/>
    <w:tmpl w:val="8118FA00"/>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color w:val="auto"/>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19" w15:restartNumberingAfterBreak="0">
    <w:nsid w:val="382B7AB0"/>
    <w:multiLevelType w:val="multilevel"/>
    <w:tmpl w:val="F702A25A"/>
    <w:lvl w:ilvl="0">
      <w:start w:val="13"/>
      <w:numFmt w:val="decimal"/>
      <w:lvlText w:val="%1"/>
      <w:lvlJc w:val="left"/>
      <w:pPr>
        <w:ind w:left="660" w:hanging="660"/>
      </w:pPr>
      <w:rPr>
        <w:rFonts w:hint="default"/>
      </w:rPr>
    </w:lvl>
    <w:lvl w:ilvl="1">
      <w:start w:val="6"/>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479D130D"/>
    <w:multiLevelType w:val="multilevel"/>
    <w:tmpl w:val="EDA6BB46"/>
    <w:lvl w:ilvl="0">
      <w:start w:val="1"/>
      <w:numFmt w:val="decimal"/>
      <w:suff w:val="space"/>
      <w:lvlText w:val="%1 -"/>
      <w:lvlJc w:val="left"/>
      <w:pPr>
        <w:ind w:left="993" w:firstLine="0"/>
      </w:pPr>
      <w:rPr>
        <w:rFonts w:hint="default"/>
        <w:b/>
        <w:bCs/>
      </w:rPr>
    </w:lvl>
    <w:lvl w:ilvl="1">
      <w:start w:val="1"/>
      <w:numFmt w:val="decimal"/>
      <w:suff w:val="space"/>
      <w:lvlText w:val="%1.%2 -"/>
      <w:lvlJc w:val="left"/>
      <w:pPr>
        <w:ind w:left="0" w:firstLine="0"/>
      </w:pPr>
      <w:rPr>
        <w:rFonts w:hint="default"/>
        <w:color w:val="auto"/>
      </w:rPr>
    </w:lvl>
    <w:lvl w:ilvl="2">
      <w:start w:val="1"/>
      <w:numFmt w:val="decimal"/>
      <w:suff w:val="space"/>
      <w:lvlText w:val="%1.%2.%3 -"/>
      <w:lvlJc w:val="left"/>
      <w:pPr>
        <w:ind w:left="851" w:firstLine="0"/>
      </w:pPr>
      <w:rPr>
        <w:rFonts w:hint="default"/>
        <w:color w:val="auto"/>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21" w15:restartNumberingAfterBreak="0">
    <w:nsid w:val="47CB795E"/>
    <w:multiLevelType w:val="multilevel"/>
    <w:tmpl w:val="EDA6BB46"/>
    <w:lvl w:ilvl="0">
      <w:start w:val="1"/>
      <w:numFmt w:val="decimal"/>
      <w:suff w:val="space"/>
      <w:lvlText w:val="%1 -"/>
      <w:lvlJc w:val="left"/>
      <w:pPr>
        <w:ind w:left="993" w:firstLine="0"/>
      </w:pPr>
      <w:rPr>
        <w:rFonts w:hint="default"/>
        <w:b/>
        <w:bCs/>
      </w:rPr>
    </w:lvl>
    <w:lvl w:ilvl="1">
      <w:start w:val="1"/>
      <w:numFmt w:val="decimal"/>
      <w:suff w:val="space"/>
      <w:lvlText w:val="%1.%2 -"/>
      <w:lvlJc w:val="left"/>
      <w:pPr>
        <w:ind w:left="0" w:firstLine="0"/>
      </w:pPr>
      <w:rPr>
        <w:rFonts w:hint="default"/>
        <w:color w:val="auto"/>
      </w:rPr>
    </w:lvl>
    <w:lvl w:ilvl="2">
      <w:start w:val="1"/>
      <w:numFmt w:val="decimal"/>
      <w:suff w:val="space"/>
      <w:lvlText w:val="%1.%2.%3 -"/>
      <w:lvlJc w:val="left"/>
      <w:pPr>
        <w:ind w:left="851" w:firstLine="0"/>
      </w:pPr>
      <w:rPr>
        <w:rFonts w:hint="default"/>
        <w:color w:val="auto"/>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22" w15:restartNumberingAfterBreak="0">
    <w:nsid w:val="4C730DB6"/>
    <w:multiLevelType w:val="multilevel"/>
    <w:tmpl w:val="4B0809BE"/>
    <w:lvl w:ilvl="0">
      <w:start w:val="1"/>
      <w:numFmt w:val="decimal"/>
      <w:suff w:val="space"/>
      <w:lvlText w:val="%1 -"/>
      <w:lvlJc w:val="left"/>
      <w:pPr>
        <w:ind w:left="0" w:firstLine="0"/>
      </w:pPr>
      <w:rPr>
        <w:rFonts w:hint="default"/>
        <w:b/>
        <w:bCs/>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284"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
      <w:lvlJc w:val="left"/>
      <w:pPr>
        <w:ind w:left="567"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23" w15:restartNumberingAfterBreak="0">
    <w:nsid w:val="543C4536"/>
    <w:multiLevelType w:val="multilevel"/>
    <w:tmpl w:val="F29C0C60"/>
    <w:lvl w:ilvl="0">
      <w:start w:val="2"/>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170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24" w15:restartNumberingAfterBreak="0">
    <w:nsid w:val="61DD361E"/>
    <w:multiLevelType w:val="multilevel"/>
    <w:tmpl w:val="3120E3B2"/>
    <w:lvl w:ilvl="0">
      <w:start w:val="1"/>
      <w:numFmt w:val="decimal"/>
      <w:pStyle w:val="Nivel1"/>
      <w:suff w:val="space"/>
      <w:lvlText w:val="%1."/>
      <w:lvlJc w:val="left"/>
      <w:pPr>
        <w:ind w:left="0" w:firstLine="0"/>
      </w:pPr>
      <w:rPr>
        <w:rFonts w:hint="default"/>
        <w:b/>
        <w:i w:val="0"/>
      </w:rPr>
    </w:lvl>
    <w:lvl w:ilvl="1">
      <w:start w:val="1"/>
      <w:numFmt w:val="decimal"/>
      <w:suff w:val="space"/>
      <w:lvlText w:val="%1.%2."/>
      <w:lvlJc w:val="left"/>
      <w:pPr>
        <w:ind w:left="567" w:firstLine="0"/>
      </w:pPr>
      <w:rPr>
        <w:rFonts w:hint="default"/>
        <w:b w:val="0"/>
        <w:i w:val="0"/>
        <w:color w:val="auto"/>
      </w:rPr>
    </w:lvl>
    <w:lvl w:ilvl="2">
      <w:start w:val="1"/>
      <w:numFmt w:val="decimal"/>
      <w:suff w:val="space"/>
      <w:lvlText w:val="%1.%2.%3."/>
      <w:lvlJc w:val="left"/>
      <w:pPr>
        <w:ind w:left="1134" w:firstLine="0"/>
      </w:pPr>
      <w:rPr>
        <w:rFonts w:hint="default"/>
        <w:b w:val="0"/>
        <w:i w:val="0"/>
      </w:rPr>
    </w:lvl>
    <w:lvl w:ilvl="3">
      <w:start w:val="1"/>
      <w:numFmt w:val="decimal"/>
      <w:suff w:val="space"/>
      <w:lvlText w:val="%1.%2.%3.%4."/>
      <w:lvlJc w:val="left"/>
      <w:pPr>
        <w:ind w:left="1701" w:firstLine="0"/>
      </w:pPr>
      <w:rPr>
        <w:rFonts w:hint="default"/>
        <w:b/>
        <w:i w:val="0"/>
      </w:rPr>
    </w:lvl>
    <w:lvl w:ilvl="4">
      <w:start w:val="1"/>
      <w:numFmt w:val="decimal"/>
      <w:suff w:val="space"/>
      <w:lvlText w:val="%1.%2.%3.%4.%5."/>
      <w:lvlJc w:val="left"/>
      <w:pPr>
        <w:ind w:left="2268" w:firstLine="0"/>
      </w:pPr>
      <w:rPr>
        <w:rFonts w:hint="default"/>
        <w:b/>
        <w:i w:val="0"/>
      </w:rPr>
    </w:lvl>
    <w:lvl w:ilvl="5">
      <w:start w:val="1"/>
      <w:numFmt w:val="decimal"/>
      <w:lvlText w:val="%1.%2.%3.%4.%5.%6."/>
      <w:lvlJc w:val="left"/>
      <w:pPr>
        <w:tabs>
          <w:tab w:val="num" w:pos="2880"/>
        </w:tabs>
        <w:ind w:left="2835" w:firstLine="0"/>
      </w:pPr>
      <w:rPr>
        <w:rFonts w:hint="default"/>
      </w:rPr>
    </w:lvl>
    <w:lvl w:ilvl="6">
      <w:start w:val="1"/>
      <w:numFmt w:val="decimal"/>
      <w:lvlText w:val="%1.%2.%3.%4.%5.%6.%7."/>
      <w:lvlJc w:val="left"/>
      <w:pPr>
        <w:tabs>
          <w:tab w:val="num" w:pos="3600"/>
        </w:tabs>
        <w:ind w:left="3402" w:firstLine="0"/>
      </w:pPr>
      <w:rPr>
        <w:rFonts w:hint="default"/>
      </w:rPr>
    </w:lvl>
    <w:lvl w:ilvl="7">
      <w:start w:val="1"/>
      <w:numFmt w:val="decimal"/>
      <w:lvlText w:val="%1.%2.%3.%4.%5.%6.%7.%8."/>
      <w:lvlJc w:val="left"/>
      <w:pPr>
        <w:tabs>
          <w:tab w:val="num" w:pos="3960"/>
        </w:tabs>
        <w:ind w:left="3969" w:firstLine="0"/>
      </w:pPr>
      <w:rPr>
        <w:rFonts w:hint="default"/>
      </w:rPr>
    </w:lvl>
    <w:lvl w:ilvl="8">
      <w:start w:val="1"/>
      <w:numFmt w:val="decimal"/>
      <w:lvlText w:val="%1.%2.%3.%4.%5.%6.%7.%8.%9."/>
      <w:lvlJc w:val="left"/>
      <w:pPr>
        <w:tabs>
          <w:tab w:val="num" w:pos="4680"/>
        </w:tabs>
        <w:ind w:left="4536" w:firstLine="0"/>
      </w:pPr>
      <w:rPr>
        <w:rFonts w:hint="default"/>
      </w:rPr>
    </w:lvl>
  </w:abstractNum>
  <w:abstractNum w:abstractNumId="25" w15:restartNumberingAfterBreak="0">
    <w:nsid w:val="62BA48CB"/>
    <w:multiLevelType w:val="multilevel"/>
    <w:tmpl w:val="D2F2112A"/>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26" w15:restartNumberingAfterBreak="0">
    <w:nsid w:val="66785342"/>
    <w:multiLevelType w:val="multilevel"/>
    <w:tmpl w:val="4AB0BD36"/>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27" w15:restartNumberingAfterBreak="0">
    <w:nsid w:val="70071112"/>
    <w:multiLevelType w:val="hybridMultilevel"/>
    <w:tmpl w:val="09FEAF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E0F1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923DF4"/>
    <w:multiLevelType w:val="multilevel"/>
    <w:tmpl w:val="DDA6EA12"/>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284"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3">
      <w:start w:val="1"/>
      <w:numFmt w:val="decimal"/>
      <w:suff w:val="space"/>
      <w:lvlText w:val="%1.%2.%3.%4 -"/>
      <w:lvlJc w:val="left"/>
      <w:pPr>
        <w:ind w:left="567"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30" w15:restartNumberingAfterBreak="0">
    <w:nsid w:val="76282AFA"/>
    <w:multiLevelType w:val="multilevel"/>
    <w:tmpl w:val="907A0D3E"/>
    <w:lvl w:ilvl="0">
      <w:start w:val="1"/>
      <w:numFmt w:val="decimal"/>
      <w:lvlText w:val="%1"/>
      <w:lvlJc w:val="left"/>
      <w:pPr>
        <w:ind w:left="360" w:hanging="360"/>
      </w:pPr>
      <w:rPr>
        <w:rFonts w:hint="default"/>
      </w:rPr>
    </w:lvl>
    <w:lvl w:ilvl="1">
      <w:start w:val="1"/>
      <w:numFmt w:val="decimal"/>
      <w:pStyle w:val="Remissivo2"/>
      <w:lvlText w:val="%1.%2"/>
      <w:lvlJc w:val="left"/>
      <w:pPr>
        <w:ind w:left="644" w:hanging="360"/>
      </w:pPr>
      <w:rPr>
        <w:rFonts w:hint="default"/>
      </w:rPr>
    </w:lvl>
    <w:lvl w:ilvl="2">
      <w:start w:val="1"/>
      <w:numFmt w:val="decimal"/>
      <w:lvlText w:val="%1.%2.%3"/>
      <w:lvlJc w:val="left"/>
      <w:pPr>
        <w:ind w:left="2705" w:hanging="720"/>
      </w:pPr>
      <w:rPr>
        <w:rFonts w:hint="default"/>
        <w:sz w:val="24"/>
        <w:szCs w:val="24"/>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77C91FAE"/>
    <w:multiLevelType w:val="multilevel"/>
    <w:tmpl w:val="788C036C"/>
    <w:lvl w:ilvl="0">
      <w:start w:val="1"/>
      <w:numFmt w:val="decimal"/>
      <w:pStyle w:val="NmerosPrincipais"/>
      <w:lvlText w:val="%1 -"/>
      <w:lvlJc w:val="right"/>
      <w:pPr>
        <w:tabs>
          <w:tab w:val="num" w:pos="567"/>
        </w:tabs>
        <w:ind w:left="567" w:hanging="278"/>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vertAlign w:val="baseline"/>
      </w:rPr>
    </w:lvl>
    <w:lvl w:ilvl="1">
      <w:start w:val="1"/>
      <w:numFmt w:val="decimal"/>
      <w:suff w:val="nothing"/>
      <w:lvlText w:val="%1.%2 - "/>
      <w:lvlJc w:val="right"/>
      <w:pPr>
        <w:ind w:left="567"/>
      </w:pPr>
      <w:rPr>
        <w:rFonts w:ascii="Times New Roman" w:hAnsi="Times New Roman" w:cs="Times New Roman" w:hint="default"/>
        <w:b w:val="0"/>
        <w:bCs w:val="0"/>
        <w:i w:val="0"/>
        <w:iCs w:val="0"/>
        <w:color w:val="auto"/>
        <w:sz w:val="24"/>
        <w:szCs w:val="24"/>
        <w:effect w:val="none"/>
      </w:rPr>
    </w:lvl>
    <w:lvl w:ilvl="2">
      <w:start w:val="1"/>
      <w:numFmt w:val="decimal"/>
      <w:suff w:val="nothing"/>
      <w:lvlText w:val="%1.%2.%3 - "/>
      <w:lvlJc w:val="left"/>
      <w:pPr>
        <w:ind w:left="1531" w:hanging="811"/>
      </w:pPr>
      <w:rPr>
        <w:rFonts w:ascii="Times New (W1)" w:hAnsi="Times New (W1)" w:cs="Times New (W1)" w:hint="default"/>
        <w:b w:val="0"/>
        <w:bCs w:val="0"/>
        <w:i w:val="0"/>
        <w:iCs w:val="0"/>
        <w:sz w:val="24"/>
        <w:szCs w:val="24"/>
      </w:rPr>
    </w:lvl>
    <w:lvl w:ilvl="3">
      <w:start w:val="1"/>
      <w:numFmt w:val="lowerLetter"/>
      <w:suff w:val="nothing"/>
      <w:lvlText w:val="%4)"/>
      <w:lvlJc w:val="left"/>
      <w:pPr>
        <w:ind w:left="1440" w:hanging="648"/>
      </w:pPr>
      <w:rPr>
        <w:rFonts w:ascii="Times New Roman" w:eastAsia="Times New Roman" w:hAnsi="Times New Roman" w:hint="default"/>
        <w:b w:val="0"/>
        <w:bCs w:val="0"/>
        <w:i w:val="0"/>
        <w:iCs w:val="0"/>
        <w:sz w:val="24"/>
        <w:szCs w:val="24"/>
      </w:rPr>
    </w:lvl>
    <w:lvl w:ilvl="4">
      <w:start w:val="1"/>
      <w:numFmt w:val="decimal"/>
      <w:lvlText w:val="%1.%2.%3.%4.%5."/>
      <w:lvlJc w:val="left"/>
      <w:pPr>
        <w:tabs>
          <w:tab w:val="num" w:pos="2232"/>
        </w:tabs>
        <w:ind w:left="1944" w:hanging="792"/>
      </w:pPr>
      <w:rPr>
        <w:rFonts w:hint="default"/>
      </w:rPr>
    </w:lvl>
    <w:lvl w:ilvl="5">
      <w:start w:val="1"/>
      <w:numFmt w:val="decimal"/>
      <w:lvlText w:val="%1.%2.%3.%4.%5.%6."/>
      <w:lvlJc w:val="left"/>
      <w:pPr>
        <w:tabs>
          <w:tab w:val="num" w:pos="2592"/>
        </w:tabs>
        <w:ind w:left="2448" w:hanging="936"/>
      </w:pPr>
      <w:rPr>
        <w:rFonts w:hint="default"/>
      </w:rPr>
    </w:lvl>
    <w:lvl w:ilvl="6">
      <w:start w:val="1"/>
      <w:numFmt w:val="decimal"/>
      <w:lvlText w:val="%1.%2.%3.%4.%5.%6.%7."/>
      <w:lvlJc w:val="left"/>
      <w:pPr>
        <w:tabs>
          <w:tab w:val="num" w:pos="3312"/>
        </w:tabs>
        <w:ind w:left="2952" w:hanging="1080"/>
      </w:pPr>
      <w:rPr>
        <w:rFonts w:hint="default"/>
      </w:rPr>
    </w:lvl>
    <w:lvl w:ilvl="7">
      <w:start w:val="1"/>
      <w:numFmt w:val="decimal"/>
      <w:lvlText w:val="%1.%2.%3.%4.%5.%6.%7.%8."/>
      <w:lvlJc w:val="left"/>
      <w:pPr>
        <w:tabs>
          <w:tab w:val="num" w:pos="3672"/>
        </w:tabs>
        <w:ind w:left="3456" w:hanging="1224"/>
      </w:pPr>
      <w:rPr>
        <w:rFonts w:hint="default"/>
      </w:rPr>
    </w:lvl>
    <w:lvl w:ilvl="8">
      <w:start w:val="1"/>
      <w:numFmt w:val="decimal"/>
      <w:lvlText w:val="%1.%2.%3.%4.%5.%6.%7.%8.%9."/>
      <w:lvlJc w:val="left"/>
      <w:pPr>
        <w:tabs>
          <w:tab w:val="num" w:pos="4392"/>
        </w:tabs>
        <w:ind w:left="4032" w:hanging="1440"/>
      </w:pPr>
      <w:rPr>
        <w:rFonts w:hint="default"/>
      </w:rPr>
    </w:lvl>
  </w:abstractNum>
  <w:abstractNum w:abstractNumId="32" w15:restartNumberingAfterBreak="0">
    <w:nsid w:val="7D267862"/>
    <w:multiLevelType w:val="multilevel"/>
    <w:tmpl w:val="ADFE5FB8"/>
    <w:lvl w:ilvl="0">
      <w:start w:val="1"/>
      <w:numFmt w:val="decimal"/>
      <w:pStyle w:val="Remissivo1"/>
      <w:lvlText w:val="%1."/>
      <w:lvlJc w:val="left"/>
      <w:pPr>
        <w:ind w:left="0" w:firstLine="0"/>
      </w:pPr>
      <w:rPr>
        <w:rFonts w:hint="default"/>
        <w:b/>
      </w:rPr>
    </w:lvl>
    <w:lvl w:ilvl="1">
      <w:start w:val="1"/>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1321077">
    <w:abstractNumId w:val="4"/>
  </w:num>
  <w:num w:numId="2" w16cid:durableId="2123256344">
    <w:abstractNumId w:val="16"/>
  </w:num>
  <w:num w:numId="3" w16cid:durableId="43867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3675426">
    <w:abstractNumId w:val="15"/>
  </w:num>
  <w:num w:numId="5" w16cid:durableId="1608543515">
    <w:abstractNumId w:val="13"/>
  </w:num>
  <w:num w:numId="6" w16cid:durableId="1936669893">
    <w:abstractNumId w:val="23"/>
  </w:num>
  <w:num w:numId="7" w16cid:durableId="4558764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36279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15575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77690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99821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37586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290097">
    <w:abstractNumId w:val="17"/>
  </w:num>
  <w:num w:numId="14" w16cid:durableId="1918244295">
    <w:abstractNumId w:val="10"/>
  </w:num>
  <w:num w:numId="15" w16cid:durableId="270019367">
    <w:abstractNumId w:val="6"/>
  </w:num>
  <w:num w:numId="16" w16cid:durableId="16303546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0855334">
    <w:abstractNumId w:val="12"/>
  </w:num>
  <w:num w:numId="18" w16cid:durableId="797602459">
    <w:abstractNumId w:val="28"/>
  </w:num>
  <w:num w:numId="19" w16cid:durableId="153759628">
    <w:abstractNumId w:val="14"/>
  </w:num>
  <w:num w:numId="20" w16cid:durableId="187766090">
    <w:abstractNumId w:val="21"/>
  </w:num>
  <w:num w:numId="21" w16cid:durableId="699354875">
    <w:abstractNumId w:val="26"/>
  </w:num>
  <w:num w:numId="22" w16cid:durableId="1940328130">
    <w:abstractNumId w:val="29"/>
  </w:num>
  <w:num w:numId="23" w16cid:durableId="1966305396">
    <w:abstractNumId w:val="8"/>
  </w:num>
  <w:num w:numId="24" w16cid:durableId="1461847226">
    <w:abstractNumId w:val="25"/>
  </w:num>
  <w:num w:numId="25" w16cid:durableId="1931506778">
    <w:abstractNumId w:val="20"/>
  </w:num>
  <w:num w:numId="26" w16cid:durableId="1049112844">
    <w:abstractNumId w:val="3"/>
  </w:num>
  <w:num w:numId="27" w16cid:durableId="34307418">
    <w:abstractNumId w:val="2"/>
  </w:num>
  <w:num w:numId="28" w16cid:durableId="791559648">
    <w:abstractNumId w:val="1"/>
  </w:num>
  <w:num w:numId="29" w16cid:durableId="1229807580">
    <w:abstractNumId w:val="31"/>
  </w:num>
  <w:num w:numId="30" w16cid:durableId="1140416720">
    <w:abstractNumId w:val="9"/>
  </w:num>
  <w:num w:numId="31" w16cid:durableId="565410997">
    <w:abstractNumId w:val="30"/>
  </w:num>
  <w:num w:numId="32" w16cid:durableId="538785914">
    <w:abstractNumId w:val="32"/>
  </w:num>
  <w:num w:numId="33" w16cid:durableId="325256029">
    <w:abstractNumId w:val="24"/>
  </w:num>
  <w:num w:numId="34" w16cid:durableId="1815370338">
    <w:abstractNumId w:val="0"/>
  </w:num>
  <w:num w:numId="35" w16cid:durableId="121458019">
    <w:abstractNumId w:val="27"/>
  </w:num>
  <w:num w:numId="36" w16cid:durableId="565914682">
    <w:abstractNumId w:val="7"/>
  </w:num>
  <w:num w:numId="37" w16cid:durableId="285475521">
    <w:abstractNumId w:val="5"/>
  </w:num>
  <w:num w:numId="38" w16cid:durableId="1872381436">
    <w:abstractNumId w:val="19"/>
  </w:num>
  <w:num w:numId="39" w16cid:durableId="684328235">
    <w:abstractNumId w:val="18"/>
  </w:num>
  <w:num w:numId="40" w16cid:durableId="4155912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9BD"/>
    <w:rsid w:val="00000524"/>
    <w:rsid w:val="00003952"/>
    <w:rsid w:val="00006A85"/>
    <w:rsid w:val="00007A92"/>
    <w:rsid w:val="000101AA"/>
    <w:rsid w:val="00012449"/>
    <w:rsid w:val="00027A12"/>
    <w:rsid w:val="000309BB"/>
    <w:rsid w:val="00036D22"/>
    <w:rsid w:val="0003782F"/>
    <w:rsid w:val="000403A5"/>
    <w:rsid w:val="00057BE4"/>
    <w:rsid w:val="00061483"/>
    <w:rsid w:val="000671F8"/>
    <w:rsid w:val="00071A9E"/>
    <w:rsid w:val="000728E6"/>
    <w:rsid w:val="00080D7D"/>
    <w:rsid w:val="000827C6"/>
    <w:rsid w:val="00090209"/>
    <w:rsid w:val="00094C55"/>
    <w:rsid w:val="000A1341"/>
    <w:rsid w:val="000B383F"/>
    <w:rsid w:val="000E434D"/>
    <w:rsid w:val="000E7197"/>
    <w:rsid w:val="000F0609"/>
    <w:rsid w:val="000F0771"/>
    <w:rsid w:val="000F223E"/>
    <w:rsid w:val="000F2A90"/>
    <w:rsid w:val="00110217"/>
    <w:rsid w:val="00111DE2"/>
    <w:rsid w:val="00115F82"/>
    <w:rsid w:val="0011623F"/>
    <w:rsid w:val="001238FE"/>
    <w:rsid w:val="001254F1"/>
    <w:rsid w:val="001326A1"/>
    <w:rsid w:val="00132E67"/>
    <w:rsid w:val="0014269B"/>
    <w:rsid w:val="00171599"/>
    <w:rsid w:val="001718D9"/>
    <w:rsid w:val="001753EC"/>
    <w:rsid w:val="001772DF"/>
    <w:rsid w:val="001845B9"/>
    <w:rsid w:val="001867C9"/>
    <w:rsid w:val="001946BB"/>
    <w:rsid w:val="00194AC4"/>
    <w:rsid w:val="00197DEF"/>
    <w:rsid w:val="001A4CCA"/>
    <w:rsid w:val="001A6048"/>
    <w:rsid w:val="001B6787"/>
    <w:rsid w:val="001C336B"/>
    <w:rsid w:val="001C345C"/>
    <w:rsid w:val="001C541E"/>
    <w:rsid w:val="001D229E"/>
    <w:rsid w:val="001D6642"/>
    <w:rsid w:val="001E08B6"/>
    <w:rsid w:val="001E0BB8"/>
    <w:rsid w:val="001F0835"/>
    <w:rsid w:val="00203732"/>
    <w:rsid w:val="0020401A"/>
    <w:rsid w:val="002104EC"/>
    <w:rsid w:val="002202C0"/>
    <w:rsid w:val="002207CD"/>
    <w:rsid w:val="00223C9A"/>
    <w:rsid w:val="00236DBA"/>
    <w:rsid w:val="002376F6"/>
    <w:rsid w:val="002478B6"/>
    <w:rsid w:val="0026041F"/>
    <w:rsid w:val="00261AB3"/>
    <w:rsid w:val="0026210D"/>
    <w:rsid w:val="002738DD"/>
    <w:rsid w:val="00280E60"/>
    <w:rsid w:val="00283E0E"/>
    <w:rsid w:val="002A3459"/>
    <w:rsid w:val="002B60FC"/>
    <w:rsid w:val="002B63A1"/>
    <w:rsid w:val="002C7C6F"/>
    <w:rsid w:val="002D056E"/>
    <w:rsid w:val="002E419A"/>
    <w:rsid w:val="002E5AF3"/>
    <w:rsid w:val="002F04D8"/>
    <w:rsid w:val="002F1AA9"/>
    <w:rsid w:val="002F257A"/>
    <w:rsid w:val="002F7689"/>
    <w:rsid w:val="003025CF"/>
    <w:rsid w:val="00304457"/>
    <w:rsid w:val="003269C3"/>
    <w:rsid w:val="00342F16"/>
    <w:rsid w:val="0035593F"/>
    <w:rsid w:val="00365E4B"/>
    <w:rsid w:val="003873EB"/>
    <w:rsid w:val="00387F68"/>
    <w:rsid w:val="00390682"/>
    <w:rsid w:val="003A2DBC"/>
    <w:rsid w:val="003A4258"/>
    <w:rsid w:val="003A483C"/>
    <w:rsid w:val="003A7CBA"/>
    <w:rsid w:val="003B6621"/>
    <w:rsid w:val="003C2493"/>
    <w:rsid w:val="003C3922"/>
    <w:rsid w:val="003C418F"/>
    <w:rsid w:val="003C7DF3"/>
    <w:rsid w:val="003D28AB"/>
    <w:rsid w:val="003F1651"/>
    <w:rsid w:val="003F1FA4"/>
    <w:rsid w:val="003F2D2E"/>
    <w:rsid w:val="003F4F13"/>
    <w:rsid w:val="003F6529"/>
    <w:rsid w:val="003F6A23"/>
    <w:rsid w:val="00415090"/>
    <w:rsid w:val="0042056B"/>
    <w:rsid w:val="00422619"/>
    <w:rsid w:val="0042646A"/>
    <w:rsid w:val="004272CB"/>
    <w:rsid w:val="00431AF9"/>
    <w:rsid w:val="00435043"/>
    <w:rsid w:val="00435EC8"/>
    <w:rsid w:val="00445F90"/>
    <w:rsid w:val="00446DFF"/>
    <w:rsid w:val="00447437"/>
    <w:rsid w:val="0045096C"/>
    <w:rsid w:val="00452DA5"/>
    <w:rsid w:val="004629D5"/>
    <w:rsid w:val="0047063B"/>
    <w:rsid w:val="00483843"/>
    <w:rsid w:val="00483EC6"/>
    <w:rsid w:val="004965E9"/>
    <w:rsid w:val="004A258B"/>
    <w:rsid w:val="004A6B3F"/>
    <w:rsid w:val="004B474D"/>
    <w:rsid w:val="004B63EA"/>
    <w:rsid w:val="004C07BD"/>
    <w:rsid w:val="004C43CC"/>
    <w:rsid w:val="004D0120"/>
    <w:rsid w:val="004D07D8"/>
    <w:rsid w:val="004D0C0F"/>
    <w:rsid w:val="004F6C30"/>
    <w:rsid w:val="00503C3F"/>
    <w:rsid w:val="00524E65"/>
    <w:rsid w:val="00527606"/>
    <w:rsid w:val="005360A4"/>
    <w:rsid w:val="005409F9"/>
    <w:rsid w:val="00544C8F"/>
    <w:rsid w:val="00554467"/>
    <w:rsid w:val="00560143"/>
    <w:rsid w:val="00560667"/>
    <w:rsid w:val="00562BF4"/>
    <w:rsid w:val="0057013B"/>
    <w:rsid w:val="005742CB"/>
    <w:rsid w:val="005817E3"/>
    <w:rsid w:val="00586331"/>
    <w:rsid w:val="0059505C"/>
    <w:rsid w:val="00597DD5"/>
    <w:rsid w:val="005A2AAD"/>
    <w:rsid w:val="005A2FFA"/>
    <w:rsid w:val="005A60B3"/>
    <w:rsid w:val="005A6900"/>
    <w:rsid w:val="005B57C3"/>
    <w:rsid w:val="005B673E"/>
    <w:rsid w:val="005C03B6"/>
    <w:rsid w:val="005D1E35"/>
    <w:rsid w:val="005D3978"/>
    <w:rsid w:val="005E3FAC"/>
    <w:rsid w:val="005E5647"/>
    <w:rsid w:val="005E60A2"/>
    <w:rsid w:val="00600F4B"/>
    <w:rsid w:val="006018FD"/>
    <w:rsid w:val="00602001"/>
    <w:rsid w:val="0061043C"/>
    <w:rsid w:val="006764F0"/>
    <w:rsid w:val="00693890"/>
    <w:rsid w:val="006968BE"/>
    <w:rsid w:val="006A0A87"/>
    <w:rsid w:val="006A0B89"/>
    <w:rsid w:val="006B3279"/>
    <w:rsid w:val="006B5BF9"/>
    <w:rsid w:val="006E1DA4"/>
    <w:rsid w:val="006E523F"/>
    <w:rsid w:val="006F5E25"/>
    <w:rsid w:val="00703EF8"/>
    <w:rsid w:val="007223CA"/>
    <w:rsid w:val="00751FC7"/>
    <w:rsid w:val="00754910"/>
    <w:rsid w:val="00755602"/>
    <w:rsid w:val="0076589D"/>
    <w:rsid w:val="007819BD"/>
    <w:rsid w:val="00787795"/>
    <w:rsid w:val="00787DD1"/>
    <w:rsid w:val="007A0083"/>
    <w:rsid w:val="007B239E"/>
    <w:rsid w:val="007B4888"/>
    <w:rsid w:val="007B7FD1"/>
    <w:rsid w:val="007C399B"/>
    <w:rsid w:val="007C400F"/>
    <w:rsid w:val="007F0905"/>
    <w:rsid w:val="007F6C72"/>
    <w:rsid w:val="007F70DE"/>
    <w:rsid w:val="007F72B9"/>
    <w:rsid w:val="007F7998"/>
    <w:rsid w:val="00800576"/>
    <w:rsid w:val="00804388"/>
    <w:rsid w:val="00814C26"/>
    <w:rsid w:val="008166C2"/>
    <w:rsid w:val="008169A6"/>
    <w:rsid w:val="008200B2"/>
    <w:rsid w:val="0082657B"/>
    <w:rsid w:val="008326B9"/>
    <w:rsid w:val="00860E2B"/>
    <w:rsid w:val="0086466D"/>
    <w:rsid w:val="00865788"/>
    <w:rsid w:val="0086637E"/>
    <w:rsid w:val="008800AF"/>
    <w:rsid w:val="008843C6"/>
    <w:rsid w:val="008875EB"/>
    <w:rsid w:val="0089689F"/>
    <w:rsid w:val="008A052C"/>
    <w:rsid w:val="008A3283"/>
    <w:rsid w:val="008A7AFD"/>
    <w:rsid w:val="008B0DCE"/>
    <w:rsid w:val="008B1AAC"/>
    <w:rsid w:val="008B45D1"/>
    <w:rsid w:val="008C6057"/>
    <w:rsid w:val="008C6286"/>
    <w:rsid w:val="008D77D5"/>
    <w:rsid w:val="008E093A"/>
    <w:rsid w:val="008E3B12"/>
    <w:rsid w:val="008E66FB"/>
    <w:rsid w:val="008E6AA2"/>
    <w:rsid w:val="008F1CC3"/>
    <w:rsid w:val="008F259E"/>
    <w:rsid w:val="008F4EF0"/>
    <w:rsid w:val="00910774"/>
    <w:rsid w:val="00914589"/>
    <w:rsid w:val="009228E8"/>
    <w:rsid w:val="009236A7"/>
    <w:rsid w:val="009365D6"/>
    <w:rsid w:val="009443BF"/>
    <w:rsid w:val="009455BD"/>
    <w:rsid w:val="00952BE8"/>
    <w:rsid w:val="00954EFD"/>
    <w:rsid w:val="00957F3C"/>
    <w:rsid w:val="009611FB"/>
    <w:rsid w:val="0096245D"/>
    <w:rsid w:val="00963BE7"/>
    <w:rsid w:val="0096629E"/>
    <w:rsid w:val="0096635A"/>
    <w:rsid w:val="00972593"/>
    <w:rsid w:val="0097533C"/>
    <w:rsid w:val="009778C1"/>
    <w:rsid w:val="00980AAB"/>
    <w:rsid w:val="00986F9A"/>
    <w:rsid w:val="0099743F"/>
    <w:rsid w:val="009B1125"/>
    <w:rsid w:val="009C72FD"/>
    <w:rsid w:val="009E0689"/>
    <w:rsid w:val="009E2188"/>
    <w:rsid w:val="009F17E1"/>
    <w:rsid w:val="00A1231F"/>
    <w:rsid w:val="00A2354D"/>
    <w:rsid w:val="00A274D1"/>
    <w:rsid w:val="00A4036F"/>
    <w:rsid w:val="00A41F03"/>
    <w:rsid w:val="00A43621"/>
    <w:rsid w:val="00A4376A"/>
    <w:rsid w:val="00A50244"/>
    <w:rsid w:val="00A57E6F"/>
    <w:rsid w:val="00A66F31"/>
    <w:rsid w:val="00A706D6"/>
    <w:rsid w:val="00A731A5"/>
    <w:rsid w:val="00A7385C"/>
    <w:rsid w:val="00A77541"/>
    <w:rsid w:val="00A77815"/>
    <w:rsid w:val="00A8019D"/>
    <w:rsid w:val="00A82B9E"/>
    <w:rsid w:val="00A92A51"/>
    <w:rsid w:val="00AA44B6"/>
    <w:rsid w:val="00AA47D1"/>
    <w:rsid w:val="00AA4FC0"/>
    <w:rsid w:val="00AB1455"/>
    <w:rsid w:val="00AB44E6"/>
    <w:rsid w:val="00AC4BC0"/>
    <w:rsid w:val="00AC742E"/>
    <w:rsid w:val="00AD0555"/>
    <w:rsid w:val="00AD4542"/>
    <w:rsid w:val="00AD5378"/>
    <w:rsid w:val="00AE1A39"/>
    <w:rsid w:val="00AE4DEC"/>
    <w:rsid w:val="00AE52F3"/>
    <w:rsid w:val="00AE7F63"/>
    <w:rsid w:val="00B04A97"/>
    <w:rsid w:val="00B157BE"/>
    <w:rsid w:val="00B21D51"/>
    <w:rsid w:val="00B36954"/>
    <w:rsid w:val="00B405EC"/>
    <w:rsid w:val="00B4182F"/>
    <w:rsid w:val="00B41946"/>
    <w:rsid w:val="00B46E8F"/>
    <w:rsid w:val="00B54B24"/>
    <w:rsid w:val="00B616D9"/>
    <w:rsid w:val="00B630DE"/>
    <w:rsid w:val="00B65108"/>
    <w:rsid w:val="00B72619"/>
    <w:rsid w:val="00B72E9D"/>
    <w:rsid w:val="00B731C6"/>
    <w:rsid w:val="00B93AFF"/>
    <w:rsid w:val="00B95A02"/>
    <w:rsid w:val="00BA4CBF"/>
    <w:rsid w:val="00BA76B7"/>
    <w:rsid w:val="00BB197F"/>
    <w:rsid w:val="00BC4C28"/>
    <w:rsid w:val="00BD51A4"/>
    <w:rsid w:val="00BD71AA"/>
    <w:rsid w:val="00BD7339"/>
    <w:rsid w:val="00BD77CC"/>
    <w:rsid w:val="00BF1F16"/>
    <w:rsid w:val="00BF2083"/>
    <w:rsid w:val="00BF6508"/>
    <w:rsid w:val="00C00A7A"/>
    <w:rsid w:val="00C03DDF"/>
    <w:rsid w:val="00C03ECB"/>
    <w:rsid w:val="00C044D5"/>
    <w:rsid w:val="00C12ADC"/>
    <w:rsid w:val="00C16AC5"/>
    <w:rsid w:val="00C207ED"/>
    <w:rsid w:val="00C27EFE"/>
    <w:rsid w:val="00C307F1"/>
    <w:rsid w:val="00C34064"/>
    <w:rsid w:val="00C36BE8"/>
    <w:rsid w:val="00C36EA9"/>
    <w:rsid w:val="00C41F3D"/>
    <w:rsid w:val="00C42A15"/>
    <w:rsid w:val="00C53579"/>
    <w:rsid w:val="00C6260F"/>
    <w:rsid w:val="00C671BD"/>
    <w:rsid w:val="00C71FCC"/>
    <w:rsid w:val="00C74B07"/>
    <w:rsid w:val="00C874D4"/>
    <w:rsid w:val="00C927C7"/>
    <w:rsid w:val="00C96F84"/>
    <w:rsid w:val="00CA2E27"/>
    <w:rsid w:val="00CA5ED2"/>
    <w:rsid w:val="00CB402B"/>
    <w:rsid w:val="00CB4316"/>
    <w:rsid w:val="00CB7AB7"/>
    <w:rsid w:val="00CC1E35"/>
    <w:rsid w:val="00CC5800"/>
    <w:rsid w:val="00CC6B85"/>
    <w:rsid w:val="00CD735B"/>
    <w:rsid w:val="00CE78A1"/>
    <w:rsid w:val="00CF410C"/>
    <w:rsid w:val="00D02AF7"/>
    <w:rsid w:val="00D155D7"/>
    <w:rsid w:val="00D17AC3"/>
    <w:rsid w:val="00D17E80"/>
    <w:rsid w:val="00D36E46"/>
    <w:rsid w:val="00D375E6"/>
    <w:rsid w:val="00D54BBC"/>
    <w:rsid w:val="00D631CB"/>
    <w:rsid w:val="00D634AD"/>
    <w:rsid w:val="00D72459"/>
    <w:rsid w:val="00D74AFF"/>
    <w:rsid w:val="00D752B5"/>
    <w:rsid w:val="00D76333"/>
    <w:rsid w:val="00D83ED2"/>
    <w:rsid w:val="00DA4DD1"/>
    <w:rsid w:val="00DC0809"/>
    <w:rsid w:val="00DC0C39"/>
    <w:rsid w:val="00DC4CB9"/>
    <w:rsid w:val="00DC59E7"/>
    <w:rsid w:val="00DC7A89"/>
    <w:rsid w:val="00DD117A"/>
    <w:rsid w:val="00DD6DC4"/>
    <w:rsid w:val="00DE108D"/>
    <w:rsid w:val="00DF7CF4"/>
    <w:rsid w:val="00E13A7C"/>
    <w:rsid w:val="00E15EF3"/>
    <w:rsid w:val="00E16C5B"/>
    <w:rsid w:val="00E2263F"/>
    <w:rsid w:val="00E27D55"/>
    <w:rsid w:val="00E5117D"/>
    <w:rsid w:val="00E529F9"/>
    <w:rsid w:val="00E53F0F"/>
    <w:rsid w:val="00E54244"/>
    <w:rsid w:val="00E7058B"/>
    <w:rsid w:val="00E74EA3"/>
    <w:rsid w:val="00E84D33"/>
    <w:rsid w:val="00E877E1"/>
    <w:rsid w:val="00E92FC2"/>
    <w:rsid w:val="00E93736"/>
    <w:rsid w:val="00EA1186"/>
    <w:rsid w:val="00EA1379"/>
    <w:rsid w:val="00EA53BB"/>
    <w:rsid w:val="00EA7CBC"/>
    <w:rsid w:val="00EB3156"/>
    <w:rsid w:val="00EC60C7"/>
    <w:rsid w:val="00EC6AA6"/>
    <w:rsid w:val="00ED4800"/>
    <w:rsid w:val="00EE1C6D"/>
    <w:rsid w:val="00EE67FC"/>
    <w:rsid w:val="00EF2650"/>
    <w:rsid w:val="00EF335E"/>
    <w:rsid w:val="00F0106B"/>
    <w:rsid w:val="00F14DDD"/>
    <w:rsid w:val="00F1560E"/>
    <w:rsid w:val="00F171FF"/>
    <w:rsid w:val="00F22277"/>
    <w:rsid w:val="00F31B07"/>
    <w:rsid w:val="00F377AC"/>
    <w:rsid w:val="00F43568"/>
    <w:rsid w:val="00F43DFC"/>
    <w:rsid w:val="00F47FBF"/>
    <w:rsid w:val="00F51B05"/>
    <w:rsid w:val="00F53FDC"/>
    <w:rsid w:val="00F54E2A"/>
    <w:rsid w:val="00F57C14"/>
    <w:rsid w:val="00F629A1"/>
    <w:rsid w:val="00F718B1"/>
    <w:rsid w:val="00F772F2"/>
    <w:rsid w:val="00F80671"/>
    <w:rsid w:val="00F81DDC"/>
    <w:rsid w:val="00F83696"/>
    <w:rsid w:val="00F870D3"/>
    <w:rsid w:val="00F960C0"/>
    <w:rsid w:val="00FA072B"/>
    <w:rsid w:val="00FA7BFC"/>
    <w:rsid w:val="00FB46E3"/>
    <w:rsid w:val="00FC11A1"/>
    <w:rsid w:val="00FC2358"/>
    <w:rsid w:val="00FC4E80"/>
    <w:rsid w:val="00FD2B64"/>
    <w:rsid w:val="00FD50BA"/>
    <w:rsid w:val="00FD727C"/>
    <w:rsid w:val="00FE7E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CE5D4"/>
  <w15:chartTrackingRefBased/>
  <w15:docId w15:val="{404C33A7-8B53-4BF8-8A0A-28C6AF25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240" w:after="240"/>
        <w:ind w:left="567"/>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09BB"/>
    <w:rPr>
      <w:rFonts w:ascii="Arial" w:hAnsi="Arial"/>
      <w:sz w:val="24"/>
    </w:rPr>
  </w:style>
  <w:style w:type="paragraph" w:styleId="Ttulo1">
    <w:name w:val="heading 1"/>
    <w:aliases w:val="Título 1 (com numeração),Título 1;Título 1 (com numeração)"/>
    <w:basedOn w:val="Normal"/>
    <w:next w:val="N11"/>
    <w:link w:val="Ttulo1Char"/>
    <w:uiPriority w:val="9"/>
    <w:qFormat/>
    <w:rsid w:val="00061483"/>
    <w:pPr>
      <w:numPr>
        <w:numId w:val="4"/>
      </w:numPr>
      <w:spacing w:before="480"/>
      <w:outlineLvl w:val="0"/>
    </w:pPr>
    <w:rPr>
      <w:rFonts w:eastAsiaTheme="majorEastAsia" w:cstheme="majorBidi"/>
      <w:b/>
      <w:szCs w:val="32"/>
    </w:rPr>
  </w:style>
  <w:style w:type="paragraph" w:styleId="Ttulo2">
    <w:name w:val="heading 2"/>
    <w:aliases w:val="Título 2 (sem numeração)"/>
    <w:basedOn w:val="Normal"/>
    <w:next w:val="PGE-Normal"/>
    <w:link w:val="Ttulo2Char"/>
    <w:uiPriority w:val="1"/>
    <w:unhideWhenUsed/>
    <w:qFormat/>
    <w:rsid w:val="00115F82"/>
    <w:pPr>
      <w:keepNext/>
      <w:keepLines/>
      <w:spacing w:before="480"/>
      <w:outlineLvl w:val="1"/>
    </w:pPr>
    <w:rPr>
      <w:rFonts w:eastAsiaTheme="majorEastAsia" w:cstheme="majorBidi"/>
      <w:b/>
      <w:szCs w:val="26"/>
    </w:rPr>
  </w:style>
  <w:style w:type="paragraph" w:styleId="Ttulo3">
    <w:name w:val="heading 3"/>
    <w:basedOn w:val="Normal"/>
    <w:next w:val="Normal"/>
    <w:link w:val="Ttulo3Char"/>
    <w:qFormat/>
    <w:rsid w:val="00814C26"/>
    <w:pPr>
      <w:keepNext/>
      <w:pBdr>
        <w:top w:val="none" w:sz="0" w:space="0" w:color="000000"/>
        <w:left w:val="none" w:sz="0" w:space="0" w:color="000000"/>
        <w:bottom w:val="none" w:sz="0" w:space="0" w:color="000000"/>
        <w:right w:val="none" w:sz="0" w:space="0" w:color="000000"/>
      </w:pBdr>
      <w:tabs>
        <w:tab w:val="num" w:pos="0"/>
      </w:tabs>
      <w:suppressAutoHyphens/>
      <w:spacing w:before="0" w:after="0"/>
      <w:ind w:left="0"/>
      <w:textAlignment w:val="baseline"/>
      <w:outlineLvl w:val="2"/>
    </w:pPr>
    <w:rPr>
      <w:rFonts w:ascii="Times New Roman" w:eastAsia="Times New Roman" w:hAnsi="Times New Roman" w:cs="Times New Roman"/>
      <w:color w:val="000000"/>
      <w:kern w:val="2"/>
      <w:szCs w:val="20"/>
      <w:lang w:eastAsia="zh-CN"/>
    </w:rPr>
  </w:style>
  <w:style w:type="paragraph" w:styleId="Ttulo4">
    <w:name w:val="heading 4"/>
    <w:basedOn w:val="Normal"/>
    <w:next w:val="Normal"/>
    <w:link w:val="Ttulo4Char"/>
    <w:uiPriority w:val="9"/>
    <w:qFormat/>
    <w:rsid w:val="00814C26"/>
    <w:pPr>
      <w:keepNext/>
      <w:pBdr>
        <w:top w:val="none" w:sz="0" w:space="0" w:color="000000"/>
        <w:left w:val="none" w:sz="0" w:space="0" w:color="000000"/>
        <w:bottom w:val="none" w:sz="0" w:space="0" w:color="000000"/>
        <w:right w:val="none" w:sz="0" w:space="0" w:color="000000"/>
      </w:pBdr>
      <w:tabs>
        <w:tab w:val="num" w:pos="0"/>
        <w:tab w:val="left" w:leader="dot" w:pos="8222"/>
      </w:tabs>
      <w:suppressAutoHyphens/>
      <w:spacing w:before="0" w:after="0"/>
      <w:ind w:left="0"/>
      <w:textAlignment w:val="baseline"/>
      <w:outlineLvl w:val="3"/>
    </w:pPr>
    <w:rPr>
      <w:rFonts w:ascii="Times New Roman" w:eastAsia="Times New Roman" w:hAnsi="Times New Roman" w:cs="Times New Roman"/>
      <w:kern w:val="2"/>
      <w:szCs w:val="20"/>
      <w:lang w:eastAsia="zh-CN"/>
    </w:rPr>
  </w:style>
  <w:style w:type="paragraph" w:styleId="Ttulo5">
    <w:name w:val="heading 5"/>
    <w:basedOn w:val="Normal"/>
    <w:next w:val="Normal"/>
    <w:link w:val="Ttulo5Char"/>
    <w:qFormat/>
    <w:rsid w:val="00814C26"/>
    <w:pPr>
      <w:keepNext/>
      <w:pBdr>
        <w:top w:val="none" w:sz="0" w:space="0" w:color="000000"/>
        <w:left w:val="none" w:sz="0" w:space="0" w:color="000000"/>
        <w:bottom w:val="none" w:sz="0" w:space="0" w:color="000000"/>
        <w:right w:val="none" w:sz="0" w:space="0" w:color="000000"/>
      </w:pBdr>
      <w:tabs>
        <w:tab w:val="num" w:pos="0"/>
      </w:tabs>
      <w:suppressAutoHyphens/>
      <w:spacing w:before="0" w:after="0"/>
      <w:ind w:left="2124"/>
      <w:textAlignment w:val="baseline"/>
      <w:outlineLvl w:val="4"/>
    </w:pPr>
    <w:rPr>
      <w:rFonts w:ascii="Times New Roman" w:eastAsia="Times New Roman" w:hAnsi="Times New Roman" w:cs="Times New Roman"/>
      <w:b/>
      <w:color w:val="000000"/>
      <w:kern w:val="2"/>
      <w:szCs w:val="20"/>
      <w:lang w:eastAsia="zh-CN"/>
    </w:rPr>
  </w:style>
  <w:style w:type="paragraph" w:styleId="Ttulo6">
    <w:name w:val="heading 6"/>
    <w:basedOn w:val="Normal"/>
    <w:next w:val="Normal"/>
    <w:link w:val="Ttulo6Char"/>
    <w:qFormat/>
    <w:rsid w:val="00814C26"/>
    <w:pPr>
      <w:keepNext/>
      <w:pBdr>
        <w:top w:val="none" w:sz="0" w:space="0" w:color="000000"/>
        <w:left w:val="none" w:sz="0" w:space="0" w:color="000000"/>
        <w:bottom w:val="none" w:sz="0" w:space="0" w:color="000000"/>
        <w:right w:val="none" w:sz="0" w:space="0" w:color="000000"/>
      </w:pBdr>
      <w:tabs>
        <w:tab w:val="num" w:pos="0"/>
      </w:tabs>
      <w:suppressAutoHyphens/>
      <w:spacing w:before="0" w:after="0"/>
      <w:ind w:left="0"/>
      <w:jc w:val="center"/>
      <w:textAlignment w:val="baseline"/>
      <w:outlineLvl w:val="5"/>
    </w:pPr>
    <w:rPr>
      <w:rFonts w:ascii="Times New Roman" w:eastAsia="Times New Roman" w:hAnsi="Times New Roman" w:cs="Times New Roman"/>
      <w:kern w:val="2"/>
      <w:szCs w:val="20"/>
      <w:lang w:eastAsia="zh-CN"/>
    </w:rPr>
  </w:style>
  <w:style w:type="paragraph" w:styleId="Ttulo7">
    <w:name w:val="heading 7"/>
    <w:basedOn w:val="Normal"/>
    <w:next w:val="Normal"/>
    <w:link w:val="Ttulo7Char"/>
    <w:qFormat/>
    <w:rsid w:val="00814C26"/>
    <w:pPr>
      <w:keepNext/>
      <w:pBdr>
        <w:top w:val="none" w:sz="0" w:space="0" w:color="000000"/>
        <w:left w:val="none" w:sz="0" w:space="0" w:color="000000"/>
        <w:bottom w:val="none" w:sz="0" w:space="0" w:color="000000"/>
        <w:right w:val="none" w:sz="0" w:space="0" w:color="000000"/>
      </w:pBdr>
      <w:tabs>
        <w:tab w:val="num" w:pos="0"/>
      </w:tabs>
      <w:suppressAutoHyphens/>
      <w:spacing w:before="0" w:after="0"/>
      <w:ind w:left="0"/>
      <w:textAlignment w:val="baseline"/>
      <w:outlineLvl w:val="6"/>
    </w:pPr>
    <w:rPr>
      <w:rFonts w:ascii="Times New Roman" w:eastAsia="Times New Roman" w:hAnsi="Times New Roman" w:cs="Times New Roman"/>
      <w:b/>
      <w:color w:val="000000"/>
      <w:kern w:val="2"/>
      <w:szCs w:val="20"/>
      <w:lang w:eastAsia="zh-CN"/>
    </w:rPr>
  </w:style>
  <w:style w:type="paragraph" w:styleId="Ttulo8">
    <w:name w:val="heading 8"/>
    <w:basedOn w:val="Normal"/>
    <w:next w:val="Normal"/>
    <w:link w:val="Ttulo8Char"/>
    <w:qFormat/>
    <w:rsid w:val="00814C26"/>
    <w:pPr>
      <w:keepNext/>
      <w:pBdr>
        <w:top w:val="none" w:sz="0" w:space="0" w:color="000000"/>
        <w:left w:val="none" w:sz="0" w:space="0" w:color="000000"/>
        <w:bottom w:val="none" w:sz="0" w:space="0" w:color="000000"/>
        <w:right w:val="none" w:sz="0" w:space="0" w:color="000000"/>
      </w:pBdr>
      <w:tabs>
        <w:tab w:val="num" w:pos="0"/>
      </w:tabs>
      <w:suppressAutoHyphens/>
      <w:spacing w:before="0" w:after="0"/>
      <w:ind w:left="0"/>
      <w:textAlignment w:val="baseline"/>
      <w:outlineLvl w:val="7"/>
    </w:pPr>
    <w:rPr>
      <w:rFonts w:ascii="Times New Roman" w:eastAsia="Times New Roman" w:hAnsi="Times New Roman" w:cs="Times New Roman"/>
      <w:b/>
      <w:color w:val="FF0000"/>
      <w:kern w:val="2"/>
      <w:szCs w:val="20"/>
      <w:lang w:eastAsia="zh-CN"/>
    </w:rPr>
  </w:style>
  <w:style w:type="paragraph" w:styleId="Ttulo9">
    <w:name w:val="heading 9"/>
    <w:basedOn w:val="Normal"/>
    <w:next w:val="Normal"/>
    <w:link w:val="Ttulo9Char"/>
    <w:qFormat/>
    <w:rsid w:val="00814C26"/>
    <w:pPr>
      <w:keepNext/>
      <w:pBdr>
        <w:top w:val="none" w:sz="0" w:space="0" w:color="000000"/>
        <w:left w:val="none" w:sz="0" w:space="0" w:color="000000"/>
        <w:bottom w:val="none" w:sz="0" w:space="0" w:color="000000"/>
        <w:right w:val="none" w:sz="0" w:space="0" w:color="000000"/>
      </w:pBdr>
      <w:tabs>
        <w:tab w:val="num" w:pos="0"/>
      </w:tabs>
      <w:suppressAutoHyphens/>
      <w:spacing w:before="0" w:after="0"/>
      <w:ind w:left="2832" w:firstLine="708"/>
      <w:jc w:val="left"/>
      <w:textAlignment w:val="baseline"/>
      <w:outlineLvl w:val="8"/>
    </w:pPr>
    <w:rPr>
      <w:rFonts w:ascii="Times New Roman" w:eastAsia="Times New Roman" w:hAnsi="Times New Roman" w:cs="Times New Roman"/>
      <w:b/>
      <w:kern w:val="2"/>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T-111">
    <w:name w:val="T - 1.1.1"/>
    <w:basedOn w:val="Semlista"/>
    <w:uiPriority w:val="99"/>
    <w:rsid w:val="003B6621"/>
    <w:pPr>
      <w:numPr>
        <w:numId w:val="1"/>
      </w:numPr>
    </w:pPr>
  </w:style>
  <w:style w:type="character" w:customStyle="1" w:styleId="Ttulo1Char">
    <w:name w:val="Título 1 Char"/>
    <w:aliases w:val="Título 1 (com numeração) Char,Título 1;Título 1 (com numeração) Char"/>
    <w:basedOn w:val="Fontepargpadro"/>
    <w:link w:val="Ttulo1"/>
    <w:uiPriority w:val="9"/>
    <w:rsid w:val="00061483"/>
    <w:rPr>
      <w:rFonts w:ascii="Arial" w:eastAsiaTheme="majorEastAsia" w:hAnsi="Arial" w:cstheme="majorBidi"/>
      <w:b/>
      <w:sz w:val="24"/>
      <w:szCs w:val="32"/>
    </w:rPr>
  </w:style>
  <w:style w:type="paragraph" w:customStyle="1" w:styleId="N11">
    <w:name w:val="N 1.1"/>
    <w:basedOn w:val="Normal"/>
    <w:link w:val="N11Char"/>
    <w:qFormat/>
    <w:rsid w:val="002F04D8"/>
    <w:pPr>
      <w:numPr>
        <w:ilvl w:val="1"/>
        <w:numId w:val="4"/>
      </w:numPr>
      <w:ind w:left="0"/>
    </w:pPr>
  </w:style>
  <w:style w:type="paragraph" w:customStyle="1" w:styleId="N111">
    <w:name w:val="N 1.1.1"/>
    <w:basedOn w:val="N11"/>
    <w:link w:val="N111Char"/>
    <w:qFormat/>
    <w:rsid w:val="009778C1"/>
    <w:pPr>
      <w:numPr>
        <w:ilvl w:val="2"/>
      </w:numPr>
      <w:ind w:left="284"/>
    </w:pPr>
  </w:style>
  <w:style w:type="paragraph" w:customStyle="1" w:styleId="N1111">
    <w:name w:val="N 1.1.1.1"/>
    <w:basedOn w:val="N111"/>
    <w:link w:val="N1111Char"/>
    <w:qFormat/>
    <w:rsid w:val="003C3922"/>
    <w:pPr>
      <w:numPr>
        <w:ilvl w:val="3"/>
      </w:numPr>
      <w:ind w:left="567"/>
    </w:pPr>
  </w:style>
  <w:style w:type="character" w:customStyle="1" w:styleId="Ttulo2Char">
    <w:name w:val="Título 2 Char"/>
    <w:aliases w:val="Título 2 (sem numeração) Char"/>
    <w:basedOn w:val="Fontepargpadro"/>
    <w:link w:val="Ttulo2"/>
    <w:uiPriority w:val="1"/>
    <w:rsid w:val="00115F82"/>
    <w:rPr>
      <w:rFonts w:ascii="Arial" w:eastAsiaTheme="majorEastAsia" w:hAnsi="Arial" w:cstheme="majorBidi"/>
      <w:b/>
      <w:sz w:val="24"/>
      <w:szCs w:val="26"/>
    </w:rPr>
  </w:style>
  <w:style w:type="paragraph" w:styleId="Ttulo">
    <w:name w:val="Title"/>
    <w:aliases w:val="Título (para Anexos)"/>
    <w:basedOn w:val="Normal"/>
    <w:next w:val="PGE-Normal"/>
    <w:link w:val="TtuloChar"/>
    <w:uiPriority w:val="10"/>
    <w:qFormat/>
    <w:rsid w:val="000309BB"/>
    <w:pPr>
      <w:spacing w:before="360" w:after="360"/>
      <w:jc w:val="center"/>
      <w:outlineLvl w:val="0"/>
    </w:pPr>
    <w:rPr>
      <w:rFonts w:eastAsiaTheme="majorEastAsia" w:cstheme="majorBidi"/>
      <w:b/>
      <w:i/>
      <w:spacing w:val="-10"/>
      <w:kern w:val="28"/>
      <w:sz w:val="28"/>
      <w:szCs w:val="56"/>
    </w:rPr>
  </w:style>
  <w:style w:type="character" w:customStyle="1" w:styleId="TtuloChar">
    <w:name w:val="Título Char"/>
    <w:aliases w:val="Título (para Anexos) Char"/>
    <w:basedOn w:val="Fontepargpadro"/>
    <w:link w:val="Ttulo"/>
    <w:uiPriority w:val="10"/>
    <w:rsid w:val="000309BB"/>
    <w:rPr>
      <w:rFonts w:ascii="Arial" w:eastAsiaTheme="majorEastAsia" w:hAnsi="Arial" w:cstheme="majorBidi"/>
      <w:b/>
      <w:i/>
      <w:spacing w:val="-10"/>
      <w:kern w:val="28"/>
      <w:sz w:val="28"/>
      <w:szCs w:val="56"/>
    </w:rPr>
  </w:style>
  <w:style w:type="character" w:customStyle="1" w:styleId="N11Char">
    <w:name w:val="N 1.1 Char"/>
    <w:basedOn w:val="Fontepargpadro"/>
    <w:link w:val="N11"/>
    <w:rsid w:val="002F04D8"/>
    <w:rPr>
      <w:rFonts w:ascii="Arial" w:hAnsi="Arial"/>
      <w:sz w:val="24"/>
    </w:rPr>
  </w:style>
  <w:style w:type="character" w:customStyle="1" w:styleId="N111Char">
    <w:name w:val="N 1.1.1 Char"/>
    <w:basedOn w:val="N11Char"/>
    <w:link w:val="N111"/>
    <w:rsid w:val="009778C1"/>
    <w:rPr>
      <w:rFonts w:ascii="Arial" w:hAnsi="Arial"/>
      <w:sz w:val="24"/>
    </w:rPr>
  </w:style>
  <w:style w:type="character" w:customStyle="1" w:styleId="N1111Char">
    <w:name w:val="N 1.1.1.1 Char"/>
    <w:basedOn w:val="N111Char"/>
    <w:link w:val="N1111"/>
    <w:rsid w:val="003C3922"/>
    <w:rPr>
      <w:rFonts w:ascii="Arial" w:hAnsi="Arial"/>
      <w:sz w:val="24"/>
    </w:rPr>
  </w:style>
  <w:style w:type="paragraph" w:customStyle="1" w:styleId="Nabc">
    <w:name w:val="N abc"/>
    <w:basedOn w:val="Normal"/>
    <w:link w:val="NabcChar"/>
    <w:qFormat/>
    <w:rsid w:val="00800576"/>
    <w:pPr>
      <w:numPr>
        <w:ilvl w:val="6"/>
        <w:numId w:val="4"/>
      </w:numPr>
    </w:pPr>
    <w:rPr>
      <w:lang w:val="it-IT"/>
    </w:rPr>
  </w:style>
  <w:style w:type="character" w:customStyle="1" w:styleId="NabcChar">
    <w:name w:val="N abc Char"/>
    <w:basedOn w:val="Fontepargpadro"/>
    <w:link w:val="Nabc"/>
    <w:rsid w:val="00800576"/>
    <w:rPr>
      <w:rFonts w:ascii="Arial" w:hAnsi="Arial"/>
      <w:sz w:val="24"/>
      <w:lang w:val="it-IT"/>
    </w:rPr>
  </w:style>
  <w:style w:type="paragraph" w:customStyle="1" w:styleId="PGE-Normal">
    <w:name w:val="PGE-Normal"/>
    <w:basedOn w:val="Normal"/>
    <w:qFormat/>
    <w:rsid w:val="008F4EF0"/>
    <w:pPr>
      <w:ind w:left="0"/>
    </w:pPr>
  </w:style>
  <w:style w:type="paragraph" w:customStyle="1" w:styleId="PGE-NotaExplicativa">
    <w:name w:val="PGE-NotaExplicativa"/>
    <w:basedOn w:val="Normal"/>
    <w:link w:val="PGE-NotaExplicativaChar"/>
    <w:qFormat/>
    <w:rsid w:val="003A4258"/>
    <w:pPr>
      <w:pBdr>
        <w:top w:val="dashed" w:sz="4" w:space="1" w:color="auto"/>
        <w:left w:val="dashed" w:sz="4" w:space="4" w:color="auto"/>
        <w:bottom w:val="dashed" w:sz="4" w:space="1" w:color="auto"/>
        <w:right w:val="dashed" w:sz="4" w:space="4" w:color="auto"/>
      </w:pBdr>
      <w:shd w:val="clear" w:color="auto" w:fill="FFFF00"/>
      <w:ind w:left="0"/>
    </w:pPr>
    <w:rPr>
      <w:rFonts w:ascii="Consolas" w:eastAsia="Calibri" w:hAnsi="Consolas" w:cs="Times New Roman"/>
    </w:rPr>
  </w:style>
  <w:style w:type="character" w:customStyle="1" w:styleId="PGE-NotaExplicativaChar">
    <w:name w:val="PGE-NotaExplicativa Char"/>
    <w:link w:val="PGE-NotaExplicativa"/>
    <w:rsid w:val="003A4258"/>
    <w:rPr>
      <w:rFonts w:ascii="Consolas" w:eastAsia="Calibri" w:hAnsi="Consolas" w:cs="Times New Roman"/>
      <w:sz w:val="24"/>
      <w:shd w:val="clear" w:color="auto" w:fill="FFFF00"/>
    </w:rPr>
  </w:style>
  <w:style w:type="paragraph" w:styleId="PargrafodaLista">
    <w:name w:val="List Paragraph"/>
    <w:basedOn w:val="Normal"/>
    <w:link w:val="PargrafodaListaChar"/>
    <w:uiPriority w:val="34"/>
    <w:qFormat/>
    <w:rsid w:val="001A4CCA"/>
    <w:pPr>
      <w:ind w:left="720"/>
      <w:contextualSpacing/>
    </w:pPr>
  </w:style>
  <w:style w:type="character" w:styleId="Hyperlink">
    <w:name w:val="Hyperlink"/>
    <w:basedOn w:val="Fontepargpadro"/>
    <w:uiPriority w:val="99"/>
    <w:unhideWhenUsed/>
    <w:rsid w:val="00A92A51"/>
    <w:rPr>
      <w:color w:val="0563C1" w:themeColor="hyperlink"/>
      <w:u w:val="single"/>
    </w:rPr>
  </w:style>
  <w:style w:type="character" w:customStyle="1" w:styleId="PargrafodaListaChar">
    <w:name w:val="Parágrafo da Lista Char"/>
    <w:basedOn w:val="Fontepargpadro"/>
    <w:link w:val="PargrafodaLista"/>
    <w:uiPriority w:val="34"/>
    <w:rsid w:val="001A4CCA"/>
    <w:rPr>
      <w:rFonts w:ascii="Arial" w:hAnsi="Arial"/>
      <w:sz w:val="24"/>
    </w:rPr>
  </w:style>
  <w:style w:type="table" w:customStyle="1" w:styleId="TableNormal">
    <w:name w:val="Table Normal"/>
    <w:uiPriority w:val="2"/>
    <w:semiHidden/>
    <w:unhideWhenUsed/>
    <w:qFormat/>
    <w:rsid w:val="002C7C6F"/>
    <w:pPr>
      <w:widowControl w:val="0"/>
      <w:autoSpaceDE w:val="0"/>
      <w:autoSpaceDN w:val="0"/>
      <w:spacing w:after="0"/>
    </w:pPr>
    <w:rPr>
      <w:lang w:val="en-US"/>
    </w:rPr>
    <w:tblPr>
      <w:tblInd w:w="0" w:type="dxa"/>
      <w:tblCellMar>
        <w:top w:w="0" w:type="dxa"/>
        <w:left w:w="0" w:type="dxa"/>
        <w:bottom w:w="0" w:type="dxa"/>
        <w:right w:w="0" w:type="dxa"/>
      </w:tblCellMar>
    </w:tblPr>
  </w:style>
  <w:style w:type="table" w:styleId="Tabelacomgrade">
    <w:name w:val="Table Grid"/>
    <w:basedOn w:val="Tabelanormal"/>
    <w:uiPriority w:val="39"/>
    <w:rsid w:val="004350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unhideWhenUsed/>
    <w:rsid w:val="003C418F"/>
    <w:rPr>
      <w:color w:val="954F72" w:themeColor="followedHyperlink"/>
      <w:u w:val="single"/>
    </w:rPr>
  </w:style>
  <w:style w:type="character" w:customStyle="1" w:styleId="Ttulo3Char">
    <w:name w:val="Título 3 Char"/>
    <w:basedOn w:val="Fontepargpadro"/>
    <w:link w:val="Ttulo3"/>
    <w:rsid w:val="00814C26"/>
    <w:rPr>
      <w:rFonts w:ascii="Times New Roman" w:eastAsia="Times New Roman" w:hAnsi="Times New Roman" w:cs="Times New Roman"/>
      <w:color w:val="000000"/>
      <w:kern w:val="2"/>
      <w:sz w:val="24"/>
      <w:szCs w:val="20"/>
      <w:lang w:eastAsia="zh-CN"/>
    </w:rPr>
  </w:style>
  <w:style w:type="character" w:customStyle="1" w:styleId="Ttulo4Char">
    <w:name w:val="Título 4 Char"/>
    <w:basedOn w:val="Fontepargpadro"/>
    <w:link w:val="Ttulo4"/>
    <w:uiPriority w:val="9"/>
    <w:rsid w:val="00814C26"/>
    <w:rPr>
      <w:rFonts w:ascii="Times New Roman" w:eastAsia="Times New Roman" w:hAnsi="Times New Roman" w:cs="Times New Roman"/>
      <w:kern w:val="2"/>
      <w:sz w:val="24"/>
      <w:szCs w:val="20"/>
      <w:lang w:eastAsia="zh-CN"/>
    </w:rPr>
  </w:style>
  <w:style w:type="character" w:customStyle="1" w:styleId="Ttulo5Char">
    <w:name w:val="Título 5 Char"/>
    <w:basedOn w:val="Fontepargpadro"/>
    <w:link w:val="Ttulo5"/>
    <w:rsid w:val="00814C26"/>
    <w:rPr>
      <w:rFonts w:ascii="Times New Roman" w:eastAsia="Times New Roman" w:hAnsi="Times New Roman" w:cs="Times New Roman"/>
      <w:b/>
      <w:color w:val="000000"/>
      <w:kern w:val="2"/>
      <w:sz w:val="24"/>
      <w:szCs w:val="20"/>
      <w:lang w:eastAsia="zh-CN"/>
    </w:rPr>
  </w:style>
  <w:style w:type="character" w:customStyle="1" w:styleId="Ttulo6Char">
    <w:name w:val="Título 6 Char"/>
    <w:basedOn w:val="Fontepargpadro"/>
    <w:link w:val="Ttulo6"/>
    <w:rsid w:val="00814C26"/>
    <w:rPr>
      <w:rFonts w:ascii="Times New Roman" w:eastAsia="Times New Roman" w:hAnsi="Times New Roman" w:cs="Times New Roman"/>
      <w:kern w:val="2"/>
      <w:sz w:val="24"/>
      <w:szCs w:val="20"/>
      <w:lang w:eastAsia="zh-CN"/>
    </w:rPr>
  </w:style>
  <w:style w:type="character" w:customStyle="1" w:styleId="Ttulo7Char">
    <w:name w:val="Título 7 Char"/>
    <w:basedOn w:val="Fontepargpadro"/>
    <w:link w:val="Ttulo7"/>
    <w:rsid w:val="00814C26"/>
    <w:rPr>
      <w:rFonts w:ascii="Times New Roman" w:eastAsia="Times New Roman" w:hAnsi="Times New Roman" w:cs="Times New Roman"/>
      <w:b/>
      <w:color w:val="000000"/>
      <w:kern w:val="2"/>
      <w:sz w:val="24"/>
      <w:szCs w:val="20"/>
      <w:lang w:eastAsia="zh-CN"/>
    </w:rPr>
  </w:style>
  <w:style w:type="character" w:customStyle="1" w:styleId="Ttulo8Char">
    <w:name w:val="Título 8 Char"/>
    <w:basedOn w:val="Fontepargpadro"/>
    <w:link w:val="Ttulo8"/>
    <w:rsid w:val="00814C26"/>
    <w:rPr>
      <w:rFonts w:ascii="Times New Roman" w:eastAsia="Times New Roman" w:hAnsi="Times New Roman" w:cs="Times New Roman"/>
      <w:b/>
      <w:color w:val="FF0000"/>
      <w:kern w:val="2"/>
      <w:sz w:val="24"/>
      <w:szCs w:val="20"/>
      <w:lang w:eastAsia="zh-CN"/>
    </w:rPr>
  </w:style>
  <w:style w:type="character" w:customStyle="1" w:styleId="Ttulo9Char">
    <w:name w:val="Título 9 Char"/>
    <w:basedOn w:val="Fontepargpadro"/>
    <w:link w:val="Ttulo9"/>
    <w:rsid w:val="00814C26"/>
    <w:rPr>
      <w:rFonts w:ascii="Times New Roman" w:eastAsia="Times New Roman" w:hAnsi="Times New Roman" w:cs="Times New Roman"/>
      <w:b/>
      <w:kern w:val="2"/>
      <w:sz w:val="24"/>
      <w:szCs w:val="20"/>
      <w:lang w:eastAsia="zh-CN"/>
    </w:rPr>
  </w:style>
  <w:style w:type="paragraph" w:customStyle="1" w:styleId="Padro">
    <w:name w:val="Padrão"/>
    <w:rsid w:val="00814C26"/>
    <w:pPr>
      <w:ind w:left="0"/>
    </w:pPr>
    <w:rPr>
      <w:rFonts w:ascii="Arial" w:eastAsia="Calibri" w:hAnsi="Arial" w:cs="Times New Roman"/>
      <w:sz w:val="24"/>
    </w:rPr>
  </w:style>
  <w:style w:type="character" w:styleId="Refdecomentrio">
    <w:name w:val="annotation reference"/>
    <w:basedOn w:val="Fontepargpadro"/>
    <w:uiPriority w:val="99"/>
    <w:unhideWhenUsed/>
    <w:qFormat/>
    <w:rsid w:val="00814C26"/>
    <w:rPr>
      <w:sz w:val="16"/>
      <w:szCs w:val="16"/>
    </w:rPr>
  </w:style>
  <w:style w:type="paragraph" w:styleId="Textodecomentrio">
    <w:name w:val="annotation text"/>
    <w:basedOn w:val="Normal"/>
    <w:link w:val="TextodecomentrioChar"/>
    <w:uiPriority w:val="99"/>
    <w:unhideWhenUsed/>
    <w:qFormat/>
    <w:rsid w:val="00814C26"/>
    <w:pPr>
      <w:ind w:left="0"/>
    </w:pPr>
    <w:rPr>
      <w:sz w:val="20"/>
      <w:szCs w:val="20"/>
    </w:rPr>
  </w:style>
  <w:style w:type="character" w:customStyle="1" w:styleId="TextodecomentrioChar">
    <w:name w:val="Texto de comentário Char"/>
    <w:basedOn w:val="Fontepargpadro"/>
    <w:link w:val="Textodecomentrio"/>
    <w:uiPriority w:val="99"/>
    <w:qFormat/>
    <w:rsid w:val="00814C26"/>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814C26"/>
    <w:rPr>
      <w:b/>
      <w:bCs/>
    </w:rPr>
  </w:style>
  <w:style w:type="character" w:customStyle="1" w:styleId="AssuntodocomentrioChar">
    <w:name w:val="Assunto do comentário Char"/>
    <w:basedOn w:val="TextodecomentrioChar"/>
    <w:link w:val="Assuntodocomentrio"/>
    <w:uiPriority w:val="99"/>
    <w:semiHidden/>
    <w:rsid w:val="00814C26"/>
    <w:rPr>
      <w:rFonts w:ascii="Arial" w:hAnsi="Arial"/>
      <w:b/>
      <w:bCs/>
      <w:sz w:val="20"/>
      <w:szCs w:val="20"/>
    </w:rPr>
  </w:style>
  <w:style w:type="paragraph" w:styleId="Textodebalo">
    <w:name w:val="Balloon Text"/>
    <w:basedOn w:val="Normal"/>
    <w:link w:val="TextodebaloChar"/>
    <w:uiPriority w:val="99"/>
    <w:unhideWhenUsed/>
    <w:rsid w:val="00814C26"/>
    <w:pPr>
      <w:spacing w:before="0" w:after="0"/>
      <w:ind w:left="0"/>
    </w:pPr>
    <w:rPr>
      <w:rFonts w:ascii="Segoe UI" w:hAnsi="Segoe UI" w:cs="Segoe UI"/>
      <w:sz w:val="18"/>
      <w:szCs w:val="18"/>
    </w:rPr>
  </w:style>
  <w:style w:type="character" w:customStyle="1" w:styleId="TextodebaloChar">
    <w:name w:val="Texto de balão Char"/>
    <w:basedOn w:val="Fontepargpadro"/>
    <w:link w:val="Textodebalo"/>
    <w:uiPriority w:val="99"/>
    <w:rsid w:val="00814C26"/>
    <w:rPr>
      <w:rFonts w:ascii="Segoe UI" w:hAnsi="Segoe UI" w:cs="Segoe UI"/>
      <w:sz w:val="18"/>
      <w:szCs w:val="18"/>
    </w:rPr>
  </w:style>
  <w:style w:type="paragraph" w:styleId="Cabealho">
    <w:name w:val="header"/>
    <w:aliases w:val="Cabeçalho superior,Heading 1a,hd,he,Cabeçalho1,HeaderNN"/>
    <w:basedOn w:val="Normal"/>
    <w:link w:val="CabealhoChar"/>
    <w:uiPriority w:val="99"/>
    <w:unhideWhenUsed/>
    <w:rsid w:val="00814C26"/>
    <w:pPr>
      <w:tabs>
        <w:tab w:val="center" w:pos="4252"/>
        <w:tab w:val="right" w:pos="8504"/>
      </w:tabs>
      <w:spacing w:before="0" w:after="0"/>
      <w:ind w:left="0"/>
    </w:pPr>
  </w:style>
  <w:style w:type="character" w:customStyle="1" w:styleId="CabealhoChar">
    <w:name w:val="Cabeçalho Char"/>
    <w:aliases w:val="Cabeçalho superior Char,Heading 1a Char,hd Char,he Char,Cabeçalho1 Char,HeaderNN Char"/>
    <w:basedOn w:val="Fontepargpadro"/>
    <w:link w:val="Cabealho"/>
    <w:uiPriority w:val="99"/>
    <w:rsid w:val="00814C26"/>
    <w:rPr>
      <w:rFonts w:ascii="Arial" w:hAnsi="Arial"/>
      <w:sz w:val="24"/>
    </w:rPr>
  </w:style>
  <w:style w:type="paragraph" w:styleId="Rodap">
    <w:name w:val="footer"/>
    <w:basedOn w:val="Normal"/>
    <w:link w:val="RodapChar"/>
    <w:uiPriority w:val="99"/>
    <w:unhideWhenUsed/>
    <w:rsid w:val="00814C26"/>
    <w:pPr>
      <w:tabs>
        <w:tab w:val="center" w:pos="4252"/>
        <w:tab w:val="right" w:pos="8504"/>
      </w:tabs>
      <w:spacing w:before="0" w:after="0"/>
      <w:ind w:left="0"/>
    </w:pPr>
  </w:style>
  <w:style w:type="character" w:customStyle="1" w:styleId="RodapChar">
    <w:name w:val="Rodapé Char"/>
    <w:basedOn w:val="Fontepargpadro"/>
    <w:link w:val="Rodap"/>
    <w:uiPriority w:val="99"/>
    <w:rsid w:val="00814C26"/>
    <w:rPr>
      <w:rFonts w:ascii="Arial" w:hAnsi="Arial"/>
      <w:sz w:val="24"/>
    </w:rPr>
  </w:style>
  <w:style w:type="paragraph" w:customStyle="1" w:styleId="Nivel01">
    <w:name w:val="Nivel 01"/>
    <w:basedOn w:val="Ttulo1"/>
    <w:next w:val="Normal"/>
    <w:link w:val="Nivel01Char"/>
    <w:autoRedefine/>
    <w:qFormat/>
    <w:rsid w:val="00814C26"/>
    <w:pPr>
      <w:keepNext/>
      <w:keepLines/>
      <w:numPr>
        <w:numId w:val="0"/>
      </w:numPr>
      <w:tabs>
        <w:tab w:val="left" w:pos="567"/>
      </w:tabs>
      <w:spacing w:beforeLines="120" w:before="288" w:afterLines="120" w:after="288" w:line="312" w:lineRule="auto"/>
      <w:ind w:left="360" w:hanging="360"/>
      <w:jc w:val="center"/>
    </w:pPr>
    <w:rPr>
      <w:rFonts w:cs="Arial"/>
      <w:bCs/>
      <w:iCs/>
      <w:spacing w:val="-10"/>
      <w:kern w:val="28"/>
      <w:sz w:val="28"/>
      <w:szCs w:val="28"/>
      <w:lang w:eastAsia="pt-BR"/>
    </w:rPr>
  </w:style>
  <w:style w:type="paragraph" w:customStyle="1" w:styleId="Nivel2">
    <w:name w:val="Nivel 2"/>
    <w:basedOn w:val="Normal"/>
    <w:link w:val="Nivel2Char"/>
    <w:qFormat/>
    <w:rsid w:val="00814C26"/>
    <w:pPr>
      <w:widowControl w:val="0"/>
      <w:spacing w:before="0" w:after="120" w:line="276" w:lineRule="auto"/>
      <w:ind w:left="0"/>
    </w:pPr>
    <w:rPr>
      <w:rFonts w:eastAsiaTheme="minorEastAsia" w:cs="Arial"/>
      <w:color w:val="000000"/>
      <w:szCs w:val="20"/>
      <w:lang w:eastAsia="pt-BR"/>
    </w:rPr>
  </w:style>
  <w:style w:type="paragraph" w:customStyle="1" w:styleId="Nivel3">
    <w:name w:val="Nivel 3"/>
    <w:basedOn w:val="Normal"/>
    <w:link w:val="Nivel3Char"/>
    <w:qFormat/>
    <w:rsid w:val="00814C26"/>
    <w:pPr>
      <w:spacing w:before="120" w:after="120" w:line="276" w:lineRule="auto"/>
      <w:ind w:left="0"/>
    </w:pPr>
    <w:rPr>
      <w:rFonts w:eastAsiaTheme="minorEastAsia" w:cs="Arial"/>
      <w:color w:val="000000"/>
      <w:szCs w:val="20"/>
      <w:lang w:eastAsia="pt-BR"/>
    </w:rPr>
  </w:style>
  <w:style w:type="paragraph" w:customStyle="1" w:styleId="Nivel4">
    <w:name w:val="Nivel 4"/>
    <w:basedOn w:val="Nivel3"/>
    <w:link w:val="Nivel4Char"/>
    <w:qFormat/>
    <w:rsid w:val="00814C26"/>
    <w:pPr>
      <w:ind w:left="567"/>
    </w:pPr>
    <w:rPr>
      <w:color w:val="auto"/>
    </w:rPr>
  </w:style>
  <w:style w:type="paragraph" w:customStyle="1" w:styleId="Nivel5">
    <w:name w:val="Nivel 5"/>
    <w:basedOn w:val="Nivel4"/>
    <w:qFormat/>
    <w:rsid w:val="00814C26"/>
    <w:pPr>
      <w:ind w:left="0"/>
    </w:pPr>
  </w:style>
  <w:style w:type="character" w:customStyle="1" w:styleId="Nivel2Char">
    <w:name w:val="Nivel 2 Char"/>
    <w:basedOn w:val="Fontepargpadro"/>
    <w:link w:val="Nivel2"/>
    <w:locked/>
    <w:rsid w:val="00814C26"/>
    <w:rPr>
      <w:rFonts w:ascii="Arial" w:eastAsiaTheme="minorEastAsia" w:hAnsi="Arial" w:cs="Arial"/>
      <w:color w:val="000000"/>
      <w:sz w:val="24"/>
      <w:szCs w:val="20"/>
      <w:lang w:eastAsia="pt-BR"/>
    </w:rPr>
  </w:style>
  <w:style w:type="paragraph" w:customStyle="1" w:styleId="Nvel2-Red">
    <w:name w:val="Nível 2 -Red"/>
    <w:basedOn w:val="Nivel2"/>
    <w:link w:val="Nvel2-RedChar"/>
    <w:qFormat/>
    <w:rsid w:val="00814C26"/>
    <w:pPr>
      <w:ind w:left="1559"/>
    </w:pPr>
    <w:rPr>
      <w:i/>
      <w:iCs/>
      <w:color w:val="FF0000"/>
    </w:rPr>
  </w:style>
  <w:style w:type="character" w:customStyle="1" w:styleId="Nvel2-RedChar">
    <w:name w:val="Nível 2 -Red Char"/>
    <w:basedOn w:val="Nivel2Char"/>
    <w:link w:val="Nvel2-Red"/>
    <w:rsid w:val="00814C26"/>
    <w:rPr>
      <w:rFonts w:ascii="Arial" w:eastAsiaTheme="minorEastAsia" w:hAnsi="Arial" w:cs="Arial"/>
      <w:i/>
      <w:iCs/>
      <w:color w:val="FF0000"/>
      <w:sz w:val="24"/>
      <w:szCs w:val="20"/>
      <w:lang w:eastAsia="pt-BR"/>
    </w:rPr>
  </w:style>
  <w:style w:type="character" w:customStyle="1" w:styleId="Nivel3Char">
    <w:name w:val="Nivel 3 Char"/>
    <w:basedOn w:val="Fontepargpadro"/>
    <w:link w:val="Nivel3"/>
    <w:rsid w:val="00814C26"/>
    <w:rPr>
      <w:rFonts w:ascii="Arial" w:eastAsiaTheme="minorEastAsia" w:hAnsi="Arial" w:cs="Arial"/>
      <w:color w:val="000000"/>
      <w:sz w:val="24"/>
      <w:szCs w:val="20"/>
      <w:lang w:eastAsia="pt-BR"/>
    </w:rPr>
  </w:style>
  <w:style w:type="paragraph" w:customStyle="1" w:styleId="Nvel3-R">
    <w:name w:val="Nível 3-R"/>
    <w:basedOn w:val="Nivel3"/>
    <w:link w:val="Nvel3-RChar"/>
    <w:qFormat/>
    <w:rsid w:val="00814C26"/>
    <w:pPr>
      <w:ind w:left="284"/>
    </w:pPr>
    <w:rPr>
      <w:i/>
      <w:iCs/>
      <w:color w:val="FF0000"/>
    </w:rPr>
  </w:style>
  <w:style w:type="character" w:customStyle="1" w:styleId="Nvel3-RChar">
    <w:name w:val="Nível 3-R Char"/>
    <w:basedOn w:val="Nivel3Char"/>
    <w:link w:val="Nvel3-R"/>
    <w:rsid w:val="00814C26"/>
    <w:rPr>
      <w:rFonts w:ascii="Arial" w:eastAsiaTheme="minorEastAsia" w:hAnsi="Arial" w:cs="Arial"/>
      <w:i/>
      <w:iCs/>
      <w:color w:val="FF0000"/>
      <w:sz w:val="24"/>
      <w:szCs w:val="20"/>
      <w:lang w:eastAsia="pt-BR"/>
    </w:rPr>
  </w:style>
  <w:style w:type="character" w:customStyle="1" w:styleId="Nivel01Char">
    <w:name w:val="Nivel 01 Char"/>
    <w:basedOn w:val="TtuloChar"/>
    <w:link w:val="Nivel01"/>
    <w:rsid w:val="00814C26"/>
    <w:rPr>
      <w:rFonts w:ascii="Arial" w:eastAsiaTheme="majorEastAsia" w:hAnsi="Arial" w:cs="Arial"/>
      <w:b/>
      <w:bCs/>
      <w:i w:val="0"/>
      <w:iCs/>
      <w:spacing w:val="-10"/>
      <w:kern w:val="28"/>
      <w:sz w:val="28"/>
      <w:szCs w:val="28"/>
      <w:lang w:eastAsia="pt-BR"/>
    </w:rPr>
  </w:style>
  <w:style w:type="paragraph" w:styleId="Reviso">
    <w:name w:val="Revision"/>
    <w:hidden/>
    <w:uiPriority w:val="99"/>
    <w:semiHidden/>
    <w:rsid w:val="00814C26"/>
    <w:pPr>
      <w:spacing w:before="0" w:after="0"/>
      <w:ind w:left="0"/>
      <w:jc w:val="left"/>
    </w:pPr>
    <w:rPr>
      <w:rFonts w:ascii="Arial" w:hAnsi="Arial"/>
      <w:sz w:val="24"/>
    </w:rPr>
  </w:style>
  <w:style w:type="paragraph" w:customStyle="1" w:styleId="ou">
    <w:name w:val="ou"/>
    <w:basedOn w:val="PargrafodaLista"/>
    <w:link w:val="ouChar"/>
    <w:qFormat/>
    <w:rsid w:val="00814C26"/>
    <w:pPr>
      <w:spacing w:before="60" w:after="60" w:line="259" w:lineRule="auto"/>
      <w:ind w:left="0"/>
      <w:contextualSpacing w:val="0"/>
      <w:jc w:val="center"/>
    </w:pPr>
    <w:rPr>
      <w:rFonts w:cs="Arial"/>
      <w:b/>
      <w:bCs/>
      <w:i/>
      <w:iCs/>
      <w:color w:val="FF0000"/>
      <w:szCs w:val="24"/>
      <w:u w:val="single"/>
      <w:lang w:eastAsia="pt-BR"/>
    </w:rPr>
  </w:style>
  <w:style w:type="character" w:customStyle="1" w:styleId="ouChar">
    <w:name w:val="ou Char"/>
    <w:basedOn w:val="Fontepargpadro"/>
    <w:link w:val="ou"/>
    <w:rsid w:val="00814C26"/>
    <w:rPr>
      <w:rFonts w:ascii="Arial" w:hAnsi="Arial" w:cs="Arial"/>
      <w:b/>
      <w:bCs/>
      <w:i/>
      <w:iCs/>
      <w:color w:val="FF0000"/>
      <w:sz w:val="24"/>
      <w:szCs w:val="24"/>
      <w:u w:val="single"/>
      <w:lang w:eastAsia="pt-BR"/>
    </w:rPr>
  </w:style>
  <w:style w:type="paragraph" w:customStyle="1" w:styleId="Nvel1-SemNum">
    <w:name w:val="Nível 1-Sem Num"/>
    <w:basedOn w:val="Normal"/>
    <w:link w:val="Nvel1-SemNumChar"/>
    <w:autoRedefine/>
    <w:qFormat/>
    <w:rsid w:val="00814C26"/>
    <w:pPr>
      <w:spacing w:after="120" w:line="276" w:lineRule="auto"/>
      <w:ind w:left="0"/>
      <w:outlineLvl w:val="1"/>
    </w:pPr>
    <w:rPr>
      <w:rFonts w:eastAsiaTheme="majorEastAsia" w:cs="Arial"/>
      <w:color w:val="FF0000"/>
      <w:spacing w:val="-10"/>
      <w:kern w:val="28"/>
      <w:szCs w:val="28"/>
      <w:lang w:eastAsia="pt-BR"/>
    </w:rPr>
  </w:style>
  <w:style w:type="character" w:customStyle="1" w:styleId="Nvel1-SemNumChar">
    <w:name w:val="Nível 1-Sem Num Char"/>
    <w:basedOn w:val="Nivel01Char"/>
    <w:link w:val="Nvel1-SemNum"/>
    <w:rsid w:val="00814C26"/>
    <w:rPr>
      <w:rFonts w:ascii="Arial" w:eastAsiaTheme="majorEastAsia" w:hAnsi="Arial" w:cs="Arial"/>
      <w:b w:val="0"/>
      <w:bCs w:val="0"/>
      <w:i w:val="0"/>
      <w:iCs w:val="0"/>
      <w:color w:val="FF0000"/>
      <w:spacing w:val="-10"/>
      <w:kern w:val="28"/>
      <w:sz w:val="24"/>
      <w:szCs w:val="28"/>
      <w:lang w:eastAsia="pt-BR"/>
    </w:rPr>
  </w:style>
  <w:style w:type="paragraph" w:customStyle="1" w:styleId="Nvel1-SemNumPreto">
    <w:name w:val="Nível 1-Sem Num Preto"/>
    <w:basedOn w:val="Nvel1-SemNum"/>
    <w:link w:val="Nvel1-SemNumPretoChar"/>
    <w:qFormat/>
    <w:rsid w:val="00814C26"/>
    <w:rPr>
      <w:lang w:eastAsia="zh-CN" w:bidi="hi-IN"/>
    </w:rPr>
  </w:style>
  <w:style w:type="character" w:customStyle="1" w:styleId="Nvel1-SemNumPretoChar">
    <w:name w:val="Nível 1-Sem Num Preto Char"/>
    <w:basedOn w:val="Nvel1-SemNumChar"/>
    <w:link w:val="Nvel1-SemNumPreto"/>
    <w:rsid w:val="00814C26"/>
    <w:rPr>
      <w:rFonts w:ascii="Arial" w:eastAsiaTheme="majorEastAsia" w:hAnsi="Arial" w:cs="Arial"/>
      <w:b w:val="0"/>
      <w:bCs w:val="0"/>
      <w:i w:val="0"/>
      <w:iCs w:val="0"/>
      <w:color w:val="FF0000"/>
      <w:spacing w:val="-10"/>
      <w:kern w:val="28"/>
      <w:sz w:val="24"/>
      <w:szCs w:val="28"/>
      <w:lang w:eastAsia="zh-CN" w:bidi="hi-IN"/>
    </w:rPr>
  </w:style>
  <w:style w:type="character" w:customStyle="1" w:styleId="normaltextrun">
    <w:name w:val="normaltextrun"/>
    <w:basedOn w:val="Fontepargpadro"/>
    <w:rsid w:val="00814C26"/>
  </w:style>
  <w:style w:type="paragraph" w:customStyle="1" w:styleId="Nvel4-R">
    <w:name w:val="Nível 4-R"/>
    <w:basedOn w:val="Nivel4"/>
    <w:link w:val="Nvel4-RChar"/>
    <w:autoRedefine/>
    <w:qFormat/>
    <w:rsid w:val="00814C26"/>
    <w:pPr>
      <w:ind w:left="0"/>
    </w:pPr>
    <w:rPr>
      <w:i/>
      <w:iCs/>
      <w:color w:val="FF0000"/>
    </w:rPr>
  </w:style>
  <w:style w:type="character" w:customStyle="1" w:styleId="Nvel4-RChar">
    <w:name w:val="Nível 4-R Char"/>
    <w:basedOn w:val="Fontepargpadro"/>
    <w:link w:val="Nvel4-R"/>
    <w:rsid w:val="00814C26"/>
    <w:rPr>
      <w:rFonts w:ascii="Arial" w:eastAsiaTheme="minorEastAsia" w:hAnsi="Arial" w:cs="Arial"/>
      <w:i/>
      <w:iCs/>
      <w:color w:val="FF0000"/>
      <w:sz w:val="24"/>
      <w:szCs w:val="20"/>
      <w:lang w:eastAsia="pt-BR"/>
    </w:rPr>
  </w:style>
  <w:style w:type="character" w:customStyle="1" w:styleId="findhit">
    <w:name w:val="findhit"/>
    <w:basedOn w:val="Fontepargpadro"/>
    <w:rsid w:val="00814C26"/>
  </w:style>
  <w:style w:type="character" w:customStyle="1" w:styleId="MenoPendente1">
    <w:name w:val="Menção Pendente1"/>
    <w:basedOn w:val="Fontepargpadro"/>
    <w:uiPriority w:val="99"/>
    <w:semiHidden/>
    <w:unhideWhenUsed/>
    <w:rsid w:val="00814C26"/>
    <w:rPr>
      <w:color w:val="605E5C"/>
      <w:shd w:val="clear" w:color="auto" w:fill="E1DFDD"/>
    </w:rPr>
  </w:style>
  <w:style w:type="character" w:customStyle="1" w:styleId="Nvel3Char">
    <w:name w:val="Nível 3 Char"/>
    <w:basedOn w:val="Nvel3-RChar"/>
    <w:link w:val="Nvel3"/>
    <w:locked/>
    <w:rsid w:val="00814C26"/>
    <w:rPr>
      <w:rFonts w:ascii="Arial" w:eastAsiaTheme="minorEastAsia" w:hAnsi="Arial" w:cs="Arial"/>
      <w:i w:val="0"/>
      <w:iCs w:val="0"/>
      <w:color w:val="FF0000"/>
      <w:sz w:val="20"/>
      <w:szCs w:val="20"/>
      <w:lang w:eastAsia="pt-BR"/>
    </w:rPr>
  </w:style>
  <w:style w:type="paragraph" w:customStyle="1" w:styleId="Nvel3">
    <w:name w:val="Nível 3"/>
    <w:basedOn w:val="Nvel3-R"/>
    <w:link w:val="Nvel3Char"/>
    <w:qFormat/>
    <w:rsid w:val="00814C26"/>
    <w:pPr>
      <w:numPr>
        <w:ilvl w:val="2"/>
      </w:numPr>
      <w:ind w:left="284"/>
    </w:pPr>
    <w:rPr>
      <w:i w:val="0"/>
      <w:iCs w:val="0"/>
      <w:sz w:val="20"/>
    </w:rPr>
  </w:style>
  <w:style w:type="character" w:customStyle="1" w:styleId="Nvel4Char">
    <w:name w:val="Nível 4 Char"/>
    <w:basedOn w:val="Nvel3Char"/>
    <w:link w:val="Nvel4"/>
    <w:locked/>
    <w:rsid w:val="00814C26"/>
    <w:rPr>
      <w:rFonts w:ascii="Arial" w:eastAsiaTheme="minorEastAsia" w:hAnsi="Arial" w:cs="Arial"/>
      <w:i w:val="0"/>
      <w:iCs w:val="0"/>
      <w:color w:val="FF0000"/>
      <w:sz w:val="20"/>
      <w:szCs w:val="20"/>
      <w:lang w:eastAsia="pt-BR"/>
    </w:rPr>
  </w:style>
  <w:style w:type="paragraph" w:customStyle="1" w:styleId="Nvel4">
    <w:name w:val="Nível 4"/>
    <w:basedOn w:val="Nvel3"/>
    <w:link w:val="Nvel4Char"/>
    <w:qFormat/>
    <w:rsid w:val="00814C26"/>
    <w:pPr>
      <w:numPr>
        <w:ilvl w:val="0"/>
      </w:numPr>
      <w:ind w:left="567"/>
    </w:pPr>
  </w:style>
  <w:style w:type="character" w:customStyle="1" w:styleId="SubTitNNChar">
    <w:name w:val="SubTitNN Char"/>
    <w:basedOn w:val="Fontepargpadro"/>
    <w:link w:val="SubTitNN"/>
    <w:locked/>
    <w:rsid w:val="00814C26"/>
    <w:rPr>
      <w:rFonts w:ascii="Arial" w:hAnsi="Arial" w:cs="Arial"/>
      <w:b/>
      <w:bCs/>
      <w:iCs/>
    </w:rPr>
  </w:style>
  <w:style w:type="paragraph" w:customStyle="1" w:styleId="SubTitNN">
    <w:name w:val="SubTitNN"/>
    <w:basedOn w:val="Normal"/>
    <w:link w:val="SubTitNNChar"/>
    <w:qFormat/>
    <w:rsid w:val="00814C26"/>
    <w:pPr>
      <w:spacing w:after="120" w:line="276" w:lineRule="auto"/>
      <w:ind w:left="0"/>
    </w:pPr>
    <w:rPr>
      <w:rFonts w:cs="Arial"/>
      <w:b/>
      <w:bCs/>
      <w:iCs/>
      <w:sz w:val="22"/>
    </w:rPr>
  </w:style>
  <w:style w:type="paragraph" w:customStyle="1" w:styleId="HJ1">
    <w:name w:val="HJ1"/>
    <w:link w:val="HJ1Char"/>
    <w:rsid w:val="00814C26"/>
    <w:pPr>
      <w:pBdr>
        <w:top w:val="dashed" w:sz="4" w:space="1" w:color="auto"/>
        <w:left w:val="dashed" w:sz="4" w:space="4" w:color="auto"/>
        <w:bottom w:val="dashed" w:sz="4" w:space="1" w:color="auto"/>
        <w:right w:val="dashed" w:sz="4" w:space="4" w:color="auto"/>
      </w:pBdr>
      <w:shd w:val="clear" w:color="auto" w:fill="5B9BD5" w:themeFill="accent1"/>
      <w:spacing w:before="0" w:after="160" w:line="259" w:lineRule="auto"/>
      <w:ind w:left="0"/>
      <w:jc w:val="center"/>
    </w:pPr>
    <w:rPr>
      <w:rFonts w:ascii="Consolas" w:eastAsia="Calibri" w:hAnsi="Consolas" w:cs="Times New Roman"/>
      <w:sz w:val="24"/>
    </w:rPr>
  </w:style>
  <w:style w:type="character" w:customStyle="1" w:styleId="HJ1Char">
    <w:name w:val="HJ1 Char"/>
    <w:basedOn w:val="Fontepargpadro"/>
    <w:link w:val="HJ1"/>
    <w:rsid w:val="00814C26"/>
    <w:rPr>
      <w:rFonts w:ascii="Consolas" w:eastAsia="Calibri" w:hAnsi="Consolas" w:cs="Times New Roman"/>
      <w:sz w:val="24"/>
      <w:shd w:val="clear" w:color="auto" w:fill="5B9BD5" w:themeFill="accent1"/>
    </w:rPr>
  </w:style>
  <w:style w:type="paragraph" w:styleId="Corpodetexto">
    <w:name w:val="Body Text"/>
    <w:basedOn w:val="Normal"/>
    <w:link w:val="CorpodetextoChar"/>
    <w:uiPriority w:val="1"/>
    <w:qFormat/>
    <w:rsid w:val="00814C26"/>
    <w:pPr>
      <w:widowControl w:val="0"/>
      <w:autoSpaceDE w:val="0"/>
      <w:autoSpaceDN w:val="0"/>
      <w:spacing w:before="0" w:after="0"/>
      <w:ind w:left="0"/>
      <w:jc w:val="left"/>
    </w:pPr>
    <w:rPr>
      <w:rFonts w:ascii="Times New Roman" w:eastAsia="Times New Roman" w:hAnsi="Times New Roman" w:cs="Times New Roman"/>
      <w:szCs w:val="24"/>
      <w:lang w:val="pt-PT"/>
    </w:rPr>
  </w:style>
  <w:style w:type="character" w:customStyle="1" w:styleId="CorpodetextoChar">
    <w:name w:val="Corpo de texto Char"/>
    <w:basedOn w:val="Fontepargpadro"/>
    <w:link w:val="Corpodetexto"/>
    <w:uiPriority w:val="1"/>
    <w:rsid w:val="00814C26"/>
    <w:rPr>
      <w:rFonts w:ascii="Times New Roman" w:eastAsia="Times New Roman" w:hAnsi="Times New Roman" w:cs="Times New Roman"/>
      <w:sz w:val="24"/>
      <w:szCs w:val="24"/>
      <w:lang w:val="pt-PT"/>
    </w:rPr>
  </w:style>
  <w:style w:type="paragraph" w:customStyle="1" w:styleId="TableParagraph">
    <w:name w:val="Table Paragraph"/>
    <w:basedOn w:val="Normal"/>
    <w:uiPriority w:val="1"/>
    <w:qFormat/>
    <w:rsid w:val="00814C26"/>
    <w:pPr>
      <w:widowControl w:val="0"/>
      <w:autoSpaceDE w:val="0"/>
      <w:autoSpaceDN w:val="0"/>
      <w:spacing w:before="0" w:after="0"/>
      <w:ind w:left="0"/>
      <w:jc w:val="left"/>
    </w:pPr>
    <w:rPr>
      <w:rFonts w:ascii="Calibri" w:eastAsia="Calibri" w:hAnsi="Calibri" w:cs="Calibri"/>
      <w:sz w:val="22"/>
      <w:lang w:val="pt-PT"/>
    </w:rPr>
  </w:style>
  <w:style w:type="numbering" w:customStyle="1" w:styleId="Semlista1">
    <w:name w:val="Sem lista1"/>
    <w:next w:val="Semlista"/>
    <w:uiPriority w:val="99"/>
    <w:semiHidden/>
    <w:unhideWhenUsed/>
    <w:rsid w:val="00814C26"/>
  </w:style>
  <w:style w:type="character" w:customStyle="1" w:styleId="WW8Num1z0">
    <w:name w:val="WW8Num1z0"/>
    <w:rsid w:val="00814C26"/>
    <w:rPr>
      <w:rFonts w:ascii="Verdana" w:eastAsia="WenQuanYi Micro Hei" w:hAnsi="Verdana" w:cs="Verdana"/>
      <w:b/>
      <w:bCs/>
      <w:iCs/>
      <w:kern w:val="0"/>
      <w:sz w:val="24"/>
      <w:szCs w:val="24"/>
      <w:lang w:eastAsia="pt-BR" w:bidi="hi-IN"/>
    </w:rPr>
  </w:style>
  <w:style w:type="character" w:customStyle="1" w:styleId="WW8Num1z1">
    <w:name w:val="WW8Num1z1"/>
    <w:rsid w:val="00814C26"/>
  </w:style>
  <w:style w:type="character" w:customStyle="1" w:styleId="WW8Num1z2">
    <w:name w:val="WW8Num1z2"/>
    <w:rsid w:val="00814C26"/>
  </w:style>
  <w:style w:type="character" w:customStyle="1" w:styleId="WW8Num1z3">
    <w:name w:val="WW8Num1z3"/>
    <w:rsid w:val="00814C26"/>
  </w:style>
  <w:style w:type="character" w:customStyle="1" w:styleId="WW8Num1z4">
    <w:name w:val="WW8Num1z4"/>
    <w:rsid w:val="00814C26"/>
  </w:style>
  <w:style w:type="character" w:customStyle="1" w:styleId="WW8Num1z5">
    <w:name w:val="WW8Num1z5"/>
    <w:rsid w:val="00814C26"/>
  </w:style>
  <w:style w:type="character" w:customStyle="1" w:styleId="WW8Num1z6">
    <w:name w:val="WW8Num1z6"/>
    <w:rsid w:val="00814C26"/>
  </w:style>
  <w:style w:type="character" w:customStyle="1" w:styleId="WW8Num1z7">
    <w:name w:val="WW8Num1z7"/>
    <w:rsid w:val="00814C26"/>
  </w:style>
  <w:style w:type="character" w:customStyle="1" w:styleId="WW8Num1z8">
    <w:name w:val="WW8Num1z8"/>
    <w:rsid w:val="00814C26"/>
  </w:style>
  <w:style w:type="character" w:customStyle="1" w:styleId="WW8Num2z0">
    <w:name w:val="WW8Num2z0"/>
    <w:rsid w:val="00814C26"/>
    <w:rPr>
      <w:rFonts w:ascii="Verdana" w:eastAsia="WenQuanYi Micro Hei" w:hAnsi="Verdana" w:cs="Verdana"/>
      <w:b/>
      <w:bCs/>
      <w:iCs/>
      <w:kern w:val="0"/>
      <w:sz w:val="24"/>
      <w:szCs w:val="24"/>
      <w:lang w:eastAsia="pt-BR" w:bidi="hi-IN"/>
    </w:rPr>
  </w:style>
  <w:style w:type="character" w:customStyle="1" w:styleId="WW8Num2z1">
    <w:name w:val="WW8Num2z1"/>
    <w:rsid w:val="00814C26"/>
  </w:style>
  <w:style w:type="character" w:customStyle="1" w:styleId="WW8Num2z2">
    <w:name w:val="WW8Num2z2"/>
    <w:rsid w:val="00814C26"/>
  </w:style>
  <w:style w:type="character" w:customStyle="1" w:styleId="WW8Num2z3">
    <w:name w:val="WW8Num2z3"/>
    <w:rsid w:val="00814C26"/>
  </w:style>
  <w:style w:type="character" w:customStyle="1" w:styleId="WW8Num2z4">
    <w:name w:val="WW8Num2z4"/>
    <w:rsid w:val="00814C26"/>
  </w:style>
  <w:style w:type="character" w:customStyle="1" w:styleId="WW8Num2z5">
    <w:name w:val="WW8Num2z5"/>
    <w:rsid w:val="00814C26"/>
  </w:style>
  <w:style w:type="character" w:customStyle="1" w:styleId="WW8Num2z6">
    <w:name w:val="WW8Num2z6"/>
    <w:rsid w:val="00814C26"/>
  </w:style>
  <w:style w:type="character" w:customStyle="1" w:styleId="WW8Num2z7">
    <w:name w:val="WW8Num2z7"/>
    <w:rsid w:val="00814C26"/>
  </w:style>
  <w:style w:type="character" w:customStyle="1" w:styleId="WW8Num2z8">
    <w:name w:val="WW8Num2z8"/>
    <w:rsid w:val="00814C26"/>
  </w:style>
  <w:style w:type="character" w:customStyle="1" w:styleId="WW8Num3z0">
    <w:name w:val="WW8Num3z0"/>
    <w:rsid w:val="00814C26"/>
    <w:rPr>
      <w:rFonts w:ascii="Verdana" w:eastAsia="WenQuanYi Micro Hei" w:hAnsi="Verdana" w:cs="Verdana"/>
      <w:b/>
      <w:bCs/>
      <w:iCs/>
      <w:sz w:val="24"/>
      <w:szCs w:val="24"/>
      <w:lang w:eastAsia="pt-BR" w:bidi="hi-IN"/>
    </w:rPr>
  </w:style>
  <w:style w:type="character" w:customStyle="1" w:styleId="WW8Num3z1">
    <w:name w:val="WW8Num3z1"/>
    <w:rsid w:val="00814C26"/>
  </w:style>
  <w:style w:type="character" w:customStyle="1" w:styleId="WW8Num3z2">
    <w:name w:val="WW8Num3z2"/>
    <w:rsid w:val="00814C26"/>
  </w:style>
  <w:style w:type="character" w:customStyle="1" w:styleId="WW8Num3z3">
    <w:name w:val="WW8Num3z3"/>
    <w:rsid w:val="00814C26"/>
  </w:style>
  <w:style w:type="character" w:customStyle="1" w:styleId="WW8Num3z4">
    <w:name w:val="WW8Num3z4"/>
    <w:rsid w:val="00814C26"/>
  </w:style>
  <w:style w:type="character" w:customStyle="1" w:styleId="WW8Num3z5">
    <w:name w:val="WW8Num3z5"/>
    <w:rsid w:val="00814C26"/>
  </w:style>
  <w:style w:type="character" w:customStyle="1" w:styleId="WW8Num3z6">
    <w:name w:val="WW8Num3z6"/>
    <w:rsid w:val="00814C26"/>
  </w:style>
  <w:style w:type="character" w:customStyle="1" w:styleId="WW8Num3z7">
    <w:name w:val="WW8Num3z7"/>
    <w:rsid w:val="00814C26"/>
  </w:style>
  <w:style w:type="character" w:customStyle="1" w:styleId="WW8Num3z8">
    <w:name w:val="WW8Num3z8"/>
    <w:rsid w:val="00814C26"/>
  </w:style>
  <w:style w:type="character" w:customStyle="1" w:styleId="WW8Num4z0">
    <w:name w:val="WW8Num4z0"/>
    <w:rsid w:val="00814C26"/>
    <w:rPr>
      <w:rFonts w:ascii="Symbol" w:hAnsi="Symbol" w:cs="OpenSymbol"/>
    </w:rPr>
  </w:style>
  <w:style w:type="character" w:customStyle="1" w:styleId="WW8Num5z0">
    <w:name w:val="WW8Num5z0"/>
    <w:rsid w:val="00814C26"/>
    <w:rPr>
      <w:rFonts w:ascii="Symbol" w:hAnsi="Symbol" w:cs="Symbol" w:hint="default"/>
      <w:b/>
      <w:sz w:val="24"/>
      <w:szCs w:val="24"/>
    </w:rPr>
  </w:style>
  <w:style w:type="character" w:customStyle="1" w:styleId="WW8Num5z1">
    <w:name w:val="WW8Num5z1"/>
    <w:rsid w:val="00814C26"/>
  </w:style>
  <w:style w:type="character" w:customStyle="1" w:styleId="WW8Num5z2">
    <w:name w:val="WW8Num5z2"/>
    <w:rsid w:val="00814C26"/>
  </w:style>
  <w:style w:type="character" w:customStyle="1" w:styleId="WW8Num5z3">
    <w:name w:val="WW8Num5z3"/>
    <w:rsid w:val="00814C26"/>
  </w:style>
  <w:style w:type="character" w:customStyle="1" w:styleId="WW8Num5z4">
    <w:name w:val="WW8Num5z4"/>
    <w:rsid w:val="00814C26"/>
  </w:style>
  <w:style w:type="character" w:customStyle="1" w:styleId="WW8Num5z5">
    <w:name w:val="WW8Num5z5"/>
    <w:rsid w:val="00814C26"/>
  </w:style>
  <w:style w:type="character" w:customStyle="1" w:styleId="WW8Num5z6">
    <w:name w:val="WW8Num5z6"/>
    <w:rsid w:val="00814C26"/>
  </w:style>
  <w:style w:type="character" w:customStyle="1" w:styleId="WW8Num5z7">
    <w:name w:val="WW8Num5z7"/>
    <w:rsid w:val="00814C26"/>
  </w:style>
  <w:style w:type="character" w:customStyle="1" w:styleId="WW8Num5z8">
    <w:name w:val="WW8Num5z8"/>
    <w:rsid w:val="00814C26"/>
  </w:style>
  <w:style w:type="character" w:customStyle="1" w:styleId="WW8Num6z0">
    <w:name w:val="WW8Num6z0"/>
    <w:rsid w:val="00814C26"/>
    <w:rPr>
      <w:rFonts w:ascii="Symbol" w:hAnsi="Symbol" w:cs="Times New Roman" w:hint="default"/>
      <w:color w:val="auto"/>
      <w:sz w:val="22"/>
      <w:szCs w:val="22"/>
    </w:rPr>
  </w:style>
  <w:style w:type="character" w:customStyle="1" w:styleId="WW8Num7z0">
    <w:name w:val="WW8Num7z0"/>
    <w:rsid w:val="00814C26"/>
    <w:rPr>
      <w:rFonts w:ascii="Calibri Light" w:hAnsi="Calibri Light" w:cs="Calibri Light" w:hint="default"/>
      <w:b/>
    </w:rPr>
  </w:style>
  <w:style w:type="character" w:customStyle="1" w:styleId="WW8Num7z1">
    <w:name w:val="WW8Num7z1"/>
    <w:rsid w:val="00814C26"/>
    <w:rPr>
      <w:rFonts w:ascii="Calibri Light" w:hAnsi="Calibri Light" w:cs="Calibri Light" w:hint="default"/>
      <w:b/>
      <w:color w:val="auto"/>
      <w:sz w:val="22"/>
      <w:szCs w:val="22"/>
    </w:rPr>
  </w:style>
  <w:style w:type="character" w:customStyle="1" w:styleId="WW8Num7z2">
    <w:name w:val="WW8Num7z2"/>
    <w:rsid w:val="00814C26"/>
    <w:rPr>
      <w:rFonts w:ascii="Calibri Light" w:hAnsi="Calibri Light" w:cs="Arial" w:hint="default"/>
      <w:b/>
      <w:i w:val="0"/>
      <w:strike w:val="0"/>
      <w:dstrike w:val="0"/>
      <w:color w:val="auto"/>
      <w:sz w:val="22"/>
      <w:szCs w:val="22"/>
    </w:rPr>
  </w:style>
  <w:style w:type="character" w:customStyle="1" w:styleId="WW8Num7z3">
    <w:name w:val="WW8Num7z3"/>
    <w:rsid w:val="00814C26"/>
    <w:rPr>
      <w:rFonts w:hint="default"/>
      <w:b/>
    </w:rPr>
  </w:style>
  <w:style w:type="character" w:customStyle="1" w:styleId="WW8Num7z4">
    <w:name w:val="WW8Num7z4"/>
    <w:rsid w:val="00814C26"/>
    <w:rPr>
      <w:rFonts w:hint="default"/>
    </w:rPr>
  </w:style>
  <w:style w:type="character" w:customStyle="1" w:styleId="WW8Num8z0">
    <w:name w:val="WW8Num8z0"/>
    <w:rsid w:val="00814C26"/>
    <w:rPr>
      <w:rFonts w:ascii="Symbol" w:hAnsi="Symbol" w:cs="Symbol" w:hint="default"/>
    </w:rPr>
  </w:style>
  <w:style w:type="character" w:customStyle="1" w:styleId="WW8Num9z0">
    <w:name w:val="WW8Num9z0"/>
    <w:rsid w:val="00814C26"/>
    <w:rPr>
      <w:rFonts w:ascii="Wingdings" w:hAnsi="Wingdings" w:cs="Wingdings" w:hint="default"/>
      <w:sz w:val="22"/>
      <w:szCs w:val="22"/>
    </w:rPr>
  </w:style>
  <w:style w:type="character" w:customStyle="1" w:styleId="WW8Num10z0">
    <w:name w:val="WW8Num10z0"/>
    <w:rsid w:val="00814C26"/>
    <w:rPr>
      <w:rFonts w:ascii="Symbol" w:hAnsi="Symbol" w:cs="OpenSymbol"/>
    </w:rPr>
  </w:style>
  <w:style w:type="character" w:customStyle="1" w:styleId="WW8Num11z0">
    <w:name w:val="WW8Num11z0"/>
    <w:rsid w:val="00814C26"/>
    <w:rPr>
      <w:rFonts w:ascii="Symbol" w:hAnsi="Symbol" w:cs="OpenSymbol"/>
    </w:rPr>
  </w:style>
  <w:style w:type="character" w:customStyle="1" w:styleId="WW8Num12z0">
    <w:name w:val="WW8Num12z0"/>
    <w:rsid w:val="00814C26"/>
    <w:rPr>
      <w:rFonts w:ascii="Symbol" w:hAnsi="Symbol" w:cs="OpenSymbol"/>
    </w:rPr>
  </w:style>
  <w:style w:type="character" w:customStyle="1" w:styleId="WW8Num13z0">
    <w:name w:val="WW8Num13z0"/>
    <w:rsid w:val="00814C26"/>
    <w:rPr>
      <w:rFonts w:ascii="Symbol" w:hAnsi="Symbol" w:cs="OpenSymbol"/>
    </w:rPr>
  </w:style>
  <w:style w:type="character" w:customStyle="1" w:styleId="WW8Num6z1">
    <w:name w:val="WW8Num6z1"/>
    <w:rsid w:val="00814C26"/>
  </w:style>
  <w:style w:type="character" w:customStyle="1" w:styleId="WW8Num6z2">
    <w:name w:val="WW8Num6z2"/>
    <w:rsid w:val="00814C26"/>
  </w:style>
  <w:style w:type="character" w:customStyle="1" w:styleId="WW8Num6z3">
    <w:name w:val="WW8Num6z3"/>
    <w:rsid w:val="00814C26"/>
  </w:style>
  <w:style w:type="character" w:customStyle="1" w:styleId="WW8Num6z4">
    <w:name w:val="WW8Num6z4"/>
    <w:rsid w:val="00814C26"/>
  </w:style>
  <w:style w:type="character" w:customStyle="1" w:styleId="WW8Num6z5">
    <w:name w:val="WW8Num6z5"/>
    <w:rsid w:val="00814C26"/>
  </w:style>
  <w:style w:type="character" w:customStyle="1" w:styleId="WW8Num6z6">
    <w:name w:val="WW8Num6z6"/>
    <w:rsid w:val="00814C26"/>
  </w:style>
  <w:style w:type="character" w:customStyle="1" w:styleId="WW8Num6z7">
    <w:name w:val="WW8Num6z7"/>
    <w:rsid w:val="00814C26"/>
  </w:style>
  <w:style w:type="character" w:customStyle="1" w:styleId="WW8Num6z8">
    <w:name w:val="WW8Num6z8"/>
    <w:rsid w:val="00814C26"/>
  </w:style>
  <w:style w:type="character" w:customStyle="1" w:styleId="WW8Num8z1">
    <w:name w:val="WW8Num8z1"/>
    <w:rsid w:val="00814C26"/>
    <w:rPr>
      <w:rFonts w:ascii="Calibri Light" w:hAnsi="Calibri Light" w:cs="Calibri Light" w:hint="default"/>
      <w:b/>
      <w:color w:val="auto"/>
      <w:sz w:val="22"/>
      <w:szCs w:val="22"/>
    </w:rPr>
  </w:style>
  <w:style w:type="character" w:customStyle="1" w:styleId="WW8Num8z2">
    <w:name w:val="WW8Num8z2"/>
    <w:rsid w:val="00814C26"/>
    <w:rPr>
      <w:rFonts w:ascii="Calibri Light" w:hAnsi="Calibri Light" w:cs="Arial" w:hint="default"/>
      <w:b/>
      <w:i w:val="0"/>
      <w:strike w:val="0"/>
      <w:dstrike w:val="0"/>
      <w:color w:val="auto"/>
      <w:sz w:val="22"/>
      <w:szCs w:val="22"/>
    </w:rPr>
  </w:style>
  <w:style w:type="character" w:customStyle="1" w:styleId="WW8Num8z3">
    <w:name w:val="WW8Num8z3"/>
    <w:rsid w:val="00814C26"/>
    <w:rPr>
      <w:rFonts w:hint="default"/>
      <w:b/>
    </w:rPr>
  </w:style>
  <w:style w:type="character" w:customStyle="1" w:styleId="WW8Num8z4">
    <w:name w:val="WW8Num8z4"/>
    <w:rsid w:val="00814C26"/>
    <w:rPr>
      <w:rFonts w:hint="default"/>
    </w:rPr>
  </w:style>
  <w:style w:type="character" w:customStyle="1" w:styleId="WW8Num9z1">
    <w:name w:val="WW8Num9z1"/>
    <w:rsid w:val="00814C26"/>
    <w:rPr>
      <w:rFonts w:ascii="Courier New" w:hAnsi="Courier New" w:cs="Courier New" w:hint="default"/>
    </w:rPr>
  </w:style>
  <w:style w:type="character" w:customStyle="1" w:styleId="WW8Num9z2">
    <w:name w:val="WW8Num9z2"/>
    <w:rsid w:val="00814C26"/>
    <w:rPr>
      <w:rFonts w:ascii="Wingdings" w:hAnsi="Wingdings" w:cs="Wingdings" w:hint="default"/>
    </w:rPr>
  </w:style>
  <w:style w:type="character" w:customStyle="1" w:styleId="WW8Num10z1">
    <w:name w:val="WW8Num10z1"/>
    <w:rsid w:val="00814C26"/>
    <w:rPr>
      <w:rFonts w:ascii="Courier New" w:hAnsi="Courier New" w:cs="Courier New" w:hint="default"/>
    </w:rPr>
  </w:style>
  <w:style w:type="character" w:customStyle="1" w:styleId="WW8Num10z3">
    <w:name w:val="WW8Num10z3"/>
    <w:rsid w:val="00814C26"/>
    <w:rPr>
      <w:rFonts w:ascii="Symbol" w:hAnsi="Symbol" w:cs="Symbol" w:hint="default"/>
    </w:rPr>
  </w:style>
  <w:style w:type="character" w:customStyle="1" w:styleId="Fontepargpadro32">
    <w:name w:val="Fonte parág. padrão32"/>
    <w:rsid w:val="00814C26"/>
  </w:style>
  <w:style w:type="character" w:customStyle="1" w:styleId="Fontepargpadro31">
    <w:name w:val="Fonte parág. padrão31"/>
    <w:rsid w:val="00814C26"/>
  </w:style>
  <w:style w:type="character" w:customStyle="1" w:styleId="Fontepargpadro30">
    <w:name w:val="Fonte parág. padrão30"/>
    <w:rsid w:val="00814C26"/>
  </w:style>
  <w:style w:type="character" w:customStyle="1" w:styleId="Fontepargpadro29">
    <w:name w:val="Fonte parág. padrão29"/>
    <w:rsid w:val="00814C26"/>
  </w:style>
  <w:style w:type="character" w:customStyle="1" w:styleId="Fontepargpadro28">
    <w:name w:val="Fonte parág. padrão28"/>
    <w:rsid w:val="00814C26"/>
  </w:style>
  <w:style w:type="character" w:customStyle="1" w:styleId="WW8Num12z1">
    <w:name w:val="WW8Num12z1"/>
    <w:rsid w:val="00814C26"/>
  </w:style>
  <w:style w:type="character" w:customStyle="1" w:styleId="WW8Num12z2">
    <w:name w:val="WW8Num12z2"/>
    <w:rsid w:val="00814C26"/>
  </w:style>
  <w:style w:type="character" w:customStyle="1" w:styleId="WW8Num12z3">
    <w:name w:val="WW8Num12z3"/>
    <w:rsid w:val="00814C26"/>
  </w:style>
  <w:style w:type="character" w:customStyle="1" w:styleId="WW8Num12z4">
    <w:name w:val="WW8Num12z4"/>
    <w:rsid w:val="00814C26"/>
  </w:style>
  <w:style w:type="character" w:customStyle="1" w:styleId="WW8Num12z5">
    <w:name w:val="WW8Num12z5"/>
    <w:rsid w:val="00814C26"/>
  </w:style>
  <w:style w:type="character" w:customStyle="1" w:styleId="WW8Num12z6">
    <w:name w:val="WW8Num12z6"/>
    <w:rsid w:val="00814C26"/>
  </w:style>
  <w:style w:type="character" w:customStyle="1" w:styleId="WW8Num12z7">
    <w:name w:val="WW8Num12z7"/>
    <w:rsid w:val="00814C26"/>
  </w:style>
  <w:style w:type="character" w:customStyle="1" w:styleId="WW8Num12z8">
    <w:name w:val="WW8Num12z8"/>
    <w:rsid w:val="00814C26"/>
  </w:style>
  <w:style w:type="character" w:customStyle="1" w:styleId="WW8Num13z1">
    <w:name w:val="WW8Num13z1"/>
    <w:rsid w:val="00814C26"/>
    <w:rPr>
      <w:rFonts w:ascii="Calibri" w:eastAsia="Calibri" w:hAnsi="Calibri" w:cs="Calibri" w:hint="default"/>
      <w:spacing w:val="-1"/>
      <w:w w:val="100"/>
      <w:sz w:val="22"/>
      <w:szCs w:val="22"/>
      <w:lang w:val="pt-PT" w:bidi="ar-SA"/>
    </w:rPr>
  </w:style>
  <w:style w:type="character" w:customStyle="1" w:styleId="WW8Num13z2">
    <w:name w:val="WW8Num13z2"/>
    <w:rsid w:val="00814C26"/>
    <w:rPr>
      <w:rFonts w:hint="default"/>
      <w:lang w:val="pt-PT" w:bidi="ar-SA"/>
    </w:rPr>
  </w:style>
  <w:style w:type="character" w:customStyle="1" w:styleId="WW8Num14z0">
    <w:name w:val="WW8Num14z0"/>
    <w:rsid w:val="00814C26"/>
    <w:rPr>
      <w:rFonts w:ascii="Calibri" w:eastAsia="Calibri" w:hAnsi="Calibri" w:cs="Calibri" w:hint="default"/>
      <w:b/>
      <w:bCs/>
      <w:w w:val="100"/>
      <w:sz w:val="22"/>
      <w:szCs w:val="22"/>
      <w:shd w:val="clear" w:color="auto" w:fill="D9D9D9"/>
      <w:lang w:val="pt-PT" w:bidi="ar-SA"/>
    </w:rPr>
  </w:style>
  <w:style w:type="character" w:customStyle="1" w:styleId="WW8Num14z1">
    <w:name w:val="WW8Num14z1"/>
    <w:rsid w:val="00814C26"/>
    <w:rPr>
      <w:rFonts w:ascii="Calibri" w:eastAsia="Calibri" w:hAnsi="Calibri" w:cs="Calibri" w:hint="default"/>
      <w:strike w:val="0"/>
      <w:dstrike w:val="0"/>
      <w:spacing w:val="-1"/>
      <w:w w:val="100"/>
      <w:sz w:val="22"/>
      <w:szCs w:val="22"/>
      <w:lang w:val="pt-PT" w:bidi="ar-SA"/>
    </w:rPr>
  </w:style>
  <w:style w:type="character" w:customStyle="1" w:styleId="WW8Num14z2">
    <w:name w:val="WW8Num14z2"/>
    <w:rsid w:val="00814C26"/>
    <w:rPr>
      <w:rFonts w:ascii="Calibri" w:eastAsia="Calibri" w:hAnsi="Calibri" w:cs="Calibri" w:hint="default"/>
      <w:spacing w:val="-3"/>
      <w:w w:val="100"/>
      <w:sz w:val="22"/>
      <w:szCs w:val="22"/>
      <w:lang w:val="pt-PT" w:bidi="ar-SA"/>
    </w:rPr>
  </w:style>
  <w:style w:type="character" w:customStyle="1" w:styleId="WW8Num14z3">
    <w:name w:val="WW8Num14z3"/>
    <w:rsid w:val="00814C26"/>
    <w:rPr>
      <w:rFonts w:hint="default"/>
      <w:lang w:val="pt-PT" w:bidi="ar-SA"/>
    </w:rPr>
  </w:style>
  <w:style w:type="character" w:customStyle="1" w:styleId="WW8Num15z0">
    <w:name w:val="WW8Num15z0"/>
    <w:rsid w:val="00814C26"/>
    <w:rPr>
      <w:rFonts w:ascii="Symbol" w:eastAsia="Times New Roman" w:hAnsi="Symbol" w:cs="Times New Roman" w:hint="default"/>
      <w:sz w:val="22"/>
    </w:rPr>
  </w:style>
  <w:style w:type="character" w:customStyle="1" w:styleId="WW8Num15z1">
    <w:name w:val="WW8Num15z1"/>
    <w:rsid w:val="00814C26"/>
    <w:rPr>
      <w:rFonts w:ascii="Courier New" w:hAnsi="Courier New" w:cs="Courier New" w:hint="default"/>
    </w:rPr>
  </w:style>
  <w:style w:type="character" w:customStyle="1" w:styleId="WW8Num15z2">
    <w:name w:val="WW8Num15z2"/>
    <w:rsid w:val="00814C26"/>
    <w:rPr>
      <w:rFonts w:ascii="Wingdings" w:hAnsi="Wingdings" w:cs="Wingdings" w:hint="default"/>
    </w:rPr>
  </w:style>
  <w:style w:type="character" w:customStyle="1" w:styleId="WW8Num15z3">
    <w:name w:val="WW8Num15z3"/>
    <w:rsid w:val="00814C26"/>
    <w:rPr>
      <w:rFonts w:ascii="Symbol" w:hAnsi="Symbol" w:cs="Symbol" w:hint="default"/>
    </w:rPr>
  </w:style>
  <w:style w:type="character" w:customStyle="1" w:styleId="WW8Num16z0">
    <w:name w:val="WW8Num16z0"/>
    <w:rsid w:val="00814C26"/>
    <w:rPr>
      <w:rFonts w:ascii="Verdana" w:hAnsi="Verdana" w:cs="Verdana"/>
      <w:sz w:val="24"/>
      <w:szCs w:val="24"/>
    </w:rPr>
  </w:style>
  <w:style w:type="character" w:customStyle="1" w:styleId="WW8Num16z1">
    <w:name w:val="WW8Num16z1"/>
    <w:rsid w:val="00814C26"/>
  </w:style>
  <w:style w:type="character" w:customStyle="1" w:styleId="WW8Num16z2">
    <w:name w:val="WW8Num16z2"/>
    <w:rsid w:val="00814C26"/>
  </w:style>
  <w:style w:type="character" w:customStyle="1" w:styleId="WW8Num16z3">
    <w:name w:val="WW8Num16z3"/>
    <w:rsid w:val="00814C26"/>
  </w:style>
  <w:style w:type="character" w:customStyle="1" w:styleId="WW8Num16z4">
    <w:name w:val="WW8Num16z4"/>
    <w:rsid w:val="00814C26"/>
  </w:style>
  <w:style w:type="character" w:customStyle="1" w:styleId="WW8Num16z5">
    <w:name w:val="WW8Num16z5"/>
    <w:rsid w:val="00814C26"/>
  </w:style>
  <w:style w:type="character" w:customStyle="1" w:styleId="WW8Num16z6">
    <w:name w:val="WW8Num16z6"/>
    <w:rsid w:val="00814C26"/>
  </w:style>
  <w:style w:type="character" w:customStyle="1" w:styleId="WW8Num16z7">
    <w:name w:val="WW8Num16z7"/>
    <w:rsid w:val="00814C26"/>
  </w:style>
  <w:style w:type="character" w:customStyle="1" w:styleId="WW8Num16z8">
    <w:name w:val="WW8Num16z8"/>
    <w:rsid w:val="00814C26"/>
  </w:style>
  <w:style w:type="character" w:customStyle="1" w:styleId="WW8Num17z0">
    <w:name w:val="WW8Num17z0"/>
    <w:rsid w:val="00814C26"/>
    <w:rPr>
      <w:rFonts w:ascii="Symbol" w:hAnsi="Symbol" w:cs="Symbol" w:hint="default"/>
    </w:rPr>
  </w:style>
  <w:style w:type="character" w:customStyle="1" w:styleId="WW8Num17z1">
    <w:name w:val="WW8Num17z1"/>
    <w:rsid w:val="00814C26"/>
    <w:rPr>
      <w:rFonts w:ascii="Courier New" w:hAnsi="Courier New" w:cs="Courier New" w:hint="default"/>
    </w:rPr>
  </w:style>
  <w:style w:type="character" w:customStyle="1" w:styleId="WW8Num17z2">
    <w:name w:val="WW8Num17z2"/>
    <w:rsid w:val="00814C26"/>
    <w:rPr>
      <w:rFonts w:ascii="Wingdings" w:hAnsi="Wingdings" w:cs="Wingdings" w:hint="default"/>
    </w:rPr>
  </w:style>
  <w:style w:type="character" w:customStyle="1" w:styleId="Fontepargpadro27">
    <w:name w:val="Fonte parág. padrão27"/>
    <w:rsid w:val="00814C26"/>
  </w:style>
  <w:style w:type="character" w:customStyle="1" w:styleId="Fontepargpadro26">
    <w:name w:val="Fonte parág. padrão26"/>
    <w:rsid w:val="00814C26"/>
  </w:style>
  <w:style w:type="character" w:customStyle="1" w:styleId="Fontepargpadro25">
    <w:name w:val="Fonte parág. padrão25"/>
    <w:rsid w:val="00814C26"/>
  </w:style>
  <w:style w:type="character" w:customStyle="1" w:styleId="Fontepargpadro24">
    <w:name w:val="Fonte parág. padrão24"/>
    <w:rsid w:val="00814C26"/>
  </w:style>
  <w:style w:type="character" w:customStyle="1" w:styleId="Fontepargpadro23">
    <w:name w:val="Fonte parág. padrão23"/>
    <w:rsid w:val="00814C26"/>
  </w:style>
  <w:style w:type="character" w:customStyle="1" w:styleId="WW8Num7z5">
    <w:name w:val="WW8Num7z5"/>
    <w:rsid w:val="00814C26"/>
  </w:style>
  <w:style w:type="character" w:customStyle="1" w:styleId="WW8Num7z6">
    <w:name w:val="WW8Num7z6"/>
    <w:rsid w:val="00814C26"/>
  </w:style>
  <w:style w:type="character" w:customStyle="1" w:styleId="WW8Num7z7">
    <w:name w:val="WW8Num7z7"/>
    <w:rsid w:val="00814C26"/>
  </w:style>
  <w:style w:type="character" w:customStyle="1" w:styleId="WW8Num7z8">
    <w:name w:val="WW8Num7z8"/>
    <w:rsid w:val="00814C26"/>
  </w:style>
  <w:style w:type="character" w:customStyle="1" w:styleId="Fontepargpadro22">
    <w:name w:val="Fonte parág. padrão22"/>
    <w:rsid w:val="00814C26"/>
  </w:style>
  <w:style w:type="character" w:customStyle="1" w:styleId="WW8Num4z1">
    <w:name w:val="WW8Num4z1"/>
    <w:rsid w:val="00814C26"/>
    <w:rPr>
      <w:rFonts w:ascii="Arial" w:eastAsia="Arial" w:hAnsi="Arial" w:cs="Arial" w:hint="default"/>
      <w:spacing w:val="-1"/>
      <w:w w:val="100"/>
      <w:sz w:val="22"/>
      <w:szCs w:val="22"/>
    </w:rPr>
  </w:style>
  <w:style w:type="character" w:customStyle="1" w:styleId="WW8Num4z2">
    <w:name w:val="WW8Num4z2"/>
    <w:rsid w:val="00814C26"/>
    <w:rPr>
      <w:rFonts w:hint="default"/>
      <w:spacing w:val="-3"/>
      <w:w w:val="100"/>
    </w:rPr>
  </w:style>
  <w:style w:type="character" w:customStyle="1" w:styleId="WW8Num4z3">
    <w:name w:val="WW8Num4z3"/>
    <w:rsid w:val="00814C26"/>
    <w:rPr>
      <w:rFonts w:ascii="Arial" w:eastAsia="Arial" w:hAnsi="Arial" w:cs="Arial" w:hint="default"/>
      <w:spacing w:val="-3"/>
      <w:w w:val="100"/>
      <w:sz w:val="22"/>
      <w:szCs w:val="22"/>
    </w:rPr>
  </w:style>
  <w:style w:type="character" w:customStyle="1" w:styleId="WW8Num4z5">
    <w:name w:val="WW8Num4z5"/>
    <w:rsid w:val="00814C26"/>
    <w:rPr>
      <w:rFonts w:hint="default"/>
    </w:rPr>
  </w:style>
  <w:style w:type="character" w:customStyle="1" w:styleId="Fontepargpadro21">
    <w:name w:val="Fonte parág. padrão21"/>
    <w:rsid w:val="00814C26"/>
  </w:style>
  <w:style w:type="character" w:customStyle="1" w:styleId="Fontepargpadro20">
    <w:name w:val="Fonte parág. padrão20"/>
    <w:rsid w:val="00814C26"/>
  </w:style>
  <w:style w:type="character" w:customStyle="1" w:styleId="Fontepargpadro19">
    <w:name w:val="Fonte parág. padrão19"/>
    <w:rsid w:val="00814C26"/>
  </w:style>
  <w:style w:type="character" w:customStyle="1" w:styleId="Fontepargpadro18">
    <w:name w:val="Fonte parág. padrão18"/>
    <w:rsid w:val="00814C26"/>
  </w:style>
  <w:style w:type="character" w:customStyle="1" w:styleId="Fontepargpadro17">
    <w:name w:val="Fonte parág. padrão17"/>
    <w:rsid w:val="00814C26"/>
  </w:style>
  <w:style w:type="character" w:customStyle="1" w:styleId="Fontepargpadro16">
    <w:name w:val="Fonte parág. padrão16"/>
    <w:rsid w:val="00814C26"/>
  </w:style>
  <w:style w:type="character" w:customStyle="1" w:styleId="Fontepargpadro15">
    <w:name w:val="Fonte parág. padrão15"/>
    <w:rsid w:val="00814C26"/>
  </w:style>
  <w:style w:type="character" w:customStyle="1" w:styleId="Fontepargpadro14">
    <w:name w:val="Fonte parág. padrão14"/>
    <w:rsid w:val="00814C26"/>
  </w:style>
  <w:style w:type="character" w:customStyle="1" w:styleId="Fontepargpadro13">
    <w:name w:val="Fonte parág. padrão13"/>
    <w:rsid w:val="00814C26"/>
  </w:style>
  <w:style w:type="character" w:customStyle="1" w:styleId="WW8Num8z5">
    <w:name w:val="WW8Num8z5"/>
    <w:rsid w:val="00814C26"/>
  </w:style>
  <w:style w:type="character" w:customStyle="1" w:styleId="WW8Num8z6">
    <w:name w:val="WW8Num8z6"/>
    <w:rsid w:val="00814C26"/>
  </w:style>
  <w:style w:type="character" w:customStyle="1" w:styleId="WW8Num8z7">
    <w:name w:val="WW8Num8z7"/>
    <w:rsid w:val="00814C26"/>
  </w:style>
  <w:style w:type="character" w:customStyle="1" w:styleId="WW8Num8z8">
    <w:name w:val="WW8Num8z8"/>
    <w:rsid w:val="00814C26"/>
  </w:style>
  <w:style w:type="character" w:customStyle="1" w:styleId="Fontepargpadro12">
    <w:name w:val="Fonte parág. padrão12"/>
    <w:rsid w:val="00814C26"/>
  </w:style>
  <w:style w:type="character" w:customStyle="1" w:styleId="Fontepargpadro11">
    <w:name w:val="Fonte parág. padrão11"/>
    <w:rsid w:val="00814C26"/>
  </w:style>
  <w:style w:type="character" w:customStyle="1" w:styleId="Fontepargpadro10">
    <w:name w:val="Fonte parág. padrão10"/>
    <w:rsid w:val="00814C26"/>
  </w:style>
  <w:style w:type="character" w:customStyle="1" w:styleId="Fontepargpadro7">
    <w:name w:val="Fonte parág. padrão7"/>
    <w:rsid w:val="00814C26"/>
  </w:style>
  <w:style w:type="character" w:customStyle="1" w:styleId="Fontepargpadro6">
    <w:name w:val="Fonte parág. padrão6"/>
    <w:rsid w:val="00814C26"/>
  </w:style>
  <w:style w:type="character" w:customStyle="1" w:styleId="Fontepargpadro5">
    <w:name w:val="Fonte parág. padrão5"/>
    <w:rsid w:val="00814C26"/>
  </w:style>
  <w:style w:type="character" w:customStyle="1" w:styleId="Fontepargpadro4">
    <w:name w:val="Fonte parág. padrão4"/>
    <w:rsid w:val="00814C26"/>
  </w:style>
  <w:style w:type="character" w:customStyle="1" w:styleId="Fontepargpadro3">
    <w:name w:val="Fonte parág. padrão3"/>
    <w:rsid w:val="00814C26"/>
  </w:style>
  <w:style w:type="character" w:customStyle="1" w:styleId="WW8Num17z4">
    <w:name w:val="WW8Num17z4"/>
    <w:rsid w:val="00814C26"/>
    <w:rPr>
      <w:rFonts w:ascii="Courier New" w:eastAsia="Courier New" w:hAnsi="Courier New" w:cs="Courier New"/>
    </w:rPr>
  </w:style>
  <w:style w:type="character" w:customStyle="1" w:styleId="WW8Num18z0">
    <w:name w:val="WW8Num18z0"/>
    <w:rsid w:val="00814C26"/>
    <w:rPr>
      <w:b w:val="0"/>
      <w:i w:val="0"/>
      <w:sz w:val="24"/>
    </w:rPr>
  </w:style>
  <w:style w:type="character" w:customStyle="1" w:styleId="WW8Num19z0">
    <w:name w:val="WW8Num19z0"/>
    <w:rsid w:val="00814C26"/>
    <w:rPr>
      <w:b w:val="0"/>
      <w:i w:val="0"/>
      <w:color w:val="auto"/>
    </w:rPr>
  </w:style>
  <w:style w:type="character" w:customStyle="1" w:styleId="WW8Num20z0">
    <w:name w:val="WW8Num20z0"/>
    <w:rsid w:val="00814C26"/>
    <w:rPr>
      <w:b w:val="0"/>
      <w:i w:val="0"/>
      <w:color w:val="000000"/>
    </w:rPr>
  </w:style>
  <w:style w:type="character" w:customStyle="1" w:styleId="WW8Num22z0">
    <w:name w:val="WW8Num22z0"/>
    <w:rsid w:val="00814C26"/>
    <w:rPr>
      <w:color w:val="000000"/>
    </w:rPr>
  </w:style>
  <w:style w:type="character" w:customStyle="1" w:styleId="WW8Num23z0">
    <w:name w:val="WW8Num23z0"/>
    <w:rsid w:val="00814C26"/>
    <w:rPr>
      <w:color w:val="000000"/>
    </w:rPr>
  </w:style>
  <w:style w:type="character" w:customStyle="1" w:styleId="WW8Num18z1">
    <w:name w:val="WW8Num18z1"/>
    <w:rsid w:val="00814C26"/>
    <w:rPr>
      <w:color w:val="000000"/>
    </w:rPr>
  </w:style>
  <w:style w:type="character" w:customStyle="1" w:styleId="WW8Num18z2">
    <w:name w:val="WW8Num18z2"/>
    <w:rsid w:val="00814C26"/>
    <w:rPr>
      <w:rFonts w:ascii="Wingdings" w:eastAsia="Wingdings" w:hAnsi="Wingdings" w:cs="Wingdings"/>
    </w:rPr>
  </w:style>
  <w:style w:type="character" w:customStyle="1" w:styleId="WW8Num18z4">
    <w:name w:val="WW8Num18z4"/>
    <w:rsid w:val="00814C26"/>
    <w:rPr>
      <w:rFonts w:ascii="Courier New" w:eastAsia="Courier New" w:hAnsi="Courier New" w:cs="Courier New"/>
    </w:rPr>
  </w:style>
  <w:style w:type="character" w:customStyle="1" w:styleId="WW8Num21z0">
    <w:name w:val="WW8Num21z0"/>
    <w:rsid w:val="00814C26"/>
    <w:rPr>
      <w:rFonts w:ascii="Times New Roman" w:eastAsia="Times New Roman" w:hAnsi="Times New Roman" w:cs="Times New Roman"/>
      <w:b w:val="0"/>
      <w:i w:val="0"/>
      <w:color w:val="auto"/>
    </w:rPr>
  </w:style>
  <w:style w:type="character" w:customStyle="1" w:styleId="WW8Num24z0">
    <w:name w:val="WW8Num24z0"/>
    <w:rsid w:val="00814C26"/>
    <w:rPr>
      <w:color w:val="000000"/>
    </w:rPr>
  </w:style>
  <w:style w:type="character" w:customStyle="1" w:styleId="WW8Num25z0">
    <w:name w:val="WW8Num25z0"/>
    <w:rsid w:val="00814C26"/>
    <w:rPr>
      <w:rFonts w:ascii="Symbol" w:eastAsia="Symbol" w:hAnsi="Symbol" w:cs="Symbol"/>
      <w:sz w:val="20"/>
    </w:rPr>
  </w:style>
  <w:style w:type="character" w:customStyle="1" w:styleId="WW8Num26z0">
    <w:name w:val="WW8Num26z0"/>
    <w:rsid w:val="00814C26"/>
    <w:rPr>
      <w:rFonts w:ascii="Symbol" w:eastAsia="Symbol" w:hAnsi="Symbol" w:cs="Symbol"/>
    </w:rPr>
  </w:style>
  <w:style w:type="character" w:customStyle="1" w:styleId="WW8Num27z0">
    <w:name w:val="WW8Num27z0"/>
    <w:rsid w:val="00814C26"/>
    <w:rPr>
      <w:rFonts w:ascii="Symbol" w:eastAsia="Symbol" w:hAnsi="Symbol" w:cs="Symbol"/>
    </w:rPr>
  </w:style>
  <w:style w:type="character" w:customStyle="1" w:styleId="WW8Num28z0">
    <w:name w:val="WW8Num28z0"/>
    <w:rsid w:val="00814C26"/>
    <w:rPr>
      <w:color w:val="000000"/>
    </w:rPr>
  </w:style>
  <w:style w:type="character" w:customStyle="1" w:styleId="WW8Num29z0">
    <w:name w:val="WW8Num29z0"/>
    <w:rsid w:val="00814C26"/>
    <w:rPr>
      <w:rFonts w:ascii="Symbol" w:eastAsia="Symbol" w:hAnsi="Symbol" w:cs="Symbol"/>
    </w:rPr>
  </w:style>
  <w:style w:type="character" w:customStyle="1" w:styleId="WW8Num29z1">
    <w:name w:val="WW8Num29z1"/>
    <w:rsid w:val="00814C26"/>
    <w:rPr>
      <w:rFonts w:ascii="Courier New" w:eastAsia="Courier New" w:hAnsi="Courier New" w:cs="Courier New"/>
    </w:rPr>
  </w:style>
  <w:style w:type="character" w:customStyle="1" w:styleId="WW8Num29z2">
    <w:name w:val="WW8Num29z2"/>
    <w:rsid w:val="00814C26"/>
    <w:rPr>
      <w:rFonts w:ascii="Wingdings" w:eastAsia="Wingdings" w:hAnsi="Wingdings" w:cs="Wingdings"/>
    </w:rPr>
  </w:style>
  <w:style w:type="character" w:customStyle="1" w:styleId="WW8Num32z0">
    <w:name w:val="WW8Num32z0"/>
    <w:rsid w:val="00814C26"/>
    <w:rPr>
      <w:rFonts w:ascii="Symbol" w:eastAsia="Symbol" w:hAnsi="Symbol" w:cs="Symbol"/>
      <w:sz w:val="20"/>
    </w:rPr>
  </w:style>
  <w:style w:type="character" w:customStyle="1" w:styleId="WW8Num34z0">
    <w:name w:val="WW8Num34z0"/>
    <w:rsid w:val="00814C26"/>
    <w:rPr>
      <w:b w:val="0"/>
      <w:i w:val="0"/>
      <w:sz w:val="24"/>
    </w:rPr>
  </w:style>
  <w:style w:type="character" w:customStyle="1" w:styleId="WW8Num36z0">
    <w:name w:val="WW8Num36z0"/>
    <w:rsid w:val="00814C26"/>
    <w:rPr>
      <w:rFonts w:ascii="Symbol" w:eastAsia="Symbol" w:hAnsi="Symbol" w:cs="Symbol"/>
    </w:rPr>
  </w:style>
  <w:style w:type="character" w:customStyle="1" w:styleId="WW8Num37z0">
    <w:name w:val="WW8Num37z0"/>
    <w:rsid w:val="00814C26"/>
    <w:rPr>
      <w:color w:val="000000"/>
    </w:rPr>
  </w:style>
  <w:style w:type="character" w:customStyle="1" w:styleId="WW8Num38z0">
    <w:name w:val="WW8Num38z0"/>
    <w:rsid w:val="00814C26"/>
    <w:rPr>
      <w:rFonts w:ascii="Symbol" w:eastAsia="Symbol" w:hAnsi="Symbol" w:cs="Symbol"/>
    </w:rPr>
  </w:style>
  <w:style w:type="character" w:customStyle="1" w:styleId="WW8Num41z0">
    <w:name w:val="WW8Num41z0"/>
    <w:rsid w:val="00814C26"/>
    <w:rPr>
      <w:color w:val="000000"/>
    </w:rPr>
  </w:style>
  <w:style w:type="character" w:customStyle="1" w:styleId="WW8Num43z0">
    <w:name w:val="WW8Num43z0"/>
    <w:rsid w:val="00814C26"/>
    <w:rPr>
      <w:color w:val="000000"/>
    </w:rPr>
  </w:style>
  <w:style w:type="character" w:customStyle="1" w:styleId="WW8Num45z0">
    <w:name w:val="WW8Num45z0"/>
    <w:rsid w:val="00814C26"/>
    <w:rPr>
      <w:rFonts w:ascii="Symbol" w:eastAsia="Symbol" w:hAnsi="Symbol" w:cs="Symbol"/>
    </w:rPr>
  </w:style>
  <w:style w:type="character" w:customStyle="1" w:styleId="WW8Num45z1">
    <w:name w:val="WW8Num45z1"/>
    <w:rsid w:val="00814C26"/>
    <w:rPr>
      <w:color w:val="000000"/>
    </w:rPr>
  </w:style>
  <w:style w:type="character" w:customStyle="1" w:styleId="WW8Num45z2">
    <w:name w:val="WW8Num45z2"/>
    <w:rsid w:val="00814C26"/>
    <w:rPr>
      <w:rFonts w:ascii="Wingdings" w:eastAsia="Wingdings" w:hAnsi="Wingdings" w:cs="Wingdings"/>
    </w:rPr>
  </w:style>
  <w:style w:type="character" w:customStyle="1" w:styleId="WW8Num45z4">
    <w:name w:val="WW8Num45z4"/>
    <w:rsid w:val="00814C26"/>
    <w:rPr>
      <w:rFonts w:ascii="Courier New" w:eastAsia="Courier New" w:hAnsi="Courier New" w:cs="Courier New"/>
    </w:rPr>
  </w:style>
  <w:style w:type="character" w:customStyle="1" w:styleId="WW8Num46z0">
    <w:name w:val="WW8Num46z0"/>
    <w:rsid w:val="00814C26"/>
    <w:rPr>
      <w:rFonts w:ascii="Symbol" w:eastAsia="Symbol" w:hAnsi="Symbol" w:cs="Symbol"/>
    </w:rPr>
  </w:style>
  <w:style w:type="character" w:customStyle="1" w:styleId="WW8Num47z0">
    <w:name w:val="WW8Num47z0"/>
    <w:rsid w:val="00814C26"/>
    <w:rPr>
      <w:b w:val="0"/>
      <w:i w:val="0"/>
      <w:color w:val="000000"/>
    </w:rPr>
  </w:style>
  <w:style w:type="character" w:customStyle="1" w:styleId="WW8Num48z0">
    <w:name w:val="WW8Num48z0"/>
    <w:rsid w:val="00814C26"/>
    <w:rPr>
      <w:color w:val="000000"/>
    </w:rPr>
  </w:style>
  <w:style w:type="character" w:customStyle="1" w:styleId="WW8Num52z0">
    <w:name w:val="WW8Num52z0"/>
    <w:rsid w:val="00814C26"/>
    <w:rPr>
      <w:color w:val="000000"/>
    </w:rPr>
  </w:style>
  <w:style w:type="character" w:customStyle="1" w:styleId="Fontepargpadro2">
    <w:name w:val="Fonte parág. padrão2"/>
    <w:rsid w:val="00814C26"/>
  </w:style>
  <w:style w:type="character" w:customStyle="1" w:styleId="WW8Num25z1">
    <w:name w:val="WW8Num25z1"/>
    <w:rsid w:val="00814C26"/>
    <w:rPr>
      <w:rFonts w:ascii="Courier New" w:eastAsia="Courier New" w:hAnsi="Courier New" w:cs="Courier New"/>
      <w:sz w:val="20"/>
    </w:rPr>
  </w:style>
  <w:style w:type="character" w:customStyle="1" w:styleId="WW8Num25z2">
    <w:name w:val="WW8Num25z2"/>
    <w:rsid w:val="00814C26"/>
    <w:rPr>
      <w:rFonts w:ascii="Wingdings" w:eastAsia="Wingdings" w:hAnsi="Wingdings" w:cs="Wingdings"/>
      <w:sz w:val="20"/>
    </w:rPr>
  </w:style>
  <w:style w:type="character" w:customStyle="1" w:styleId="WW8Num26z1">
    <w:name w:val="WW8Num26z1"/>
    <w:rsid w:val="00814C26"/>
    <w:rPr>
      <w:rFonts w:ascii="Courier New" w:eastAsia="Courier New" w:hAnsi="Courier New" w:cs="Courier New"/>
    </w:rPr>
  </w:style>
  <w:style w:type="character" w:customStyle="1" w:styleId="WW8Num26z2">
    <w:name w:val="WW8Num26z2"/>
    <w:rsid w:val="00814C26"/>
    <w:rPr>
      <w:rFonts w:ascii="Wingdings" w:eastAsia="Wingdings" w:hAnsi="Wingdings" w:cs="Wingdings"/>
    </w:rPr>
  </w:style>
  <w:style w:type="character" w:customStyle="1" w:styleId="WW8Num27z1">
    <w:name w:val="WW8Num27z1"/>
    <w:rsid w:val="00814C26"/>
    <w:rPr>
      <w:rFonts w:ascii="Courier New" w:eastAsia="Courier New" w:hAnsi="Courier New" w:cs="Courier New"/>
    </w:rPr>
  </w:style>
  <w:style w:type="character" w:customStyle="1" w:styleId="WW8Num27z2">
    <w:name w:val="WW8Num27z2"/>
    <w:rsid w:val="00814C26"/>
    <w:rPr>
      <w:rFonts w:ascii="Wingdings" w:eastAsia="Wingdings" w:hAnsi="Wingdings" w:cs="Wingdings"/>
    </w:rPr>
  </w:style>
  <w:style w:type="character" w:customStyle="1" w:styleId="WW8Num30z0">
    <w:name w:val="WW8Num30z0"/>
    <w:rsid w:val="00814C26"/>
    <w:rPr>
      <w:rFonts w:ascii="Symbol" w:eastAsia="Symbol" w:hAnsi="Symbol" w:cs="Symbol"/>
    </w:rPr>
  </w:style>
  <w:style w:type="character" w:customStyle="1" w:styleId="WW8Num32z1">
    <w:name w:val="WW8Num32z1"/>
    <w:rsid w:val="00814C26"/>
    <w:rPr>
      <w:rFonts w:ascii="Courier New" w:eastAsia="Courier New" w:hAnsi="Courier New" w:cs="Courier New"/>
      <w:sz w:val="20"/>
    </w:rPr>
  </w:style>
  <w:style w:type="character" w:customStyle="1" w:styleId="WW8Num32z2">
    <w:name w:val="WW8Num32z2"/>
    <w:rsid w:val="00814C26"/>
    <w:rPr>
      <w:rFonts w:ascii="Wingdings" w:eastAsia="Wingdings" w:hAnsi="Wingdings" w:cs="Wingdings"/>
      <w:sz w:val="20"/>
    </w:rPr>
  </w:style>
  <w:style w:type="character" w:customStyle="1" w:styleId="WW8NumSt31z0">
    <w:name w:val="WW8NumSt31z0"/>
    <w:rsid w:val="00814C26"/>
    <w:rPr>
      <w:rFonts w:ascii="Symbol" w:eastAsia="Symbol" w:hAnsi="Symbol" w:cs="Symbol"/>
    </w:rPr>
  </w:style>
  <w:style w:type="character" w:customStyle="1" w:styleId="Fontepargpadro1">
    <w:name w:val="Fonte parág. padrão1"/>
    <w:rsid w:val="00814C26"/>
  </w:style>
  <w:style w:type="character" w:customStyle="1" w:styleId="WW8Num31z0">
    <w:name w:val="WW8Num31z0"/>
    <w:rsid w:val="00814C26"/>
    <w:rPr>
      <w:rFonts w:ascii="Times New Roman" w:eastAsia="Times New Roman" w:hAnsi="Times New Roman" w:cs="Times New Roman"/>
      <w:b w:val="0"/>
      <w:i w:val="0"/>
      <w:color w:val="auto"/>
    </w:rPr>
  </w:style>
  <w:style w:type="character" w:customStyle="1" w:styleId="WW8Num33z0">
    <w:name w:val="WW8Num33z0"/>
    <w:rsid w:val="00814C26"/>
    <w:rPr>
      <w:rFonts w:ascii="Times New Roman" w:eastAsia="Times New Roman" w:hAnsi="Times New Roman" w:cs="Times New Roman"/>
      <w:b w:val="0"/>
      <w:i w:val="0"/>
      <w:color w:val="auto"/>
    </w:rPr>
  </w:style>
  <w:style w:type="character" w:customStyle="1" w:styleId="WW8Num44z0">
    <w:name w:val="WW8Num44z0"/>
    <w:rsid w:val="00814C26"/>
    <w:rPr>
      <w:rFonts w:ascii="Symbol" w:eastAsia="Symbol" w:hAnsi="Symbol" w:cs="Symbol"/>
    </w:rPr>
  </w:style>
  <w:style w:type="character" w:customStyle="1" w:styleId="WW8Num49z0">
    <w:name w:val="WW8Num49z0"/>
    <w:rsid w:val="00814C26"/>
    <w:rPr>
      <w:rFonts w:ascii="Symbol" w:eastAsia="Symbol" w:hAnsi="Symbol" w:cs="Symbol"/>
    </w:rPr>
  </w:style>
  <w:style w:type="character" w:customStyle="1" w:styleId="WW8Num54z0">
    <w:name w:val="WW8Num54z0"/>
    <w:rsid w:val="00814C26"/>
    <w:rPr>
      <w:rFonts w:ascii="Times New Roman" w:eastAsia="Times New Roman" w:hAnsi="Times New Roman" w:cs="Times New Roman"/>
      <w:b w:val="0"/>
      <w:i w:val="0"/>
      <w:color w:val="auto"/>
    </w:rPr>
  </w:style>
  <w:style w:type="character" w:customStyle="1" w:styleId="WW8Num56z0">
    <w:name w:val="WW8Num56z0"/>
    <w:rsid w:val="00814C26"/>
    <w:rPr>
      <w:b w:val="0"/>
      <w:i w:val="0"/>
      <w:sz w:val="24"/>
    </w:rPr>
  </w:style>
  <w:style w:type="character" w:customStyle="1" w:styleId="WW8Num65z0">
    <w:name w:val="WW8Num65z0"/>
    <w:rsid w:val="00814C26"/>
    <w:rPr>
      <w:rFonts w:ascii="Times New Roman" w:eastAsia="Times New Roman" w:hAnsi="Times New Roman" w:cs="Times New Roman"/>
      <w:b w:val="0"/>
      <w:i w:val="0"/>
      <w:color w:val="auto"/>
    </w:rPr>
  </w:style>
  <w:style w:type="character" w:customStyle="1" w:styleId="WW8Num69z0">
    <w:name w:val="WW8Num69z0"/>
    <w:rsid w:val="00814C26"/>
    <w:rPr>
      <w:b w:val="0"/>
      <w:i w:val="0"/>
      <w:sz w:val="24"/>
    </w:rPr>
  </w:style>
  <w:style w:type="character" w:customStyle="1" w:styleId="WW8Num70z0">
    <w:name w:val="WW8Num70z0"/>
    <w:rsid w:val="00814C26"/>
    <w:rPr>
      <w:rFonts w:ascii="Times New Roman" w:eastAsia="Times New Roman" w:hAnsi="Times New Roman" w:cs="Times New Roman"/>
      <w:b w:val="0"/>
      <w:i w:val="0"/>
      <w:color w:val="auto"/>
    </w:rPr>
  </w:style>
  <w:style w:type="character" w:customStyle="1" w:styleId="WW8Num72z0">
    <w:name w:val="WW8Num72z0"/>
    <w:rsid w:val="00814C26"/>
    <w:rPr>
      <w:rFonts w:ascii="Symbol" w:eastAsia="Symbol" w:hAnsi="Symbol" w:cs="Symbol"/>
    </w:rPr>
  </w:style>
  <w:style w:type="character" w:customStyle="1" w:styleId="WW8Num74z0">
    <w:name w:val="WW8Num74z0"/>
    <w:rsid w:val="00814C26"/>
    <w:rPr>
      <w:color w:val="auto"/>
    </w:rPr>
  </w:style>
  <w:style w:type="character" w:customStyle="1" w:styleId="WW8Num82z0">
    <w:name w:val="WW8Num82z0"/>
    <w:rsid w:val="00814C26"/>
    <w:rPr>
      <w:rFonts w:ascii="Symbol" w:eastAsia="Symbol" w:hAnsi="Symbol" w:cs="Symbol"/>
    </w:rPr>
  </w:style>
  <w:style w:type="character" w:customStyle="1" w:styleId="WW8Num83z0">
    <w:name w:val="WW8Num83z0"/>
    <w:rsid w:val="00814C26"/>
    <w:rPr>
      <w:rFonts w:ascii="Symbol" w:eastAsia="Symbol" w:hAnsi="Symbol" w:cs="Symbol"/>
    </w:rPr>
  </w:style>
  <w:style w:type="character" w:customStyle="1" w:styleId="WW8Num88z0">
    <w:name w:val="WW8Num88z0"/>
    <w:rsid w:val="00814C26"/>
    <w:rPr>
      <w:rFonts w:ascii="Wingdings" w:eastAsia="Wingdings" w:hAnsi="Wingdings" w:cs="Wingdings"/>
    </w:rPr>
  </w:style>
  <w:style w:type="character" w:customStyle="1" w:styleId="WW8Num96z0">
    <w:name w:val="WW8Num96z0"/>
    <w:rsid w:val="00814C26"/>
    <w:rPr>
      <w:rFonts w:ascii="Times New Roman" w:eastAsia="Times New Roman" w:hAnsi="Times New Roman" w:cs="Times New Roman"/>
      <w:b w:val="0"/>
      <w:i w:val="0"/>
      <w:color w:val="auto"/>
    </w:rPr>
  </w:style>
  <w:style w:type="character" w:customStyle="1" w:styleId="WW8Num99z0">
    <w:name w:val="WW8Num99z0"/>
    <w:rsid w:val="00814C26"/>
    <w:rPr>
      <w:rFonts w:ascii="Wingdings" w:eastAsia="Wingdings" w:hAnsi="Wingdings" w:cs="Wingdings"/>
    </w:rPr>
  </w:style>
  <w:style w:type="character" w:customStyle="1" w:styleId="WW8Num100z0">
    <w:name w:val="WW8Num100z0"/>
    <w:rsid w:val="00814C26"/>
    <w:rPr>
      <w:rFonts w:ascii="Symbol" w:eastAsia="Symbol" w:hAnsi="Symbol" w:cs="Symbol"/>
    </w:rPr>
  </w:style>
  <w:style w:type="character" w:customStyle="1" w:styleId="WW8Num102z0">
    <w:name w:val="WW8Num102z0"/>
    <w:rsid w:val="00814C26"/>
    <w:rPr>
      <w:rFonts w:ascii="Symbol" w:eastAsia="Symbol" w:hAnsi="Symbol" w:cs="Symbol"/>
    </w:rPr>
  </w:style>
  <w:style w:type="character" w:customStyle="1" w:styleId="WW8Num103z0">
    <w:name w:val="WW8Num103z0"/>
    <w:rsid w:val="00814C26"/>
    <w:rPr>
      <w:rFonts w:ascii="Times New Roman" w:eastAsia="Times New Roman" w:hAnsi="Times New Roman" w:cs="Times New Roman"/>
      <w:b w:val="0"/>
      <w:i w:val="0"/>
      <w:color w:val="auto"/>
    </w:rPr>
  </w:style>
  <w:style w:type="character" w:customStyle="1" w:styleId="WW8Num108z0">
    <w:name w:val="WW8Num108z0"/>
    <w:rsid w:val="00814C26"/>
    <w:rPr>
      <w:rFonts w:ascii="Wingdings" w:eastAsia="Wingdings" w:hAnsi="Wingdings" w:cs="Wingdings"/>
    </w:rPr>
  </w:style>
  <w:style w:type="character" w:customStyle="1" w:styleId="WW8Num111z0">
    <w:name w:val="WW8Num111z0"/>
    <w:rsid w:val="00814C26"/>
    <w:rPr>
      <w:rFonts w:ascii="Courier New" w:eastAsia="Courier New" w:hAnsi="Courier New" w:cs="Courier New"/>
    </w:rPr>
  </w:style>
  <w:style w:type="character" w:customStyle="1" w:styleId="WW8Num113z0">
    <w:name w:val="WW8Num113z0"/>
    <w:rsid w:val="00814C26"/>
    <w:rPr>
      <w:rFonts w:ascii="Symbol" w:eastAsia="Symbol" w:hAnsi="Symbol" w:cs="Symbol"/>
    </w:rPr>
  </w:style>
  <w:style w:type="character" w:customStyle="1" w:styleId="WW8Num114z0">
    <w:name w:val="WW8Num114z0"/>
    <w:rsid w:val="00814C26"/>
    <w:rPr>
      <w:rFonts w:ascii="Times New Roman" w:eastAsia="Times New Roman" w:hAnsi="Times New Roman" w:cs="Times New Roman"/>
      <w:b w:val="0"/>
      <w:i w:val="0"/>
      <w:color w:val="auto"/>
    </w:rPr>
  </w:style>
  <w:style w:type="character" w:customStyle="1" w:styleId="WW8Num115z0">
    <w:name w:val="WW8Num115z0"/>
    <w:rsid w:val="00814C26"/>
    <w:rPr>
      <w:rFonts w:ascii="Symbol" w:eastAsia="Symbol" w:hAnsi="Symbol" w:cs="Symbol"/>
    </w:rPr>
  </w:style>
  <w:style w:type="character" w:customStyle="1" w:styleId="WW8Num117z0">
    <w:name w:val="WW8Num117z0"/>
    <w:rsid w:val="00814C26"/>
    <w:rPr>
      <w:rFonts w:ascii="Courier New" w:eastAsia="Courier New" w:hAnsi="Courier New" w:cs="Courier New"/>
    </w:rPr>
  </w:style>
  <w:style w:type="character" w:customStyle="1" w:styleId="WW8Num118z0">
    <w:name w:val="WW8Num118z0"/>
    <w:rsid w:val="00814C26"/>
    <w:rPr>
      <w:b w:val="0"/>
      <w:i w:val="0"/>
      <w:color w:val="auto"/>
    </w:rPr>
  </w:style>
  <w:style w:type="character" w:customStyle="1" w:styleId="WW8Num119z0">
    <w:name w:val="WW8Num119z0"/>
    <w:rsid w:val="00814C26"/>
    <w:rPr>
      <w:rFonts w:ascii="Times New Roman" w:eastAsia="Times New Roman" w:hAnsi="Times New Roman" w:cs="Times New Roman"/>
      <w:b w:val="0"/>
      <w:i w:val="0"/>
      <w:color w:val="auto"/>
    </w:rPr>
  </w:style>
  <w:style w:type="character" w:customStyle="1" w:styleId="WW-Fontepargpadro">
    <w:name w:val="WW-Fonte parág. padrão"/>
    <w:rsid w:val="00814C26"/>
  </w:style>
  <w:style w:type="character" w:styleId="Nmerodepgina">
    <w:name w:val="page number"/>
    <w:basedOn w:val="WW-Fontepargpadro"/>
    <w:rsid w:val="00814C26"/>
  </w:style>
  <w:style w:type="character" w:customStyle="1" w:styleId="Smbolosdenumerao">
    <w:name w:val="Símbolos de numeração"/>
    <w:rsid w:val="00814C26"/>
  </w:style>
  <w:style w:type="character" w:customStyle="1" w:styleId="apple-style-span">
    <w:name w:val="apple-style-span"/>
    <w:basedOn w:val="Fontepargpadro2"/>
    <w:rsid w:val="00814C26"/>
  </w:style>
  <w:style w:type="character" w:customStyle="1" w:styleId="Marcas">
    <w:name w:val="Marcas"/>
    <w:rsid w:val="00814C26"/>
    <w:rPr>
      <w:rFonts w:ascii="OpenSymbol" w:eastAsia="OpenSymbol" w:hAnsi="OpenSymbol" w:cs="OpenSymbol"/>
    </w:rPr>
  </w:style>
  <w:style w:type="character" w:customStyle="1" w:styleId="WW8Num9z3">
    <w:name w:val="WW8Num9z3"/>
    <w:rsid w:val="00814C26"/>
    <w:rPr>
      <w:rFonts w:ascii="Symbol" w:eastAsia="Symbol" w:hAnsi="Symbol" w:cs="OpenSymbol"/>
    </w:rPr>
  </w:style>
  <w:style w:type="character" w:customStyle="1" w:styleId="Fontepargpadro8">
    <w:name w:val="Fonte parág. padrão8"/>
    <w:rsid w:val="00814C26"/>
  </w:style>
  <w:style w:type="character" w:customStyle="1" w:styleId="Fontepargpadro9">
    <w:name w:val="Fonte parág. padrão9"/>
    <w:rsid w:val="00814C26"/>
  </w:style>
  <w:style w:type="character" w:customStyle="1" w:styleId="ListLabel271">
    <w:name w:val="ListLabel 271"/>
    <w:rsid w:val="00814C26"/>
    <w:rPr>
      <w:rFonts w:eastAsia="Verdana" w:cs="Verdana"/>
      <w:b/>
      <w:bCs/>
      <w:spacing w:val="-1"/>
      <w:w w:val="100"/>
      <w:sz w:val="24"/>
      <w:szCs w:val="24"/>
      <w:lang w:val="pt-PT" w:bidi="ar-SA"/>
    </w:rPr>
  </w:style>
  <w:style w:type="character" w:customStyle="1" w:styleId="ListLabel272">
    <w:name w:val="ListLabel 272"/>
    <w:rsid w:val="00814C26"/>
    <w:rPr>
      <w:rFonts w:eastAsia="Verdana" w:cs="Verdana"/>
      <w:spacing w:val="-1"/>
      <w:w w:val="100"/>
      <w:sz w:val="24"/>
      <w:szCs w:val="24"/>
      <w:lang w:val="pt-PT" w:bidi="ar-SA"/>
    </w:rPr>
  </w:style>
  <w:style w:type="character" w:customStyle="1" w:styleId="ListLabel273">
    <w:name w:val="ListLabel 273"/>
    <w:rsid w:val="00814C26"/>
    <w:rPr>
      <w:rFonts w:eastAsia="Verdana" w:cs="Verdana"/>
      <w:spacing w:val="-1"/>
      <w:w w:val="100"/>
      <w:sz w:val="24"/>
      <w:szCs w:val="24"/>
      <w:lang w:val="pt-PT" w:bidi="ar-SA"/>
    </w:rPr>
  </w:style>
  <w:style w:type="character" w:customStyle="1" w:styleId="ListLabel274">
    <w:name w:val="ListLabel 274"/>
    <w:rsid w:val="00814C26"/>
    <w:rPr>
      <w:rFonts w:eastAsia="Verdana" w:cs="Verdana"/>
      <w:spacing w:val="-1"/>
      <w:w w:val="100"/>
      <w:sz w:val="24"/>
      <w:szCs w:val="24"/>
      <w:lang w:val="pt-PT" w:bidi="ar-SA"/>
    </w:rPr>
  </w:style>
  <w:style w:type="character" w:customStyle="1" w:styleId="ListLabel275">
    <w:name w:val="ListLabel 275"/>
    <w:rsid w:val="00814C26"/>
    <w:rPr>
      <w:lang w:val="pt-PT" w:bidi="ar-SA"/>
    </w:rPr>
  </w:style>
  <w:style w:type="character" w:customStyle="1" w:styleId="ListLabel276">
    <w:name w:val="ListLabel 276"/>
    <w:rsid w:val="00814C26"/>
    <w:rPr>
      <w:lang w:val="pt-PT" w:bidi="ar-SA"/>
    </w:rPr>
  </w:style>
  <w:style w:type="character" w:customStyle="1" w:styleId="ListLabel277">
    <w:name w:val="ListLabel 277"/>
    <w:rsid w:val="00814C26"/>
    <w:rPr>
      <w:lang w:val="pt-PT" w:bidi="ar-SA"/>
    </w:rPr>
  </w:style>
  <w:style w:type="character" w:customStyle="1" w:styleId="ListLabel278">
    <w:name w:val="ListLabel 278"/>
    <w:rsid w:val="00814C26"/>
    <w:rPr>
      <w:lang w:val="pt-PT" w:bidi="ar-SA"/>
    </w:rPr>
  </w:style>
  <w:style w:type="character" w:customStyle="1" w:styleId="ListLabel279">
    <w:name w:val="ListLabel 279"/>
    <w:rsid w:val="00814C26"/>
    <w:rPr>
      <w:lang w:val="pt-PT" w:bidi="ar-SA"/>
    </w:rPr>
  </w:style>
  <w:style w:type="character" w:customStyle="1" w:styleId="ListLabel281">
    <w:name w:val="ListLabel 281"/>
    <w:rsid w:val="00814C26"/>
  </w:style>
  <w:style w:type="character" w:customStyle="1" w:styleId="ListLabel262">
    <w:name w:val="ListLabel 262"/>
    <w:rsid w:val="00814C26"/>
    <w:rPr>
      <w:rFonts w:eastAsia="Symbol" w:cs="Symbol"/>
      <w:w w:val="100"/>
      <w:sz w:val="24"/>
      <w:szCs w:val="24"/>
      <w:lang w:val="pt-PT" w:bidi="ar-SA"/>
    </w:rPr>
  </w:style>
  <w:style w:type="character" w:customStyle="1" w:styleId="ListLabel263">
    <w:name w:val="ListLabel 263"/>
    <w:rsid w:val="00814C26"/>
    <w:rPr>
      <w:lang w:val="pt-PT" w:bidi="ar-SA"/>
    </w:rPr>
  </w:style>
  <w:style w:type="character" w:customStyle="1" w:styleId="ListLabel264">
    <w:name w:val="ListLabel 264"/>
    <w:rsid w:val="00814C26"/>
    <w:rPr>
      <w:lang w:val="pt-PT" w:bidi="ar-SA"/>
    </w:rPr>
  </w:style>
  <w:style w:type="character" w:customStyle="1" w:styleId="ListLabel265">
    <w:name w:val="ListLabel 265"/>
    <w:rsid w:val="00814C26"/>
    <w:rPr>
      <w:lang w:val="pt-PT" w:bidi="ar-SA"/>
    </w:rPr>
  </w:style>
  <w:style w:type="character" w:customStyle="1" w:styleId="ListLabel266">
    <w:name w:val="ListLabel 266"/>
    <w:rsid w:val="00814C26"/>
    <w:rPr>
      <w:lang w:val="pt-PT" w:bidi="ar-SA"/>
    </w:rPr>
  </w:style>
  <w:style w:type="character" w:customStyle="1" w:styleId="ListLabel267">
    <w:name w:val="ListLabel 267"/>
    <w:rsid w:val="00814C26"/>
    <w:rPr>
      <w:lang w:val="pt-PT" w:bidi="ar-SA"/>
    </w:rPr>
  </w:style>
  <w:style w:type="character" w:customStyle="1" w:styleId="ListLabel268">
    <w:name w:val="ListLabel 268"/>
    <w:rsid w:val="00814C26"/>
    <w:rPr>
      <w:lang w:val="pt-PT" w:bidi="ar-SA"/>
    </w:rPr>
  </w:style>
  <w:style w:type="character" w:customStyle="1" w:styleId="ListLabel269">
    <w:name w:val="ListLabel 269"/>
    <w:rsid w:val="00814C26"/>
    <w:rPr>
      <w:lang w:val="pt-PT" w:bidi="ar-SA"/>
    </w:rPr>
  </w:style>
  <w:style w:type="character" w:customStyle="1" w:styleId="ListLabel270">
    <w:name w:val="ListLabel 270"/>
    <w:rsid w:val="00814C26"/>
    <w:rPr>
      <w:lang w:val="pt-PT" w:bidi="ar-SA"/>
    </w:rPr>
  </w:style>
  <w:style w:type="character" w:customStyle="1" w:styleId="ListLabel253">
    <w:name w:val="ListLabel 253"/>
    <w:rsid w:val="00814C26"/>
    <w:rPr>
      <w:lang w:val="pt-PT" w:bidi="ar-SA"/>
    </w:rPr>
  </w:style>
  <w:style w:type="character" w:customStyle="1" w:styleId="ListLabel254">
    <w:name w:val="ListLabel 254"/>
    <w:rsid w:val="00814C26"/>
    <w:rPr>
      <w:lang w:val="pt-PT" w:bidi="ar-SA"/>
    </w:rPr>
  </w:style>
  <w:style w:type="character" w:customStyle="1" w:styleId="ListLabel255">
    <w:name w:val="ListLabel 255"/>
    <w:rsid w:val="00814C26"/>
    <w:rPr>
      <w:rFonts w:eastAsia="Verdana" w:cs="Verdana"/>
      <w:spacing w:val="-1"/>
      <w:w w:val="100"/>
      <w:sz w:val="24"/>
      <w:szCs w:val="24"/>
      <w:lang w:val="pt-PT" w:bidi="ar-SA"/>
    </w:rPr>
  </w:style>
  <w:style w:type="character" w:customStyle="1" w:styleId="ListLabel256">
    <w:name w:val="ListLabel 256"/>
    <w:rsid w:val="00814C26"/>
    <w:rPr>
      <w:rFonts w:eastAsia="Wingdings" w:cs="Wingdings"/>
      <w:w w:val="100"/>
      <w:sz w:val="24"/>
      <w:szCs w:val="24"/>
      <w:lang w:val="pt-PT" w:bidi="ar-SA"/>
    </w:rPr>
  </w:style>
  <w:style w:type="character" w:customStyle="1" w:styleId="ListLabel257">
    <w:name w:val="ListLabel 257"/>
    <w:rsid w:val="00814C26"/>
    <w:rPr>
      <w:lang w:val="pt-PT" w:bidi="ar-SA"/>
    </w:rPr>
  </w:style>
  <w:style w:type="character" w:customStyle="1" w:styleId="ListLabel258">
    <w:name w:val="ListLabel 258"/>
    <w:rsid w:val="00814C26"/>
    <w:rPr>
      <w:lang w:val="pt-PT" w:bidi="ar-SA"/>
    </w:rPr>
  </w:style>
  <w:style w:type="character" w:customStyle="1" w:styleId="ListLabel259">
    <w:name w:val="ListLabel 259"/>
    <w:rsid w:val="00814C26"/>
    <w:rPr>
      <w:lang w:val="pt-PT" w:bidi="ar-SA"/>
    </w:rPr>
  </w:style>
  <w:style w:type="character" w:customStyle="1" w:styleId="ListLabel260">
    <w:name w:val="ListLabel 260"/>
    <w:rsid w:val="00814C26"/>
    <w:rPr>
      <w:lang w:val="pt-PT" w:bidi="ar-SA"/>
    </w:rPr>
  </w:style>
  <w:style w:type="character" w:customStyle="1" w:styleId="ListLabel261">
    <w:name w:val="ListLabel 261"/>
    <w:rsid w:val="00814C26"/>
    <w:rPr>
      <w:lang w:val="pt-PT" w:bidi="ar-SA"/>
    </w:rPr>
  </w:style>
  <w:style w:type="character" w:customStyle="1" w:styleId="ListLabel244">
    <w:name w:val="ListLabel 244"/>
    <w:rsid w:val="00814C26"/>
    <w:rPr>
      <w:lang w:val="pt-PT" w:bidi="ar-SA"/>
    </w:rPr>
  </w:style>
  <w:style w:type="character" w:customStyle="1" w:styleId="ListLabel245">
    <w:name w:val="ListLabel 245"/>
    <w:rsid w:val="00814C26"/>
    <w:rPr>
      <w:rFonts w:eastAsia="Verdana" w:cs="Verdana"/>
      <w:spacing w:val="-1"/>
      <w:w w:val="100"/>
      <w:sz w:val="24"/>
      <w:szCs w:val="22"/>
      <w:lang w:val="pt-PT" w:bidi="ar-SA"/>
    </w:rPr>
  </w:style>
  <w:style w:type="character" w:customStyle="1" w:styleId="ListLabel246">
    <w:name w:val="ListLabel 246"/>
    <w:rsid w:val="00814C26"/>
    <w:rPr>
      <w:rFonts w:eastAsia="Verdana" w:cs="Verdana"/>
      <w:spacing w:val="-1"/>
      <w:w w:val="100"/>
      <w:sz w:val="24"/>
      <w:szCs w:val="24"/>
      <w:lang w:val="pt-PT" w:bidi="ar-SA"/>
    </w:rPr>
  </w:style>
  <w:style w:type="character" w:customStyle="1" w:styleId="ListLabel247">
    <w:name w:val="ListLabel 247"/>
    <w:rsid w:val="00814C26"/>
    <w:rPr>
      <w:lang w:val="pt-PT" w:bidi="ar-SA"/>
    </w:rPr>
  </w:style>
  <w:style w:type="character" w:customStyle="1" w:styleId="ListLabel248">
    <w:name w:val="ListLabel 248"/>
    <w:rsid w:val="00814C26"/>
    <w:rPr>
      <w:lang w:val="pt-PT" w:bidi="ar-SA"/>
    </w:rPr>
  </w:style>
  <w:style w:type="character" w:customStyle="1" w:styleId="ListLabel249">
    <w:name w:val="ListLabel 249"/>
    <w:rsid w:val="00814C26"/>
    <w:rPr>
      <w:lang w:val="pt-PT" w:bidi="ar-SA"/>
    </w:rPr>
  </w:style>
  <w:style w:type="character" w:customStyle="1" w:styleId="ListLabel250">
    <w:name w:val="ListLabel 250"/>
    <w:rsid w:val="00814C26"/>
    <w:rPr>
      <w:lang w:val="pt-PT" w:bidi="ar-SA"/>
    </w:rPr>
  </w:style>
  <w:style w:type="character" w:customStyle="1" w:styleId="ListLabel251">
    <w:name w:val="ListLabel 251"/>
    <w:rsid w:val="00814C26"/>
    <w:rPr>
      <w:lang w:val="pt-PT" w:bidi="ar-SA"/>
    </w:rPr>
  </w:style>
  <w:style w:type="character" w:customStyle="1" w:styleId="ListLabel252">
    <w:name w:val="ListLabel 252"/>
    <w:rsid w:val="00814C26"/>
    <w:rPr>
      <w:lang w:val="pt-PT" w:bidi="ar-SA"/>
    </w:rPr>
  </w:style>
  <w:style w:type="character" w:customStyle="1" w:styleId="ListLabel282">
    <w:name w:val="ListLabel 282"/>
    <w:rsid w:val="00814C26"/>
    <w:rPr>
      <w:color w:val="0000FF"/>
      <w:sz w:val="24"/>
      <w:u w:val="single" w:color="0000FF"/>
    </w:rPr>
  </w:style>
  <w:style w:type="character" w:customStyle="1" w:styleId="ListLabel283">
    <w:name w:val="ListLabel 283"/>
    <w:rsid w:val="00814C26"/>
    <w:rPr>
      <w:sz w:val="24"/>
    </w:rPr>
  </w:style>
  <w:style w:type="character" w:customStyle="1" w:styleId="ListLabel235">
    <w:name w:val="ListLabel 235"/>
    <w:rsid w:val="00814C26"/>
    <w:rPr>
      <w:rFonts w:eastAsia="Verdana" w:cs="Verdana"/>
      <w:w w:val="100"/>
      <w:sz w:val="24"/>
      <w:szCs w:val="24"/>
      <w:lang w:val="pt-PT" w:bidi="ar-SA"/>
    </w:rPr>
  </w:style>
  <w:style w:type="character" w:customStyle="1" w:styleId="ListLabel236">
    <w:name w:val="ListLabel 236"/>
    <w:rsid w:val="00814C26"/>
    <w:rPr>
      <w:lang w:val="pt-PT" w:bidi="ar-SA"/>
    </w:rPr>
  </w:style>
  <w:style w:type="character" w:customStyle="1" w:styleId="ListLabel237">
    <w:name w:val="ListLabel 237"/>
    <w:rsid w:val="00814C26"/>
    <w:rPr>
      <w:lang w:val="pt-PT" w:bidi="ar-SA"/>
    </w:rPr>
  </w:style>
  <w:style w:type="character" w:customStyle="1" w:styleId="ListLabel238">
    <w:name w:val="ListLabel 238"/>
    <w:rsid w:val="00814C26"/>
    <w:rPr>
      <w:lang w:val="pt-PT" w:bidi="ar-SA"/>
    </w:rPr>
  </w:style>
  <w:style w:type="character" w:customStyle="1" w:styleId="ListLabel239">
    <w:name w:val="ListLabel 239"/>
    <w:rsid w:val="00814C26"/>
    <w:rPr>
      <w:lang w:val="pt-PT" w:bidi="ar-SA"/>
    </w:rPr>
  </w:style>
  <w:style w:type="character" w:customStyle="1" w:styleId="ListLabel240">
    <w:name w:val="ListLabel 240"/>
    <w:rsid w:val="00814C26"/>
    <w:rPr>
      <w:lang w:val="pt-PT" w:bidi="ar-SA"/>
    </w:rPr>
  </w:style>
  <w:style w:type="character" w:customStyle="1" w:styleId="ListLabel241">
    <w:name w:val="ListLabel 241"/>
    <w:rsid w:val="00814C26"/>
    <w:rPr>
      <w:lang w:val="pt-PT" w:bidi="ar-SA"/>
    </w:rPr>
  </w:style>
  <w:style w:type="character" w:customStyle="1" w:styleId="ListLabel242">
    <w:name w:val="ListLabel 242"/>
    <w:rsid w:val="00814C26"/>
    <w:rPr>
      <w:lang w:val="pt-PT" w:bidi="ar-SA"/>
    </w:rPr>
  </w:style>
  <w:style w:type="character" w:customStyle="1" w:styleId="ListLabel243">
    <w:name w:val="ListLabel 243"/>
    <w:rsid w:val="00814C26"/>
    <w:rPr>
      <w:lang w:val="pt-PT" w:bidi="ar-SA"/>
    </w:rPr>
  </w:style>
  <w:style w:type="character" w:customStyle="1" w:styleId="ListLabel280">
    <w:name w:val="ListLabel 280"/>
    <w:rsid w:val="00814C26"/>
    <w:rPr>
      <w:color w:val="0000FF"/>
      <w:u w:val="single" w:color="0000FF"/>
    </w:rPr>
  </w:style>
  <w:style w:type="character" w:customStyle="1" w:styleId="ListLabel226">
    <w:name w:val="ListLabel 226"/>
    <w:rsid w:val="00814C26"/>
    <w:rPr>
      <w:lang w:val="pt-PT" w:bidi="ar-SA"/>
    </w:rPr>
  </w:style>
  <w:style w:type="character" w:customStyle="1" w:styleId="ListLabel227">
    <w:name w:val="ListLabel 227"/>
    <w:rsid w:val="00814C26"/>
    <w:rPr>
      <w:rFonts w:eastAsia="Verdana" w:cs="Verdana"/>
      <w:spacing w:val="-1"/>
      <w:w w:val="100"/>
      <w:sz w:val="24"/>
      <w:szCs w:val="24"/>
      <w:lang w:val="pt-PT" w:bidi="ar-SA"/>
    </w:rPr>
  </w:style>
  <w:style w:type="character" w:customStyle="1" w:styleId="ListLabel228">
    <w:name w:val="ListLabel 228"/>
    <w:rsid w:val="00814C26"/>
    <w:rPr>
      <w:lang w:val="pt-PT" w:bidi="ar-SA"/>
    </w:rPr>
  </w:style>
  <w:style w:type="character" w:customStyle="1" w:styleId="ListLabel229">
    <w:name w:val="ListLabel 229"/>
    <w:rsid w:val="00814C26"/>
    <w:rPr>
      <w:lang w:val="pt-PT" w:bidi="ar-SA"/>
    </w:rPr>
  </w:style>
  <w:style w:type="character" w:customStyle="1" w:styleId="ListLabel230">
    <w:name w:val="ListLabel 230"/>
    <w:rsid w:val="00814C26"/>
    <w:rPr>
      <w:lang w:val="pt-PT" w:bidi="ar-SA"/>
    </w:rPr>
  </w:style>
  <w:style w:type="character" w:customStyle="1" w:styleId="ListLabel231">
    <w:name w:val="ListLabel 231"/>
    <w:rsid w:val="00814C26"/>
    <w:rPr>
      <w:lang w:val="pt-PT" w:bidi="ar-SA"/>
    </w:rPr>
  </w:style>
  <w:style w:type="character" w:customStyle="1" w:styleId="ListLabel232">
    <w:name w:val="ListLabel 232"/>
    <w:rsid w:val="00814C26"/>
    <w:rPr>
      <w:lang w:val="pt-PT" w:bidi="ar-SA"/>
    </w:rPr>
  </w:style>
  <w:style w:type="character" w:customStyle="1" w:styleId="ListLabel233">
    <w:name w:val="ListLabel 233"/>
    <w:rsid w:val="00814C26"/>
    <w:rPr>
      <w:lang w:val="pt-PT" w:bidi="ar-SA"/>
    </w:rPr>
  </w:style>
  <w:style w:type="character" w:customStyle="1" w:styleId="ListLabel234">
    <w:name w:val="ListLabel 234"/>
    <w:rsid w:val="00814C26"/>
    <w:rPr>
      <w:lang w:val="pt-PT" w:bidi="ar-SA"/>
    </w:rPr>
  </w:style>
  <w:style w:type="character" w:customStyle="1" w:styleId="ListLabel217">
    <w:name w:val="ListLabel 217"/>
    <w:rsid w:val="00814C26"/>
    <w:rPr>
      <w:lang w:val="pt-PT" w:bidi="ar-SA"/>
    </w:rPr>
  </w:style>
  <w:style w:type="character" w:customStyle="1" w:styleId="ListLabel218">
    <w:name w:val="ListLabel 218"/>
    <w:rsid w:val="00814C26"/>
    <w:rPr>
      <w:rFonts w:eastAsia="Verdana" w:cs="Verdana"/>
      <w:spacing w:val="-1"/>
      <w:w w:val="100"/>
      <w:sz w:val="24"/>
      <w:szCs w:val="24"/>
      <w:lang w:val="pt-PT" w:bidi="ar-SA"/>
    </w:rPr>
  </w:style>
  <w:style w:type="character" w:customStyle="1" w:styleId="ListLabel219">
    <w:name w:val="ListLabel 219"/>
    <w:rsid w:val="00814C26"/>
    <w:rPr>
      <w:lang w:val="pt-PT" w:bidi="ar-SA"/>
    </w:rPr>
  </w:style>
  <w:style w:type="character" w:customStyle="1" w:styleId="ListLabel220">
    <w:name w:val="ListLabel 220"/>
    <w:rsid w:val="00814C26"/>
    <w:rPr>
      <w:lang w:val="pt-PT" w:bidi="ar-SA"/>
    </w:rPr>
  </w:style>
  <w:style w:type="character" w:customStyle="1" w:styleId="ListLabel221">
    <w:name w:val="ListLabel 221"/>
    <w:rsid w:val="00814C26"/>
    <w:rPr>
      <w:lang w:val="pt-PT" w:bidi="ar-SA"/>
    </w:rPr>
  </w:style>
  <w:style w:type="character" w:customStyle="1" w:styleId="ListLabel222">
    <w:name w:val="ListLabel 222"/>
    <w:rsid w:val="00814C26"/>
    <w:rPr>
      <w:lang w:val="pt-PT" w:bidi="ar-SA"/>
    </w:rPr>
  </w:style>
  <w:style w:type="character" w:customStyle="1" w:styleId="ListLabel223">
    <w:name w:val="ListLabel 223"/>
    <w:rsid w:val="00814C26"/>
    <w:rPr>
      <w:lang w:val="pt-PT" w:bidi="ar-SA"/>
    </w:rPr>
  </w:style>
  <w:style w:type="character" w:customStyle="1" w:styleId="ListLabel224">
    <w:name w:val="ListLabel 224"/>
    <w:rsid w:val="00814C26"/>
    <w:rPr>
      <w:lang w:val="pt-PT" w:bidi="ar-SA"/>
    </w:rPr>
  </w:style>
  <w:style w:type="character" w:customStyle="1" w:styleId="ListLabel225">
    <w:name w:val="ListLabel 225"/>
    <w:rsid w:val="00814C26"/>
    <w:rPr>
      <w:lang w:val="pt-PT" w:bidi="ar-SA"/>
    </w:rPr>
  </w:style>
  <w:style w:type="character" w:customStyle="1" w:styleId="ListLabel208">
    <w:name w:val="ListLabel 208"/>
    <w:rsid w:val="00814C26"/>
    <w:rPr>
      <w:rFonts w:eastAsia="Verdana" w:cs="Verdana"/>
      <w:w w:val="100"/>
      <w:sz w:val="24"/>
      <w:szCs w:val="24"/>
      <w:lang w:val="pt-PT" w:bidi="ar-SA"/>
    </w:rPr>
  </w:style>
  <w:style w:type="character" w:customStyle="1" w:styleId="ListLabel209">
    <w:name w:val="ListLabel 209"/>
    <w:rsid w:val="00814C26"/>
    <w:rPr>
      <w:lang w:val="pt-PT" w:bidi="ar-SA"/>
    </w:rPr>
  </w:style>
  <w:style w:type="character" w:customStyle="1" w:styleId="ListLabel210">
    <w:name w:val="ListLabel 210"/>
    <w:rsid w:val="00814C26"/>
    <w:rPr>
      <w:lang w:val="pt-PT" w:bidi="ar-SA"/>
    </w:rPr>
  </w:style>
  <w:style w:type="character" w:customStyle="1" w:styleId="ListLabel211">
    <w:name w:val="ListLabel 211"/>
    <w:rsid w:val="00814C26"/>
    <w:rPr>
      <w:lang w:val="pt-PT" w:bidi="ar-SA"/>
    </w:rPr>
  </w:style>
  <w:style w:type="character" w:customStyle="1" w:styleId="ListLabel212">
    <w:name w:val="ListLabel 212"/>
    <w:rsid w:val="00814C26"/>
    <w:rPr>
      <w:lang w:val="pt-PT" w:bidi="ar-SA"/>
    </w:rPr>
  </w:style>
  <w:style w:type="character" w:customStyle="1" w:styleId="ListLabel213">
    <w:name w:val="ListLabel 213"/>
    <w:rsid w:val="00814C26"/>
    <w:rPr>
      <w:lang w:val="pt-PT" w:bidi="ar-SA"/>
    </w:rPr>
  </w:style>
  <w:style w:type="character" w:customStyle="1" w:styleId="ListLabel214">
    <w:name w:val="ListLabel 214"/>
    <w:rsid w:val="00814C26"/>
    <w:rPr>
      <w:lang w:val="pt-PT" w:bidi="ar-SA"/>
    </w:rPr>
  </w:style>
  <w:style w:type="character" w:customStyle="1" w:styleId="ListLabel215">
    <w:name w:val="ListLabel 215"/>
    <w:rsid w:val="00814C26"/>
    <w:rPr>
      <w:lang w:val="pt-PT" w:bidi="ar-SA"/>
    </w:rPr>
  </w:style>
  <w:style w:type="character" w:customStyle="1" w:styleId="ListLabel216">
    <w:name w:val="ListLabel 216"/>
    <w:rsid w:val="00814C26"/>
    <w:rPr>
      <w:lang w:val="pt-PT" w:bidi="ar-SA"/>
    </w:rPr>
  </w:style>
  <w:style w:type="character" w:customStyle="1" w:styleId="ListLabel199">
    <w:name w:val="ListLabel 199"/>
    <w:rsid w:val="00814C26"/>
    <w:rPr>
      <w:rFonts w:eastAsia="Verdana" w:cs="Verdana"/>
      <w:spacing w:val="-1"/>
      <w:w w:val="100"/>
      <w:sz w:val="24"/>
      <w:szCs w:val="24"/>
      <w:lang w:val="pt-PT" w:bidi="ar-SA"/>
    </w:rPr>
  </w:style>
  <w:style w:type="character" w:customStyle="1" w:styleId="ListLabel200">
    <w:name w:val="ListLabel 200"/>
    <w:rsid w:val="00814C26"/>
    <w:rPr>
      <w:lang w:val="pt-PT" w:bidi="ar-SA"/>
    </w:rPr>
  </w:style>
  <w:style w:type="character" w:customStyle="1" w:styleId="ListLabel201">
    <w:name w:val="ListLabel 201"/>
    <w:rsid w:val="00814C26"/>
    <w:rPr>
      <w:lang w:val="pt-PT" w:bidi="ar-SA"/>
    </w:rPr>
  </w:style>
  <w:style w:type="character" w:customStyle="1" w:styleId="ListLabel202">
    <w:name w:val="ListLabel 202"/>
    <w:rsid w:val="00814C26"/>
    <w:rPr>
      <w:lang w:val="pt-PT" w:bidi="ar-SA"/>
    </w:rPr>
  </w:style>
  <w:style w:type="character" w:customStyle="1" w:styleId="ListLabel203">
    <w:name w:val="ListLabel 203"/>
    <w:rsid w:val="00814C26"/>
    <w:rPr>
      <w:lang w:val="pt-PT" w:bidi="ar-SA"/>
    </w:rPr>
  </w:style>
  <w:style w:type="character" w:customStyle="1" w:styleId="ListLabel204">
    <w:name w:val="ListLabel 204"/>
    <w:rsid w:val="00814C26"/>
    <w:rPr>
      <w:lang w:val="pt-PT" w:bidi="ar-SA"/>
    </w:rPr>
  </w:style>
  <w:style w:type="character" w:customStyle="1" w:styleId="ListLabel205">
    <w:name w:val="ListLabel 205"/>
    <w:rsid w:val="00814C26"/>
    <w:rPr>
      <w:lang w:val="pt-PT" w:bidi="ar-SA"/>
    </w:rPr>
  </w:style>
  <w:style w:type="character" w:customStyle="1" w:styleId="ListLabel206">
    <w:name w:val="ListLabel 206"/>
    <w:rsid w:val="00814C26"/>
    <w:rPr>
      <w:lang w:val="pt-PT" w:bidi="ar-SA"/>
    </w:rPr>
  </w:style>
  <w:style w:type="character" w:customStyle="1" w:styleId="ListLabel207">
    <w:name w:val="ListLabel 207"/>
    <w:rsid w:val="00814C26"/>
    <w:rPr>
      <w:lang w:val="pt-PT" w:bidi="ar-SA"/>
    </w:rPr>
  </w:style>
  <w:style w:type="character" w:customStyle="1" w:styleId="ListLabel190">
    <w:name w:val="ListLabel 190"/>
    <w:rsid w:val="00814C26"/>
    <w:rPr>
      <w:rFonts w:eastAsia="Verdana" w:cs="Verdana"/>
      <w:spacing w:val="-1"/>
      <w:w w:val="100"/>
      <w:sz w:val="24"/>
      <w:szCs w:val="24"/>
      <w:lang w:val="pt-PT" w:bidi="ar-SA"/>
    </w:rPr>
  </w:style>
  <w:style w:type="character" w:customStyle="1" w:styleId="ListLabel191">
    <w:name w:val="ListLabel 191"/>
    <w:rsid w:val="00814C26"/>
    <w:rPr>
      <w:lang w:val="pt-PT" w:bidi="ar-SA"/>
    </w:rPr>
  </w:style>
  <w:style w:type="character" w:customStyle="1" w:styleId="ListLabel192">
    <w:name w:val="ListLabel 192"/>
    <w:rsid w:val="00814C26"/>
    <w:rPr>
      <w:lang w:val="pt-PT" w:bidi="ar-SA"/>
    </w:rPr>
  </w:style>
  <w:style w:type="character" w:customStyle="1" w:styleId="ListLabel193">
    <w:name w:val="ListLabel 193"/>
    <w:rsid w:val="00814C26"/>
    <w:rPr>
      <w:lang w:val="pt-PT" w:bidi="ar-SA"/>
    </w:rPr>
  </w:style>
  <w:style w:type="character" w:customStyle="1" w:styleId="ListLabel194">
    <w:name w:val="ListLabel 194"/>
    <w:rsid w:val="00814C26"/>
    <w:rPr>
      <w:lang w:val="pt-PT" w:bidi="ar-SA"/>
    </w:rPr>
  </w:style>
  <w:style w:type="character" w:customStyle="1" w:styleId="ListLabel195">
    <w:name w:val="ListLabel 195"/>
    <w:rsid w:val="00814C26"/>
    <w:rPr>
      <w:lang w:val="pt-PT" w:bidi="ar-SA"/>
    </w:rPr>
  </w:style>
  <w:style w:type="character" w:customStyle="1" w:styleId="ListLabel196">
    <w:name w:val="ListLabel 196"/>
    <w:rsid w:val="00814C26"/>
    <w:rPr>
      <w:lang w:val="pt-PT" w:bidi="ar-SA"/>
    </w:rPr>
  </w:style>
  <w:style w:type="character" w:customStyle="1" w:styleId="ListLabel197">
    <w:name w:val="ListLabel 197"/>
    <w:rsid w:val="00814C26"/>
    <w:rPr>
      <w:lang w:val="pt-PT" w:bidi="ar-SA"/>
    </w:rPr>
  </w:style>
  <w:style w:type="character" w:customStyle="1" w:styleId="ListLabel198">
    <w:name w:val="ListLabel 198"/>
    <w:rsid w:val="00814C26"/>
    <w:rPr>
      <w:lang w:val="pt-PT" w:bidi="ar-SA"/>
    </w:rPr>
  </w:style>
  <w:style w:type="character" w:customStyle="1" w:styleId="ListLabel181">
    <w:name w:val="ListLabel 181"/>
    <w:rsid w:val="00814C26"/>
    <w:rPr>
      <w:lang w:val="pt-PT" w:bidi="ar-SA"/>
    </w:rPr>
  </w:style>
  <w:style w:type="character" w:customStyle="1" w:styleId="ListLabel182">
    <w:name w:val="ListLabel 182"/>
    <w:rsid w:val="00814C26"/>
    <w:rPr>
      <w:rFonts w:eastAsia="Verdana" w:cs="Verdana"/>
      <w:spacing w:val="-1"/>
      <w:w w:val="100"/>
      <w:sz w:val="24"/>
      <w:szCs w:val="24"/>
      <w:lang w:val="pt-PT" w:bidi="ar-SA"/>
    </w:rPr>
  </w:style>
  <w:style w:type="character" w:customStyle="1" w:styleId="ListLabel183">
    <w:name w:val="ListLabel 183"/>
    <w:rsid w:val="00814C26"/>
    <w:rPr>
      <w:lang w:val="pt-PT" w:bidi="ar-SA"/>
    </w:rPr>
  </w:style>
  <w:style w:type="character" w:customStyle="1" w:styleId="ListLabel184">
    <w:name w:val="ListLabel 184"/>
    <w:rsid w:val="00814C26"/>
    <w:rPr>
      <w:lang w:val="pt-PT" w:bidi="ar-SA"/>
    </w:rPr>
  </w:style>
  <w:style w:type="character" w:customStyle="1" w:styleId="ListLabel185">
    <w:name w:val="ListLabel 185"/>
    <w:rsid w:val="00814C26"/>
    <w:rPr>
      <w:lang w:val="pt-PT" w:bidi="ar-SA"/>
    </w:rPr>
  </w:style>
  <w:style w:type="character" w:customStyle="1" w:styleId="ListLabel186">
    <w:name w:val="ListLabel 186"/>
    <w:rsid w:val="00814C26"/>
    <w:rPr>
      <w:lang w:val="pt-PT" w:bidi="ar-SA"/>
    </w:rPr>
  </w:style>
  <w:style w:type="character" w:customStyle="1" w:styleId="ListLabel187">
    <w:name w:val="ListLabel 187"/>
    <w:rsid w:val="00814C26"/>
    <w:rPr>
      <w:lang w:val="pt-PT" w:bidi="ar-SA"/>
    </w:rPr>
  </w:style>
  <w:style w:type="character" w:customStyle="1" w:styleId="ListLabel188">
    <w:name w:val="ListLabel 188"/>
    <w:rsid w:val="00814C26"/>
    <w:rPr>
      <w:lang w:val="pt-PT" w:bidi="ar-SA"/>
    </w:rPr>
  </w:style>
  <w:style w:type="character" w:customStyle="1" w:styleId="ListLabel189">
    <w:name w:val="ListLabel 189"/>
    <w:rsid w:val="00814C26"/>
    <w:rPr>
      <w:lang w:val="pt-PT" w:bidi="ar-SA"/>
    </w:rPr>
  </w:style>
  <w:style w:type="character" w:customStyle="1" w:styleId="ListLabel172">
    <w:name w:val="ListLabel 172"/>
    <w:rsid w:val="00814C26"/>
    <w:rPr>
      <w:lang w:val="pt-PT" w:bidi="ar-SA"/>
    </w:rPr>
  </w:style>
  <w:style w:type="character" w:customStyle="1" w:styleId="ListLabel173">
    <w:name w:val="ListLabel 173"/>
    <w:rsid w:val="00814C26"/>
    <w:rPr>
      <w:rFonts w:eastAsia="Verdana" w:cs="Verdana"/>
      <w:spacing w:val="-1"/>
      <w:w w:val="100"/>
      <w:sz w:val="24"/>
      <w:szCs w:val="24"/>
      <w:lang w:val="pt-PT" w:bidi="ar-SA"/>
    </w:rPr>
  </w:style>
  <w:style w:type="character" w:customStyle="1" w:styleId="ListLabel174">
    <w:name w:val="ListLabel 174"/>
    <w:rsid w:val="00814C26"/>
    <w:rPr>
      <w:lang w:val="pt-PT" w:bidi="ar-SA"/>
    </w:rPr>
  </w:style>
  <w:style w:type="character" w:customStyle="1" w:styleId="ListLabel175">
    <w:name w:val="ListLabel 175"/>
    <w:rsid w:val="00814C26"/>
    <w:rPr>
      <w:lang w:val="pt-PT" w:bidi="ar-SA"/>
    </w:rPr>
  </w:style>
  <w:style w:type="character" w:customStyle="1" w:styleId="ListLabel176">
    <w:name w:val="ListLabel 176"/>
    <w:rsid w:val="00814C26"/>
    <w:rPr>
      <w:lang w:val="pt-PT" w:bidi="ar-SA"/>
    </w:rPr>
  </w:style>
  <w:style w:type="character" w:customStyle="1" w:styleId="ListLabel177">
    <w:name w:val="ListLabel 177"/>
    <w:rsid w:val="00814C26"/>
    <w:rPr>
      <w:lang w:val="pt-PT" w:bidi="ar-SA"/>
    </w:rPr>
  </w:style>
  <w:style w:type="character" w:customStyle="1" w:styleId="ListLabel178">
    <w:name w:val="ListLabel 178"/>
    <w:rsid w:val="00814C26"/>
    <w:rPr>
      <w:lang w:val="pt-PT" w:bidi="ar-SA"/>
    </w:rPr>
  </w:style>
  <w:style w:type="character" w:customStyle="1" w:styleId="ListLabel179">
    <w:name w:val="ListLabel 179"/>
    <w:rsid w:val="00814C26"/>
    <w:rPr>
      <w:lang w:val="pt-PT" w:bidi="ar-SA"/>
    </w:rPr>
  </w:style>
  <w:style w:type="character" w:customStyle="1" w:styleId="ListLabel180">
    <w:name w:val="ListLabel 180"/>
    <w:rsid w:val="00814C26"/>
    <w:rPr>
      <w:lang w:val="pt-PT" w:bidi="ar-SA"/>
    </w:rPr>
  </w:style>
  <w:style w:type="character" w:customStyle="1" w:styleId="ListLabel163">
    <w:name w:val="ListLabel 163"/>
    <w:rsid w:val="00814C26"/>
    <w:rPr>
      <w:rFonts w:eastAsia="Verdana" w:cs="Verdana"/>
      <w:b/>
      <w:bCs/>
      <w:w w:val="100"/>
      <w:sz w:val="24"/>
      <w:szCs w:val="24"/>
      <w:lang w:val="pt-PT" w:bidi="ar-SA"/>
    </w:rPr>
  </w:style>
  <w:style w:type="character" w:customStyle="1" w:styleId="ListLabel164">
    <w:name w:val="ListLabel 164"/>
    <w:rsid w:val="00814C26"/>
    <w:rPr>
      <w:rFonts w:eastAsia="Verdana" w:cs="Verdana"/>
      <w:b/>
      <w:bCs/>
      <w:spacing w:val="-1"/>
      <w:w w:val="100"/>
      <w:sz w:val="24"/>
      <w:szCs w:val="24"/>
      <w:lang w:val="pt-PT" w:bidi="ar-SA"/>
    </w:rPr>
  </w:style>
  <w:style w:type="character" w:customStyle="1" w:styleId="ListLabel165">
    <w:name w:val="ListLabel 165"/>
    <w:rsid w:val="00814C26"/>
    <w:rPr>
      <w:rFonts w:eastAsia="Verdana" w:cs="Verdana"/>
      <w:spacing w:val="-1"/>
      <w:w w:val="100"/>
      <w:sz w:val="24"/>
      <w:szCs w:val="24"/>
      <w:lang w:val="pt-PT" w:bidi="ar-SA"/>
    </w:rPr>
  </w:style>
  <w:style w:type="character" w:customStyle="1" w:styleId="ListLabel166">
    <w:name w:val="ListLabel 166"/>
    <w:rsid w:val="00814C26"/>
    <w:rPr>
      <w:rFonts w:eastAsia="Verdana" w:cs="Verdana"/>
      <w:spacing w:val="-2"/>
      <w:w w:val="100"/>
      <w:sz w:val="24"/>
      <w:szCs w:val="24"/>
      <w:lang w:val="pt-PT" w:bidi="ar-SA"/>
    </w:rPr>
  </w:style>
  <w:style w:type="character" w:customStyle="1" w:styleId="ListLabel167">
    <w:name w:val="ListLabel 167"/>
    <w:rsid w:val="00814C26"/>
    <w:rPr>
      <w:rFonts w:eastAsia="Symbol" w:cs="Symbol"/>
      <w:w w:val="100"/>
      <w:sz w:val="24"/>
      <w:szCs w:val="24"/>
      <w:lang w:val="pt-PT" w:bidi="ar-SA"/>
    </w:rPr>
  </w:style>
  <w:style w:type="character" w:customStyle="1" w:styleId="ListLabel168">
    <w:name w:val="ListLabel 168"/>
    <w:rsid w:val="00814C26"/>
    <w:rPr>
      <w:lang w:val="pt-PT" w:bidi="ar-SA"/>
    </w:rPr>
  </w:style>
  <w:style w:type="character" w:customStyle="1" w:styleId="ListLabel169">
    <w:name w:val="ListLabel 169"/>
    <w:rsid w:val="00814C26"/>
    <w:rPr>
      <w:lang w:val="pt-PT" w:bidi="ar-SA"/>
    </w:rPr>
  </w:style>
  <w:style w:type="character" w:customStyle="1" w:styleId="ListLabel170">
    <w:name w:val="ListLabel 170"/>
    <w:rsid w:val="00814C26"/>
    <w:rPr>
      <w:lang w:val="pt-PT" w:bidi="ar-SA"/>
    </w:rPr>
  </w:style>
  <w:style w:type="character" w:customStyle="1" w:styleId="ListLabel171">
    <w:name w:val="ListLabel 171"/>
    <w:rsid w:val="00814C26"/>
    <w:rPr>
      <w:lang w:val="pt-PT" w:bidi="ar-SA"/>
    </w:rPr>
  </w:style>
  <w:style w:type="character" w:customStyle="1" w:styleId="ListLabel154">
    <w:name w:val="ListLabel 154"/>
    <w:rsid w:val="00814C26"/>
    <w:rPr>
      <w:rFonts w:eastAsia="Verdana" w:cs="Verdana"/>
      <w:w w:val="100"/>
      <w:sz w:val="24"/>
      <w:szCs w:val="24"/>
      <w:lang w:val="pt-PT" w:bidi="ar-SA"/>
    </w:rPr>
  </w:style>
  <w:style w:type="character" w:customStyle="1" w:styleId="ListLabel155">
    <w:name w:val="ListLabel 155"/>
    <w:rsid w:val="00814C26"/>
    <w:rPr>
      <w:lang w:val="pt-PT" w:bidi="ar-SA"/>
    </w:rPr>
  </w:style>
  <w:style w:type="character" w:customStyle="1" w:styleId="ListLabel156">
    <w:name w:val="ListLabel 156"/>
    <w:rsid w:val="00814C26"/>
    <w:rPr>
      <w:lang w:val="pt-PT" w:bidi="ar-SA"/>
    </w:rPr>
  </w:style>
  <w:style w:type="character" w:customStyle="1" w:styleId="ListLabel157">
    <w:name w:val="ListLabel 157"/>
    <w:rsid w:val="00814C26"/>
    <w:rPr>
      <w:lang w:val="pt-PT" w:bidi="ar-SA"/>
    </w:rPr>
  </w:style>
  <w:style w:type="character" w:customStyle="1" w:styleId="ListLabel158">
    <w:name w:val="ListLabel 158"/>
    <w:rsid w:val="00814C26"/>
    <w:rPr>
      <w:lang w:val="pt-PT" w:bidi="ar-SA"/>
    </w:rPr>
  </w:style>
  <w:style w:type="character" w:customStyle="1" w:styleId="ListLabel159">
    <w:name w:val="ListLabel 159"/>
    <w:rsid w:val="00814C26"/>
    <w:rPr>
      <w:lang w:val="pt-PT" w:bidi="ar-SA"/>
    </w:rPr>
  </w:style>
  <w:style w:type="character" w:customStyle="1" w:styleId="ListLabel160">
    <w:name w:val="ListLabel 160"/>
    <w:rsid w:val="00814C26"/>
    <w:rPr>
      <w:lang w:val="pt-PT" w:bidi="ar-SA"/>
    </w:rPr>
  </w:style>
  <w:style w:type="character" w:customStyle="1" w:styleId="ListLabel161">
    <w:name w:val="ListLabel 161"/>
    <w:rsid w:val="00814C26"/>
    <w:rPr>
      <w:lang w:val="pt-PT" w:bidi="ar-SA"/>
    </w:rPr>
  </w:style>
  <w:style w:type="character" w:customStyle="1" w:styleId="ListLabel162">
    <w:name w:val="ListLabel 162"/>
    <w:rsid w:val="00814C26"/>
    <w:rPr>
      <w:lang w:val="pt-PT" w:bidi="ar-SA"/>
    </w:rPr>
  </w:style>
  <w:style w:type="character" w:customStyle="1" w:styleId="ListLabel145">
    <w:name w:val="ListLabel 145"/>
    <w:rsid w:val="00814C26"/>
    <w:rPr>
      <w:rFonts w:eastAsia="Verdana" w:cs="Verdana"/>
      <w:spacing w:val="-2"/>
      <w:w w:val="100"/>
      <w:sz w:val="24"/>
      <w:szCs w:val="24"/>
      <w:lang w:val="pt-PT" w:bidi="ar-SA"/>
    </w:rPr>
  </w:style>
  <w:style w:type="character" w:customStyle="1" w:styleId="ListLabel146">
    <w:name w:val="ListLabel 146"/>
    <w:rsid w:val="00814C26"/>
    <w:rPr>
      <w:lang w:val="pt-PT" w:bidi="ar-SA"/>
    </w:rPr>
  </w:style>
  <w:style w:type="character" w:customStyle="1" w:styleId="ListLabel147">
    <w:name w:val="ListLabel 147"/>
    <w:rsid w:val="00814C26"/>
    <w:rPr>
      <w:lang w:val="pt-PT" w:bidi="ar-SA"/>
    </w:rPr>
  </w:style>
  <w:style w:type="character" w:customStyle="1" w:styleId="ListLabel148">
    <w:name w:val="ListLabel 148"/>
    <w:rsid w:val="00814C26"/>
    <w:rPr>
      <w:lang w:val="pt-PT" w:bidi="ar-SA"/>
    </w:rPr>
  </w:style>
  <w:style w:type="character" w:customStyle="1" w:styleId="ListLabel149">
    <w:name w:val="ListLabel 149"/>
    <w:rsid w:val="00814C26"/>
    <w:rPr>
      <w:lang w:val="pt-PT" w:bidi="ar-SA"/>
    </w:rPr>
  </w:style>
  <w:style w:type="character" w:customStyle="1" w:styleId="ListLabel150">
    <w:name w:val="ListLabel 150"/>
    <w:rsid w:val="00814C26"/>
    <w:rPr>
      <w:lang w:val="pt-PT" w:bidi="ar-SA"/>
    </w:rPr>
  </w:style>
  <w:style w:type="character" w:customStyle="1" w:styleId="ListLabel151">
    <w:name w:val="ListLabel 151"/>
    <w:rsid w:val="00814C26"/>
    <w:rPr>
      <w:lang w:val="pt-PT" w:bidi="ar-SA"/>
    </w:rPr>
  </w:style>
  <w:style w:type="character" w:customStyle="1" w:styleId="ListLabel152">
    <w:name w:val="ListLabel 152"/>
    <w:rsid w:val="00814C26"/>
    <w:rPr>
      <w:lang w:val="pt-PT" w:bidi="ar-SA"/>
    </w:rPr>
  </w:style>
  <w:style w:type="character" w:customStyle="1" w:styleId="ListLabel153">
    <w:name w:val="ListLabel 153"/>
    <w:rsid w:val="00814C26"/>
    <w:rPr>
      <w:lang w:val="pt-PT" w:bidi="ar-SA"/>
    </w:rPr>
  </w:style>
  <w:style w:type="character" w:customStyle="1" w:styleId="ListLabel136">
    <w:name w:val="ListLabel 136"/>
    <w:rsid w:val="00814C26"/>
    <w:rPr>
      <w:rFonts w:eastAsia="Symbol" w:cs="Symbol"/>
      <w:w w:val="101"/>
      <w:sz w:val="16"/>
      <w:szCs w:val="16"/>
      <w:lang w:val="pt-PT" w:bidi="ar-SA"/>
    </w:rPr>
  </w:style>
  <w:style w:type="character" w:customStyle="1" w:styleId="ListLabel137">
    <w:name w:val="ListLabel 137"/>
    <w:rsid w:val="00814C26"/>
    <w:rPr>
      <w:lang w:val="pt-PT" w:bidi="ar-SA"/>
    </w:rPr>
  </w:style>
  <w:style w:type="character" w:customStyle="1" w:styleId="ListLabel138">
    <w:name w:val="ListLabel 138"/>
    <w:rsid w:val="00814C26"/>
    <w:rPr>
      <w:lang w:val="pt-PT" w:bidi="ar-SA"/>
    </w:rPr>
  </w:style>
  <w:style w:type="character" w:customStyle="1" w:styleId="ListLabel139">
    <w:name w:val="ListLabel 139"/>
    <w:rsid w:val="00814C26"/>
    <w:rPr>
      <w:lang w:val="pt-PT" w:bidi="ar-SA"/>
    </w:rPr>
  </w:style>
  <w:style w:type="character" w:customStyle="1" w:styleId="ListLabel140">
    <w:name w:val="ListLabel 140"/>
    <w:rsid w:val="00814C26"/>
    <w:rPr>
      <w:lang w:val="pt-PT" w:bidi="ar-SA"/>
    </w:rPr>
  </w:style>
  <w:style w:type="character" w:customStyle="1" w:styleId="ListLabel141">
    <w:name w:val="ListLabel 141"/>
    <w:rsid w:val="00814C26"/>
    <w:rPr>
      <w:lang w:val="pt-PT" w:bidi="ar-SA"/>
    </w:rPr>
  </w:style>
  <w:style w:type="character" w:customStyle="1" w:styleId="ListLabel142">
    <w:name w:val="ListLabel 142"/>
    <w:rsid w:val="00814C26"/>
    <w:rPr>
      <w:lang w:val="pt-PT" w:bidi="ar-SA"/>
    </w:rPr>
  </w:style>
  <w:style w:type="character" w:customStyle="1" w:styleId="ListLabel143">
    <w:name w:val="ListLabel 143"/>
    <w:rsid w:val="00814C26"/>
    <w:rPr>
      <w:lang w:val="pt-PT" w:bidi="ar-SA"/>
    </w:rPr>
  </w:style>
  <w:style w:type="character" w:customStyle="1" w:styleId="ListLabel144">
    <w:name w:val="ListLabel 144"/>
    <w:rsid w:val="00814C26"/>
    <w:rPr>
      <w:lang w:val="pt-PT" w:bidi="ar-SA"/>
    </w:rPr>
  </w:style>
  <w:style w:type="character" w:customStyle="1" w:styleId="ListLabel127">
    <w:name w:val="ListLabel 127"/>
    <w:rsid w:val="00814C26"/>
    <w:rPr>
      <w:rFonts w:eastAsia="Verdana" w:cs="Verdana"/>
      <w:b/>
      <w:bCs/>
      <w:w w:val="100"/>
      <w:sz w:val="24"/>
      <w:szCs w:val="24"/>
      <w:lang w:val="pt-PT" w:bidi="ar-SA"/>
    </w:rPr>
  </w:style>
  <w:style w:type="character" w:customStyle="1" w:styleId="ListLabel128">
    <w:name w:val="ListLabel 128"/>
    <w:rsid w:val="00814C26"/>
    <w:rPr>
      <w:rFonts w:eastAsia="Verdana" w:cs="Verdana"/>
      <w:spacing w:val="-1"/>
      <w:w w:val="100"/>
      <w:sz w:val="24"/>
      <w:szCs w:val="24"/>
      <w:lang w:val="pt-PT" w:bidi="ar-SA"/>
    </w:rPr>
  </w:style>
  <w:style w:type="character" w:customStyle="1" w:styleId="ListLabel129">
    <w:name w:val="ListLabel 129"/>
    <w:rsid w:val="00814C26"/>
    <w:rPr>
      <w:lang w:val="pt-PT" w:bidi="ar-SA"/>
    </w:rPr>
  </w:style>
  <w:style w:type="character" w:customStyle="1" w:styleId="ListLabel130">
    <w:name w:val="ListLabel 130"/>
    <w:rsid w:val="00814C26"/>
    <w:rPr>
      <w:lang w:val="pt-PT" w:bidi="ar-SA"/>
    </w:rPr>
  </w:style>
  <w:style w:type="character" w:customStyle="1" w:styleId="ListLabel131">
    <w:name w:val="ListLabel 131"/>
    <w:rsid w:val="00814C26"/>
    <w:rPr>
      <w:lang w:val="pt-PT" w:bidi="ar-SA"/>
    </w:rPr>
  </w:style>
  <w:style w:type="character" w:customStyle="1" w:styleId="ListLabel132">
    <w:name w:val="ListLabel 132"/>
    <w:rsid w:val="00814C26"/>
    <w:rPr>
      <w:lang w:val="pt-PT" w:bidi="ar-SA"/>
    </w:rPr>
  </w:style>
  <w:style w:type="character" w:customStyle="1" w:styleId="ListLabel133">
    <w:name w:val="ListLabel 133"/>
    <w:rsid w:val="00814C26"/>
    <w:rPr>
      <w:lang w:val="pt-PT" w:bidi="ar-SA"/>
    </w:rPr>
  </w:style>
  <w:style w:type="character" w:customStyle="1" w:styleId="ListLabel134">
    <w:name w:val="ListLabel 134"/>
    <w:rsid w:val="00814C26"/>
    <w:rPr>
      <w:lang w:val="pt-PT" w:bidi="ar-SA"/>
    </w:rPr>
  </w:style>
  <w:style w:type="character" w:customStyle="1" w:styleId="ListLabel135">
    <w:name w:val="ListLabel 135"/>
    <w:rsid w:val="00814C26"/>
    <w:rPr>
      <w:lang w:val="pt-PT" w:bidi="ar-SA"/>
    </w:rPr>
  </w:style>
  <w:style w:type="character" w:customStyle="1" w:styleId="ListLabel118">
    <w:name w:val="ListLabel 118"/>
    <w:rsid w:val="00814C26"/>
    <w:rPr>
      <w:lang w:val="pt-PT" w:bidi="ar-SA"/>
    </w:rPr>
  </w:style>
  <w:style w:type="character" w:customStyle="1" w:styleId="ListLabel119">
    <w:name w:val="ListLabel 119"/>
    <w:rsid w:val="00814C26"/>
    <w:rPr>
      <w:rFonts w:eastAsia="Verdana" w:cs="Verdana"/>
      <w:spacing w:val="-1"/>
      <w:w w:val="100"/>
      <w:sz w:val="24"/>
      <w:szCs w:val="24"/>
      <w:lang w:val="pt-PT" w:bidi="ar-SA"/>
    </w:rPr>
  </w:style>
  <w:style w:type="character" w:customStyle="1" w:styleId="ListLabel120">
    <w:name w:val="ListLabel 120"/>
    <w:rsid w:val="00814C26"/>
    <w:rPr>
      <w:rFonts w:eastAsia="Verdana" w:cs="Verdana"/>
      <w:w w:val="100"/>
      <w:sz w:val="24"/>
      <w:szCs w:val="24"/>
      <w:lang w:val="pt-PT" w:bidi="ar-SA"/>
    </w:rPr>
  </w:style>
  <w:style w:type="character" w:customStyle="1" w:styleId="ListLabel121">
    <w:name w:val="ListLabel 121"/>
    <w:rsid w:val="00814C26"/>
    <w:rPr>
      <w:lang w:val="pt-PT" w:bidi="ar-SA"/>
    </w:rPr>
  </w:style>
  <w:style w:type="character" w:customStyle="1" w:styleId="ListLabel122">
    <w:name w:val="ListLabel 122"/>
    <w:rsid w:val="00814C26"/>
    <w:rPr>
      <w:lang w:val="pt-PT" w:bidi="ar-SA"/>
    </w:rPr>
  </w:style>
  <w:style w:type="character" w:customStyle="1" w:styleId="ListLabel123">
    <w:name w:val="ListLabel 123"/>
    <w:rsid w:val="00814C26"/>
    <w:rPr>
      <w:lang w:val="pt-PT" w:bidi="ar-SA"/>
    </w:rPr>
  </w:style>
  <w:style w:type="character" w:customStyle="1" w:styleId="ListLabel124">
    <w:name w:val="ListLabel 124"/>
    <w:rsid w:val="00814C26"/>
    <w:rPr>
      <w:lang w:val="pt-PT" w:bidi="ar-SA"/>
    </w:rPr>
  </w:style>
  <w:style w:type="character" w:customStyle="1" w:styleId="ListLabel125">
    <w:name w:val="ListLabel 125"/>
    <w:rsid w:val="00814C26"/>
    <w:rPr>
      <w:lang w:val="pt-PT" w:bidi="ar-SA"/>
    </w:rPr>
  </w:style>
  <w:style w:type="character" w:customStyle="1" w:styleId="ListLabel126">
    <w:name w:val="ListLabel 126"/>
    <w:rsid w:val="00814C26"/>
    <w:rPr>
      <w:lang w:val="pt-PT" w:bidi="ar-SA"/>
    </w:rPr>
  </w:style>
  <w:style w:type="character" w:customStyle="1" w:styleId="ListLabel109">
    <w:name w:val="ListLabel 109"/>
    <w:rsid w:val="00814C26"/>
    <w:rPr>
      <w:w w:val="100"/>
      <w:sz w:val="24"/>
      <w:lang w:val="pt-PT" w:bidi="ar-SA"/>
    </w:rPr>
  </w:style>
  <w:style w:type="character" w:customStyle="1" w:styleId="ListLabel110">
    <w:name w:val="ListLabel 110"/>
    <w:rsid w:val="00814C26"/>
    <w:rPr>
      <w:lang w:val="pt-PT" w:bidi="ar-SA"/>
    </w:rPr>
  </w:style>
  <w:style w:type="character" w:customStyle="1" w:styleId="ListLabel111">
    <w:name w:val="ListLabel 111"/>
    <w:rsid w:val="00814C26"/>
    <w:rPr>
      <w:lang w:val="pt-PT" w:bidi="ar-SA"/>
    </w:rPr>
  </w:style>
  <w:style w:type="character" w:customStyle="1" w:styleId="ListLabel112">
    <w:name w:val="ListLabel 112"/>
    <w:rsid w:val="00814C26"/>
    <w:rPr>
      <w:lang w:val="pt-PT" w:bidi="ar-SA"/>
    </w:rPr>
  </w:style>
  <w:style w:type="character" w:customStyle="1" w:styleId="ListLabel113">
    <w:name w:val="ListLabel 113"/>
    <w:rsid w:val="00814C26"/>
    <w:rPr>
      <w:lang w:val="pt-PT" w:bidi="ar-SA"/>
    </w:rPr>
  </w:style>
  <w:style w:type="character" w:customStyle="1" w:styleId="ListLabel114">
    <w:name w:val="ListLabel 114"/>
    <w:rsid w:val="00814C26"/>
    <w:rPr>
      <w:lang w:val="pt-PT" w:bidi="ar-SA"/>
    </w:rPr>
  </w:style>
  <w:style w:type="character" w:customStyle="1" w:styleId="ListLabel115">
    <w:name w:val="ListLabel 115"/>
    <w:rsid w:val="00814C26"/>
    <w:rPr>
      <w:lang w:val="pt-PT" w:bidi="ar-SA"/>
    </w:rPr>
  </w:style>
  <w:style w:type="character" w:customStyle="1" w:styleId="ListLabel116">
    <w:name w:val="ListLabel 116"/>
    <w:rsid w:val="00814C26"/>
    <w:rPr>
      <w:lang w:val="pt-PT" w:bidi="ar-SA"/>
    </w:rPr>
  </w:style>
  <w:style w:type="character" w:customStyle="1" w:styleId="ListLabel117">
    <w:name w:val="ListLabel 117"/>
    <w:rsid w:val="00814C26"/>
    <w:rPr>
      <w:lang w:val="pt-PT" w:bidi="ar-SA"/>
    </w:rPr>
  </w:style>
  <w:style w:type="character" w:customStyle="1" w:styleId="ListLabel100">
    <w:name w:val="ListLabel 100"/>
    <w:rsid w:val="00814C26"/>
    <w:rPr>
      <w:rFonts w:eastAsia="Verdana" w:cs="Verdana"/>
      <w:b/>
      <w:bCs/>
      <w:w w:val="100"/>
      <w:sz w:val="24"/>
      <w:szCs w:val="24"/>
      <w:lang w:val="pt-PT" w:bidi="ar-SA"/>
    </w:rPr>
  </w:style>
  <w:style w:type="character" w:customStyle="1" w:styleId="ListLabel101">
    <w:name w:val="ListLabel 101"/>
    <w:rsid w:val="00814C26"/>
    <w:rPr>
      <w:b/>
      <w:spacing w:val="-1"/>
      <w:w w:val="100"/>
      <w:sz w:val="24"/>
      <w:lang w:val="pt-PT" w:bidi="ar-SA"/>
    </w:rPr>
  </w:style>
  <w:style w:type="character" w:customStyle="1" w:styleId="ListLabel102">
    <w:name w:val="ListLabel 102"/>
    <w:rsid w:val="00814C26"/>
    <w:rPr>
      <w:lang w:val="pt-PT" w:bidi="ar-SA"/>
    </w:rPr>
  </w:style>
  <w:style w:type="character" w:customStyle="1" w:styleId="ListLabel103">
    <w:name w:val="ListLabel 103"/>
    <w:rsid w:val="00814C26"/>
    <w:rPr>
      <w:lang w:val="pt-PT" w:bidi="ar-SA"/>
    </w:rPr>
  </w:style>
  <w:style w:type="character" w:customStyle="1" w:styleId="ListLabel104">
    <w:name w:val="ListLabel 104"/>
    <w:rsid w:val="00814C26"/>
    <w:rPr>
      <w:lang w:val="pt-PT" w:bidi="ar-SA"/>
    </w:rPr>
  </w:style>
  <w:style w:type="character" w:customStyle="1" w:styleId="ListLabel105">
    <w:name w:val="ListLabel 105"/>
    <w:rsid w:val="00814C26"/>
    <w:rPr>
      <w:lang w:val="pt-PT" w:bidi="ar-SA"/>
    </w:rPr>
  </w:style>
  <w:style w:type="character" w:customStyle="1" w:styleId="ListLabel106">
    <w:name w:val="ListLabel 106"/>
    <w:rsid w:val="00814C26"/>
    <w:rPr>
      <w:lang w:val="pt-PT" w:bidi="ar-SA"/>
    </w:rPr>
  </w:style>
  <w:style w:type="character" w:customStyle="1" w:styleId="ListLabel107">
    <w:name w:val="ListLabel 107"/>
    <w:rsid w:val="00814C26"/>
    <w:rPr>
      <w:lang w:val="pt-PT" w:bidi="ar-SA"/>
    </w:rPr>
  </w:style>
  <w:style w:type="character" w:customStyle="1" w:styleId="ListLabel108">
    <w:name w:val="ListLabel 108"/>
    <w:rsid w:val="00814C26"/>
    <w:rPr>
      <w:lang w:val="pt-PT" w:bidi="ar-SA"/>
    </w:rPr>
  </w:style>
  <w:style w:type="character" w:customStyle="1" w:styleId="ListLabel91">
    <w:name w:val="ListLabel 91"/>
    <w:rsid w:val="00814C26"/>
    <w:rPr>
      <w:rFonts w:eastAsia="Verdana" w:cs="Verdana"/>
      <w:spacing w:val="-1"/>
      <w:w w:val="100"/>
      <w:sz w:val="24"/>
      <w:szCs w:val="24"/>
      <w:lang w:val="pt-PT" w:bidi="ar-SA"/>
    </w:rPr>
  </w:style>
  <w:style w:type="character" w:customStyle="1" w:styleId="ListLabel92">
    <w:name w:val="ListLabel 92"/>
    <w:rsid w:val="00814C26"/>
    <w:rPr>
      <w:lang w:val="pt-PT" w:bidi="ar-SA"/>
    </w:rPr>
  </w:style>
  <w:style w:type="character" w:customStyle="1" w:styleId="ListLabel93">
    <w:name w:val="ListLabel 93"/>
    <w:rsid w:val="00814C26"/>
    <w:rPr>
      <w:lang w:val="pt-PT" w:bidi="ar-SA"/>
    </w:rPr>
  </w:style>
  <w:style w:type="character" w:customStyle="1" w:styleId="ListLabel94">
    <w:name w:val="ListLabel 94"/>
    <w:rsid w:val="00814C26"/>
    <w:rPr>
      <w:lang w:val="pt-PT" w:bidi="ar-SA"/>
    </w:rPr>
  </w:style>
  <w:style w:type="character" w:customStyle="1" w:styleId="ListLabel95">
    <w:name w:val="ListLabel 95"/>
    <w:rsid w:val="00814C26"/>
    <w:rPr>
      <w:lang w:val="pt-PT" w:bidi="ar-SA"/>
    </w:rPr>
  </w:style>
  <w:style w:type="character" w:customStyle="1" w:styleId="ListLabel96">
    <w:name w:val="ListLabel 96"/>
    <w:rsid w:val="00814C26"/>
    <w:rPr>
      <w:lang w:val="pt-PT" w:bidi="ar-SA"/>
    </w:rPr>
  </w:style>
  <w:style w:type="character" w:customStyle="1" w:styleId="ListLabel97">
    <w:name w:val="ListLabel 97"/>
    <w:rsid w:val="00814C26"/>
    <w:rPr>
      <w:lang w:val="pt-PT" w:bidi="ar-SA"/>
    </w:rPr>
  </w:style>
  <w:style w:type="character" w:customStyle="1" w:styleId="ListLabel98">
    <w:name w:val="ListLabel 98"/>
    <w:rsid w:val="00814C26"/>
    <w:rPr>
      <w:lang w:val="pt-PT" w:bidi="ar-SA"/>
    </w:rPr>
  </w:style>
  <w:style w:type="character" w:customStyle="1" w:styleId="ListLabel99">
    <w:name w:val="ListLabel 99"/>
    <w:rsid w:val="00814C26"/>
    <w:rPr>
      <w:lang w:val="pt-PT" w:bidi="ar-SA"/>
    </w:rPr>
  </w:style>
  <w:style w:type="character" w:customStyle="1" w:styleId="ListLabel82">
    <w:name w:val="ListLabel 82"/>
    <w:rsid w:val="00814C26"/>
    <w:rPr>
      <w:rFonts w:eastAsia="Verdana" w:cs="Verdana"/>
      <w:w w:val="100"/>
      <w:sz w:val="24"/>
      <w:szCs w:val="24"/>
      <w:lang w:val="pt-PT" w:bidi="ar-SA"/>
    </w:rPr>
  </w:style>
  <w:style w:type="character" w:customStyle="1" w:styleId="ListLabel83">
    <w:name w:val="ListLabel 83"/>
    <w:rsid w:val="00814C26"/>
    <w:rPr>
      <w:lang w:val="pt-PT" w:bidi="ar-SA"/>
    </w:rPr>
  </w:style>
  <w:style w:type="character" w:customStyle="1" w:styleId="ListLabel84">
    <w:name w:val="ListLabel 84"/>
    <w:rsid w:val="00814C26"/>
    <w:rPr>
      <w:lang w:val="pt-PT" w:bidi="ar-SA"/>
    </w:rPr>
  </w:style>
  <w:style w:type="character" w:customStyle="1" w:styleId="ListLabel85">
    <w:name w:val="ListLabel 85"/>
    <w:rsid w:val="00814C26"/>
    <w:rPr>
      <w:lang w:val="pt-PT" w:bidi="ar-SA"/>
    </w:rPr>
  </w:style>
  <w:style w:type="character" w:customStyle="1" w:styleId="ListLabel86">
    <w:name w:val="ListLabel 86"/>
    <w:rsid w:val="00814C26"/>
    <w:rPr>
      <w:lang w:val="pt-PT" w:bidi="ar-SA"/>
    </w:rPr>
  </w:style>
  <w:style w:type="character" w:customStyle="1" w:styleId="ListLabel87">
    <w:name w:val="ListLabel 87"/>
    <w:rsid w:val="00814C26"/>
    <w:rPr>
      <w:lang w:val="pt-PT" w:bidi="ar-SA"/>
    </w:rPr>
  </w:style>
  <w:style w:type="character" w:customStyle="1" w:styleId="ListLabel88">
    <w:name w:val="ListLabel 88"/>
    <w:rsid w:val="00814C26"/>
    <w:rPr>
      <w:lang w:val="pt-PT" w:bidi="ar-SA"/>
    </w:rPr>
  </w:style>
  <w:style w:type="character" w:customStyle="1" w:styleId="ListLabel89">
    <w:name w:val="ListLabel 89"/>
    <w:rsid w:val="00814C26"/>
    <w:rPr>
      <w:lang w:val="pt-PT" w:bidi="ar-SA"/>
    </w:rPr>
  </w:style>
  <w:style w:type="character" w:customStyle="1" w:styleId="ListLabel90">
    <w:name w:val="ListLabel 90"/>
    <w:rsid w:val="00814C26"/>
    <w:rPr>
      <w:lang w:val="pt-PT" w:bidi="ar-SA"/>
    </w:rPr>
  </w:style>
  <w:style w:type="character" w:customStyle="1" w:styleId="ListLabel73">
    <w:name w:val="ListLabel 73"/>
    <w:rsid w:val="00814C26"/>
    <w:rPr>
      <w:lang w:val="pt-PT" w:bidi="ar-SA"/>
    </w:rPr>
  </w:style>
  <w:style w:type="character" w:customStyle="1" w:styleId="ListLabel74">
    <w:name w:val="ListLabel 74"/>
    <w:rsid w:val="00814C26"/>
    <w:rPr>
      <w:rFonts w:eastAsia="Verdana" w:cs="Verdana"/>
      <w:spacing w:val="-1"/>
      <w:w w:val="100"/>
      <w:sz w:val="24"/>
      <w:szCs w:val="24"/>
      <w:lang w:val="pt-PT" w:bidi="ar-SA"/>
    </w:rPr>
  </w:style>
  <w:style w:type="character" w:customStyle="1" w:styleId="ListLabel75">
    <w:name w:val="ListLabel 75"/>
    <w:rsid w:val="00814C26"/>
    <w:rPr>
      <w:rFonts w:eastAsia="Verdana" w:cs="Verdana"/>
      <w:w w:val="100"/>
      <w:sz w:val="24"/>
      <w:szCs w:val="24"/>
      <w:lang w:val="pt-PT" w:bidi="ar-SA"/>
    </w:rPr>
  </w:style>
  <w:style w:type="character" w:customStyle="1" w:styleId="ListLabel76">
    <w:name w:val="ListLabel 76"/>
    <w:rsid w:val="00814C26"/>
    <w:rPr>
      <w:lang w:val="pt-PT" w:bidi="ar-SA"/>
    </w:rPr>
  </w:style>
  <w:style w:type="character" w:customStyle="1" w:styleId="ListLabel77">
    <w:name w:val="ListLabel 77"/>
    <w:rsid w:val="00814C26"/>
    <w:rPr>
      <w:lang w:val="pt-PT" w:bidi="ar-SA"/>
    </w:rPr>
  </w:style>
  <w:style w:type="character" w:customStyle="1" w:styleId="ListLabel78">
    <w:name w:val="ListLabel 78"/>
    <w:rsid w:val="00814C26"/>
    <w:rPr>
      <w:lang w:val="pt-PT" w:bidi="ar-SA"/>
    </w:rPr>
  </w:style>
  <w:style w:type="character" w:customStyle="1" w:styleId="ListLabel79">
    <w:name w:val="ListLabel 79"/>
    <w:rsid w:val="00814C26"/>
    <w:rPr>
      <w:lang w:val="pt-PT" w:bidi="ar-SA"/>
    </w:rPr>
  </w:style>
  <w:style w:type="character" w:customStyle="1" w:styleId="ListLabel80">
    <w:name w:val="ListLabel 80"/>
    <w:rsid w:val="00814C26"/>
    <w:rPr>
      <w:lang w:val="pt-PT" w:bidi="ar-SA"/>
    </w:rPr>
  </w:style>
  <w:style w:type="character" w:customStyle="1" w:styleId="ListLabel81">
    <w:name w:val="ListLabel 81"/>
    <w:rsid w:val="00814C26"/>
    <w:rPr>
      <w:lang w:val="pt-PT" w:bidi="ar-SA"/>
    </w:rPr>
  </w:style>
  <w:style w:type="character" w:customStyle="1" w:styleId="ListLabel64">
    <w:name w:val="ListLabel 64"/>
    <w:rsid w:val="00814C26"/>
    <w:rPr>
      <w:rFonts w:eastAsia="Verdana" w:cs="Verdana"/>
      <w:spacing w:val="-1"/>
      <w:w w:val="100"/>
      <w:sz w:val="24"/>
      <w:szCs w:val="24"/>
      <w:lang w:val="pt-PT" w:bidi="ar-SA"/>
    </w:rPr>
  </w:style>
  <w:style w:type="character" w:customStyle="1" w:styleId="ListLabel65">
    <w:name w:val="ListLabel 65"/>
    <w:rsid w:val="00814C26"/>
    <w:rPr>
      <w:lang w:val="pt-PT" w:bidi="ar-SA"/>
    </w:rPr>
  </w:style>
  <w:style w:type="character" w:customStyle="1" w:styleId="ListLabel66">
    <w:name w:val="ListLabel 66"/>
    <w:rsid w:val="00814C26"/>
    <w:rPr>
      <w:lang w:val="pt-PT" w:bidi="ar-SA"/>
    </w:rPr>
  </w:style>
  <w:style w:type="character" w:customStyle="1" w:styleId="ListLabel67">
    <w:name w:val="ListLabel 67"/>
    <w:rsid w:val="00814C26"/>
    <w:rPr>
      <w:lang w:val="pt-PT" w:bidi="ar-SA"/>
    </w:rPr>
  </w:style>
  <w:style w:type="character" w:customStyle="1" w:styleId="ListLabel68">
    <w:name w:val="ListLabel 68"/>
    <w:rsid w:val="00814C26"/>
    <w:rPr>
      <w:lang w:val="pt-PT" w:bidi="ar-SA"/>
    </w:rPr>
  </w:style>
  <w:style w:type="character" w:customStyle="1" w:styleId="ListLabel69">
    <w:name w:val="ListLabel 69"/>
    <w:rsid w:val="00814C26"/>
    <w:rPr>
      <w:lang w:val="pt-PT" w:bidi="ar-SA"/>
    </w:rPr>
  </w:style>
  <w:style w:type="character" w:customStyle="1" w:styleId="ListLabel70">
    <w:name w:val="ListLabel 70"/>
    <w:rsid w:val="00814C26"/>
    <w:rPr>
      <w:lang w:val="pt-PT" w:bidi="ar-SA"/>
    </w:rPr>
  </w:style>
  <w:style w:type="character" w:customStyle="1" w:styleId="ListLabel71">
    <w:name w:val="ListLabel 71"/>
    <w:rsid w:val="00814C26"/>
    <w:rPr>
      <w:lang w:val="pt-PT" w:bidi="ar-SA"/>
    </w:rPr>
  </w:style>
  <w:style w:type="character" w:customStyle="1" w:styleId="ListLabel72">
    <w:name w:val="ListLabel 72"/>
    <w:rsid w:val="00814C26"/>
    <w:rPr>
      <w:lang w:val="pt-PT" w:bidi="ar-SA"/>
    </w:rPr>
  </w:style>
  <w:style w:type="character" w:customStyle="1" w:styleId="ListLabel55">
    <w:name w:val="ListLabel 55"/>
    <w:rsid w:val="00814C26"/>
    <w:rPr>
      <w:rFonts w:eastAsia="Verdana" w:cs="Verdana"/>
      <w:w w:val="100"/>
      <w:sz w:val="24"/>
      <w:szCs w:val="24"/>
      <w:lang w:val="pt-PT" w:bidi="ar-SA"/>
    </w:rPr>
  </w:style>
  <w:style w:type="character" w:customStyle="1" w:styleId="ListLabel56">
    <w:name w:val="ListLabel 56"/>
    <w:rsid w:val="00814C26"/>
    <w:rPr>
      <w:lang w:val="pt-PT" w:bidi="ar-SA"/>
    </w:rPr>
  </w:style>
  <w:style w:type="character" w:customStyle="1" w:styleId="ListLabel57">
    <w:name w:val="ListLabel 57"/>
    <w:rsid w:val="00814C26"/>
    <w:rPr>
      <w:lang w:val="pt-PT" w:bidi="ar-SA"/>
    </w:rPr>
  </w:style>
  <w:style w:type="character" w:customStyle="1" w:styleId="ListLabel58">
    <w:name w:val="ListLabel 58"/>
    <w:rsid w:val="00814C26"/>
    <w:rPr>
      <w:lang w:val="pt-PT" w:bidi="ar-SA"/>
    </w:rPr>
  </w:style>
  <w:style w:type="character" w:customStyle="1" w:styleId="ListLabel59">
    <w:name w:val="ListLabel 59"/>
    <w:rsid w:val="00814C26"/>
    <w:rPr>
      <w:lang w:val="pt-PT" w:bidi="ar-SA"/>
    </w:rPr>
  </w:style>
  <w:style w:type="character" w:customStyle="1" w:styleId="ListLabel60">
    <w:name w:val="ListLabel 60"/>
    <w:rsid w:val="00814C26"/>
    <w:rPr>
      <w:lang w:val="pt-PT" w:bidi="ar-SA"/>
    </w:rPr>
  </w:style>
  <w:style w:type="character" w:customStyle="1" w:styleId="ListLabel61">
    <w:name w:val="ListLabel 61"/>
    <w:rsid w:val="00814C26"/>
    <w:rPr>
      <w:lang w:val="pt-PT" w:bidi="ar-SA"/>
    </w:rPr>
  </w:style>
  <w:style w:type="character" w:customStyle="1" w:styleId="ListLabel62">
    <w:name w:val="ListLabel 62"/>
    <w:rsid w:val="00814C26"/>
    <w:rPr>
      <w:lang w:val="pt-PT" w:bidi="ar-SA"/>
    </w:rPr>
  </w:style>
  <w:style w:type="character" w:customStyle="1" w:styleId="ListLabel63">
    <w:name w:val="ListLabel 63"/>
    <w:rsid w:val="00814C26"/>
    <w:rPr>
      <w:lang w:val="pt-PT" w:bidi="ar-SA"/>
    </w:rPr>
  </w:style>
  <w:style w:type="character" w:customStyle="1" w:styleId="ListLabel46">
    <w:name w:val="ListLabel 46"/>
    <w:rsid w:val="00814C26"/>
    <w:rPr>
      <w:lang w:val="pt-PT" w:bidi="ar-SA"/>
    </w:rPr>
  </w:style>
  <w:style w:type="character" w:customStyle="1" w:styleId="ListLabel47">
    <w:name w:val="ListLabel 47"/>
    <w:rsid w:val="00814C26"/>
    <w:rPr>
      <w:rFonts w:eastAsia="Verdana" w:cs="Verdana"/>
      <w:spacing w:val="-1"/>
      <w:w w:val="100"/>
      <w:sz w:val="24"/>
      <w:szCs w:val="22"/>
      <w:lang w:val="pt-PT" w:bidi="ar-SA"/>
    </w:rPr>
  </w:style>
  <w:style w:type="character" w:customStyle="1" w:styleId="ListLabel48">
    <w:name w:val="ListLabel 48"/>
    <w:rsid w:val="00814C26"/>
    <w:rPr>
      <w:lang w:val="pt-PT" w:bidi="ar-SA"/>
    </w:rPr>
  </w:style>
  <w:style w:type="character" w:customStyle="1" w:styleId="ListLabel49">
    <w:name w:val="ListLabel 49"/>
    <w:rsid w:val="00814C26"/>
    <w:rPr>
      <w:lang w:val="pt-PT" w:bidi="ar-SA"/>
    </w:rPr>
  </w:style>
  <w:style w:type="character" w:customStyle="1" w:styleId="ListLabel50">
    <w:name w:val="ListLabel 50"/>
    <w:rsid w:val="00814C26"/>
    <w:rPr>
      <w:lang w:val="pt-PT" w:bidi="ar-SA"/>
    </w:rPr>
  </w:style>
  <w:style w:type="character" w:customStyle="1" w:styleId="ListLabel51">
    <w:name w:val="ListLabel 51"/>
    <w:rsid w:val="00814C26"/>
    <w:rPr>
      <w:lang w:val="pt-PT" w:bidi="ar-SA"/>
    </w:rPr>
  </w:style>
  <w:style w:type="character" w:customStyle="1" w:styleId="ListLabel52">
    <w:name w:val="ListLabel 52"/>
    <w:rsid w:val="00814C26"/>
    <w:rPr>
      <w:lang w:val="pt-PT" w:bidi="ar-SA"/>
    </w:rPr>
  </w:style>
  <w:style w:type="character" w:customStyle="1" w:styleId="ListLabel53">
    <w:name w:val="ListLabel 53"/>
    <w:rsid w:val="00814C26"/>
    <w:rPr>
      <w:lang w:val="pt-PT" w:bidi="ar-SA"/>
    </w:rPr>
  </w:style>
  <w:style w:type="character" w:customStyle="1" w:styleId="ListLabel54">
    <w:name w:val="ListLabel 54"/>
    <w:rsid w:val="00814C26"/>
    <w:rPr>
      <w:lang w:val="pt-PT" w:bidi="ar-SA"/>
    </w:rPr>
  </w:style>
  <w:style w:type="character" w:customStyle="1" w:styleId="ListLabel37">
    <w:name w:val="ListLabel 37"/>
    <w:rsid w:val="00814C26"/>
    <w:rPr>
      <w:lang w:val="pt-PT" w:bidi="ar-SA"/>
    </w:rPr>
  </w:style>
  <w:style w:type="character" w:customStyle="1" w:styleId="ListLabel38">
    <w:name w:val="ListLabel 38"/>
    <w:rsid w:val="00814C26"/>
    <w:rPr>
      <w:rFonts w:eastAsia="Verdana" w:cs="Verdana"/>
      <w:spacing w:val="-1"/>
      <w:w w:val="100"/>
      <w:sz w:val="24"/>
      <w:szCs w:val="24"/>
      <w:lang w:val="pt-PT" w:bidi="ar-SA"/>
    </w:rPr>
  </w:style>
  <w:style w:type="character" w:customStyle="1" w:styleId="ListLabel39">
    <w:name w:val="ListLabel 39"/>
    <w:rsid w:val="00814C26"/>
    <w:rPr>
      <w:rFonts w:eastAsia="Verdana" w:cs="Verdana"/>
      <w:spacing w:val="-1"/>
      <w:w w:val="100"/>
      <w:sz w:val="24"/>
      <w:szCs w:val="24"/>
      <w:lang w:val="pt-PT" w:bidi="ar-SA"/>
    </w:rPr>
  </w:style>
  <w:style w:type="character" w:customStyle="1" w:styleId="ListLabel40">
    <w:name w:val="ListLabel 40"/>
    <w:rsid w:val="00814C26"/>
    <w:rPr>
      <w:lang w:val="pt-PT" w:bidi="ar-SA"/>
    </w:rPr>
  </w:style>
  <w:style w:type="character" w:customStyle="1" w:styleId="ListLabel41">
    <w:name w:val="ListLabel 41"/>
    <w:rsid w:val="00814C26"/>
    <w:rPr>
      <w:lang w:val="pt-PT" w:bidi="ar-SA"/>
    </w:rPr>
  </w:style>
  <w:style w:type="character" w:customStyle="1" w:styleId="ListLabel42">
    <w:name w:val="ListLabel 42"/>
    <w:rsid w:val="00814C26"/>
    <w:rPr>
      <w:lang w:val="pt-PT" w:bidi="ar-SA"/>
    </w:rPr>
  </w:style>
  <w:style w:type="character" w:customStyle="1" w:styleId="ListLabel43">
    <w:name w:val="ListLabel 43"/>
    <w:rsid w:val="00814C26"/>
    <w:rPr>
      <w:lang w:val="pt-PT" w:bidi="ar-SA"/>
    </w:rPr>
  </w:style>
  <w:style w:type="character" w:customStyle="1" w:styleId="ListLabel44">
    <w:name w:val="ListLabel 44"/>
    <w:rsid w:val="00814C26"/>
    <w:rPr>
      <w:lang w:val="pt-PT" w:bidi="ar-SA"/>
    </w:rPr>
  </w:style>
  <w:style w:type="character" w:customStyle="1" w:styleId="ListLabel45">
    <w:name w:val="ListLabel 45"/>
    <w:rsid w:val="00814C26"/>
    <w:rPr>
      <w:lang w:val="pt-PT" w:bidi="ar-SA"/>
    </w:rPr>
  </w:style>
  <w:style w:type="character" w:customStyle="1" w:styleId="ListLabel28">
    <w:name w:val="ListLabel 28"/>
    <w:rsid w:val="00814C26"/>
    <w:rPr>
      <w:rFonts w:eastAsia="Verdana" w:cs="Verdana"/>
      <w:w w:val="100"/>
      <w:sz w:val="24"/>
      <w:szCs w:val="24"/>
      <w:lang w:val="pt-PT" w:bidi="ar-SA"/>
    </w:rPr>
  </w:style>
  <w:style w:type="character" w:customStyle="1" w:styleId="ListLabel29">
    <w:name w:val="ListLabel 29"/>
    <w:rsid w:val="00814C26"/>
    <w:rPr>
      <w:lang w:val="pt-PT" w:bidi="ar-SA"/>
    </w:rPr>
  </w:style>
  <w:style w:type="character" w:customStyle="1" w:styleId="ListLabel30">
    <w:name w:val="ListLabel 30"/>
    <w:rsid w:val="00814C26"/>
    <w:rPr>
      <w:lang w:val="pt-PT" w:bidi="ar-SA"/>
    </w:rPr>
  </w:style>
  <w:style w:type="character" w:customStyle="1" w:styleId="ListLabel31">
    <w:name w:val="ListLabel 31"/>
    <w:rsid w:val="00814C26"/>
    <w:rPr>
      <w:lang w:val="pt-PT" w:bidi="ar-SA"/>
    </w:rPr>
  </w:style>
  <w:style w:type="character" w:customStyle="1" w:styleId="ListLabel32">
    <w:name w:val="ListLabel 32"/>
    <w:rsid w:val="00814C26"/>
    <w:rPr>
      <w:lang w:val="pt-PT" w:bidi="ar-SA"/>
    </w:rPr>
  </w:style>
  <w:style w:type="character" w:customStyle="1" w:styleId="ListLabel33">
    <w:name w:val="ListLabel 33"/>
    <w:rsid w:val="00814C26"/>
    <w:rPr>
      <w:lang w:val="pt-PT" w:bidi="ar-SA"/>
    </w:rPr>
  </w:style>
  <w:style w:type="character" w:customStyle="1" w:styleId="ListLabel34">
    <w:name w:val="ListLabel 34"/>
    <w:rsid w:val="00814C26"/>
    <w:rPr>
      <w:lang w:val="pt-PT" w:bidi="ar-SA"/>
    </w:rPr>
  </w:style>
  <w:style w:type="character" w:customStyle="1" w:styleId="ListLabel35">
    <w:name w:val="ListLabel 35"/>
    <w:rsid w:val="00814C26"/>
    <w:rPr>
      <w:lang w:val="pt-PT" w:bidi="ar-SA"/>
    </w:rPr>
  </w:style>
  <w:style w:type="character" w:customStyle="1" w:styleId="ListLabel36">
    <w:name w:val="ListLabel 36"/>
    <w:rsid w:val="00814C26"/>
    <w:rPr>
      <w:lang w:val="pt-PT" w:bidi="ar-SA"/>
    </w:rPr>
  </w:style>
  <w:style w:type="character" w:customStyle="1" w:styleId="ListLabel19">
    <w:name w:val="ListLabel 19"/>
    <w:rsid w:val="00814C26"/>
    <w:rPr>
      <w:lang w:val="pt-PT" w:bidi="ar-SA"/>
    </w:rPr>
  </w:style>
  <w:style w:type="character" w:customStyle="1" w:styleId="ListLabel20">
    <w:name w:val="ListLabel 20"/>
    <w:rsid w:val="00814C26"/>
    <w:rPr>
      <w:rFonts w:eastAsia="Verdana" w:cs="Verdana"/>
      <w:spacing w:val="-1"/>
      <w:w w:val="100"/>
      <w:sz w:val="24"/>
      <w:szCs w:val="24"/>
      <w:lang w:val="pt-PT" w:bidi="ar-SA"/>
    </w:rPr>
  </w:style>
  <w:style w:type="character" w:customStyle="1" w:styleId="ListLabel21">
    <w:name w:val="ListLabel 21"/>
    <w:rsid w:val="00814C26"/>
    <w:rPr>
      <w:rFonts w:eastAsia="Verdana" w:cs="Verdana"/>
      <w:w w:val="100"/>
      <w:sz w:val="24"/>
      <w:szCs w:val="24"/>
      <w:lang w:val="pt-PT" w:bidi="ar-SA"/>
    </w:rPr>
  </w:style>
  <w:style w:type="character" w:customStyle="1" w:styleId="ListLabel22">
    <w:name w:val="ListLabel 22"/>
    <w:rsid w:val="00814C26"/>
    <w:rPr>
      <w:lang w:val="pt-PT" w:bidi="ar-SA"/>
    </w:rPr>
  </w:style>
  <w:style w:type="character" w:customStyle="1" w:styleId="ListLabel23">
    <w:name w:val="ListLabel 23"/>
    <w:rsid w:val="00814C26"/>
    <w:rPr>
      <w:lang w:val="pt-PT" w:bidi="ar-SA"/>
    </w:rPr>
  </w:style>
  <w:style w:type="character" w:customStyle="1" w:styleId="ListLabel24">
    <w:name w:val="ListLabel 24"/>
    <w:rsid w:val="00814C26"/>
    <w:rPr>
      <w:lang w:val="pt-PT" w:bidi="ar-SA"/>
    </w:rPr>
  </w:style>
  <w:style w:type="character" w:customStyle="1" w:styleId="ListLabel25">
    <w:name w:val="ListLabel 25"/>
    <w:rsid w:val="00814C26"/>
    <w:rPr>
      <w:lang w:val="pt-PT" w:bidi="ar-SA"/>
    </w:rPr>
  </w:style>
  <w:style w:type="character" w:customStyle="1" w:styleId="ListLabel26">
    <w:name w:val="ListLabel 26"/>
    <w:rsid w:val="00814C26"/>
    <w:rPr>
      <w:lang w:val="pt-PT" w:bidi="ar-SA"/>
    </w:rPr>
  </w:style>
  <w:style w:type="character" w:customStyle="1" w:styleId="ListLabel27">
    <w:name w:val="ListLabel 27"/>
    <w:rsid w:val="00814C26"/>
    <w:rPr>
      <w:lang w:val="pt-PT" w:bidi="ar-SA"/>
    </w:rPr>
  </w:style>
  <w:style w:type="character" w:customStyle="1" w:styleId="ListLabel10">
    <w:name w:val="ListLabel 10"/>
    <w:rsid w:val="00814C26"/>
    <w:rPr>
      <w:rFonts w:eastAsia="Verdana" w:cs="Verdana"/>
      <w:w w:val="100"/>
      <w:sz w:val="24"/>
      <w:szCs w:val="24"/>
      <w:lang w:val="pt-PT" w:bidi="ar-SA"/>
    </w:rPr>
  </w:style>
  <w:style w:type="character" w:customStyle="1" w:styleId="ListLabel11">
    <w:name w:val="ListLabel 11"/>
    <w:rsid w:val="00814C26"/>
    <w:rPr>
      <w:lang w:val="pt-PT" w:bidi="ar-SA"/>
    </w:rPr>
  </w:style>
  <w:style w:type="character" w:customStyle="1" w:styleId="ListLabel12">
    <w:name w:val="ListLabel 12"/>
    <w:rsid w:val="00814C26"/>
    <w:rPr>
      <w:lang w:val="pt-PT" w:bidi="ar-SA"/>
    </w:rPr>
  </w:style>
  <w:style w:type="character" w:customStyle="1" w:styleId="ListLabel13">
    <w:name w:val="ListLabel 13"/>
    <w:rsid w:val="00814C26"/>
    <w:rPr>
      <w:lang w:val="pt-PT" w:bidi="ar-SA"/>
    </w:rPr>
  </w:style>
  <w:style w:type="character" w:customStyle="1" w:styleId="ListLabel14">
    <w:name w:val="ListLabel 14"/>
    <w:rsid w:val="00814C26"/>
    <w:rPr>
      <w:lang w:val="pt-PT" w:bidi="ar-SA"/>
    </w:rPr>
  </w:style>
  <w:style w:type="character" w:customStyle="1" w:styleId="ListLabel15">
    <w:name w:val="ListLabel 15"/>
    <w:rsid w:val="00814C26"/>
    <w:rPr>
      <w:lang w:val="pt-PT" w:bidi="ar-SA"/>
    </w:rPr>
  </w:style>
  <w:style w:type="character" w:customStyle="1" w:styleId="ListLabel16">
    <w:name w:val="ListLabel 16"/>
    <w:rsid w:val="00814C26"/>
    <w:rPr>
      <w:lang w:val="pt-PT" w:bidi="ar-SA"/>
    </w:rPr>
  </w:style>
  <w:style w:type="character" w:customStyle="1" w:styleId="ListLabel17">
    <w:name w:val="ListLabel 17"/>
    <w:rsid w:val="00814C26"/>
    <w:rPr>
      <w:lang w:val="pt-PT" w:bidi="ar-SA"/>
    </w:rPr>
  </w:style>
  <w:style w:type="character" w:customStyle="1" w:styleId="ListLabel18">
    <w:name w:val="ListLabel 18"/>
    <w:rsid w:val="00814C26"/>
    <w:rPr>
      <w:lang w:val="pt-PT" w:bidi="ar-SA"/>
    </w:rPr>
  </w:style>
  <w:style w:type="character" w:customStyle="1" w:styleId="ListLabel1">
    <w:name w:val="ListLabel 1"/>
    <w:rsid w:val="00814C26"/>
    <w:rPr>
      <w:rFonts w:eastAsia="Verdana" w:cs="Verdana"/>
      <w:w w:val="100"/>
      <w:sz w:val="24"/>
      <w:szCs w:val="24"/>
      <w:lang w:val="pt-PT" w:bidi="ar-SA"/>
    </w:rPr>
  </w:style>
  <w:style w:type="character" w:customStyle="1" w:styleId="ListLabel2">
    <w:name w:val="ListLabel 2"/>
    <w:rsid w:val="00814C26"/>
    <w:rPr>
      <w:lang w:val="pt-PT" w:bidi="ar-SA"/>
    </w:rPr>
  </w:style>
  <w:style w:type="character" w:customStyle="1" w:styleId="ListLabel3">
    <w:name w:val="ListLabel 3"/>
    <w:rsid w:val="00814C26"/>
    <w:rPr>
      <w:lang w:val="pt-PT" w:bidi="ar-SA"/>
    </w:rPr>
  </w:style>
  <w:style w:type="character" w:customStyle="1" w:styleId="ListLabel4">
    <w:name w:val="ListLabel 4"/>
    <w:rsid w:val="00814C26"/>
    <w:rPr>
      <w:lang w:val="pt-PT" w:bidi="ar-SA"/>
    </w:rPr>
  </w:style>
  <w:style w:type="character" w:customStyle="1" w:styleId="ListLabel5">
    <w:name w:val="ListLabel 5"/>
    <w:rsid w:val="00814C26"/>
    <w:rPr>
      <w:lang w:val="pt-PT" w:bidi="ar-SA"/>
    </w:rPr>
  </w:style>
  <w:style w:type="character" w:customStyle="1" w:styleId="ListLabel6">
    <w:name w:val="ListLabel 6"/>
    <w:rsid w:val="00814C26"/>
    <w:rPr>
      <w:lang w:val="pt-PT" w:bidi="ar-SA"/>
    </w:rPr>
  </w:style>
  <w:style w:type="character" w:customStyle="1" w:styleId="ListLabel7">
    <w:name w:val="ListLabel 7"/>
    <w:rsid w:val="00814C26"/>
    <w:rPr>
      <w:lang w:val="pt-PT" w:bidi="ar-SA"/>
    </w:rPr>
  </w:style>
  <w:style w:type="character" w:customStyle="1" w:styleId="ListLabel8">
    <w:name w:val="ListLabel 8"/>
    <w:rsid w:val="00814C26"/>
    <w:rPr>
      <w:lang w:val="pt-PT" w:bidi="ar-SA"/>
    </w:rPr>
  </w:style>
  <w:style w:type="character" w:customStyle="1" w:styleId="ListLabel9">
    <w:name w:val="ListLabel 9"/>
    <w:rsid w:val="00814C26"/>
    <w:rPr>
      <w:lang w:val="pt-PT" w:bidi="ar-SA"/>
    </w:rPr>
  </w:style>
  <w:style w:type="character" w:customStyle="1" w:styleId="Vnculodendice">
    <w:name w:val="Vínculo de índice"/>
    <w:rsid w:val="00814C26"/>
  </w:style>
  <w:style w:type="character" w:customStyle="1" w:styleId="Forte1">
    <w:name w:val="Forte1"/>
    <w:rsid w:val="00814C26"/>
    <w:rPr>
      <w:rFonts w:ascii="Times New Roman" w:eastAsia="Times New Roman" w:hAnsi="Times New Roman" w:cs="Times New Roman"/>
      <w:b/>
      <w:bCs/>
    </w:rPr>
  </w:style>
  <w:style w:type="character" w:customStyle="1" w:styleId="WWCharLFO2LVL1">
    <w:name w:val="WW_CharLFO2LVL1"/>
    <w:rsid w:val="00814C26"/>
    <w:rPr>
      <w:rFonts w:ascii="Verdana" w:hAnsi="Verdana" w:cs="Verdana"/>
      <w:sz w:val="24"/>
      <w:szCs w:val="24"/>
    </w:rPr>
  </w:style>
  <w:style w:type="character" w:customStyle="1" w:styleId="WWCharLFO4LVL1">
    <w:name w:val="WW_CharLFO4LVL1"/>
    <w:rsid w:val="00814C26"/>
    <w:rPr>
      <w:rFonts w:ascii="Verdana" w:hAnsi="Verdana" w:cs="Times New Roman"/>
      <w:b w:val="0"/>
      <w:i w:val="0"/>
      <w:color w:val="auto"/>
      <w:sz w:val="24"/>
      <w:szCs w:val="24"/>
    </w:rPr>
  </w:style>
  <w:style w:type="character" w:customStyle="1" w:styleId="WWCharLFO6LVL1">
    <w:name w:val="WW_CharLFO6LVL1"/>
    <w:rsid w:val="00814C26"/>
    <w:rPr>
      <w:rFonts w:ascii="Symbol" w:hAnsi="Symbol" w:cs="Symbol"/>
      <w:color w:val="000000"/>
    </w:rPr>
  </w:style>
  <w:style w:type="character" w:customStyle="1" w:styleId="WWCharLFO6LVL2">
    <w:name w:val="WW_CharLFO6LVL2"/>
    <w:rsid w:val="00814C26"/>
    <w:rPr>
      <w:color w:val="000000"/>
    </w:rPr>
  </w:style>
  <w:style w:type="character" w:customStyle="1" w:styleId="WWCharLFO6LVL3">
    <w:name w:val="WW_CharLFO6LVL3"/>
    <w:rsid w:val="00814C26"/>
    <w:rPr>
      <w:rFonts w:ascii="Wingdings" w:hAnsi="Wingdings" w:cs="Wingdings"/>
    </w:rPr>
  </w:style>
  <w:style w:type="character" w:customStyle="1" w:styleId="WWCharLFO6LVL4">
    <w:name w:val="WW_CharLFO6LVL4"/>
    <w:rsid w:val="00814C26"/>
    <w:rPr>
      <w:rFonts w:ascii="Symbol" w:hAnsi="Symbol" w:cs="Symbol"/>
      <w:color w:val="000000"/>
    </w:rPr>
  </w:style>
  <w:style w:type="character" w:customStyle="1" w:styleId="WWCharLFO6LVL5">
    <w:name w:val="WW_CharLFO6LVL5"/>
    <w:rsid w:val="00814C26"/>
    <w:rPr>
      <w:rFonts w:ascii="Courier New" w:hAnsi="Courier New" w:cs="Courier New"/>
    </w:rPr>
  </w:style>
  <w:style w:type="character" w:customStyle="1" w:styleId="WWCharLFO6LVL6">
    <w:name w:val="WW_CharLFO6LVL6"/>
    <w:rsid w:val="00814C26"/>
    <w:rPr>
      <w:rFonts w:ascii="Wingdings" w:hAnsi="Wingdings" w:cs="Wingdings"/>
    </w:rPr>
  </w:style>
  <w:style w:type="character" w:customStyle="1" w:styleId="WWCharLFO6LVL7">
    <w:name w:val="WW_CharLFO6LVL7"/>
    <w:rsid w:val="00814C26"/>
    <w:rPr>
      <w:rFonts w:ascii="Symbol" w:hAnsi="Symbol" w:cs="Symbol"/>
      <w:color w:val="000000"/>
    </w:rPr>
  </w:style>
  <w:style w:type="character" w:customStyle="1" w:styleId="WWCharLFO6LVL8">
    <w:name w:val="WW_CharLFO6LVL8"/>
    <w:rsid w:val="00814C26"/>
    <w:rPr>
      <w:rFonts w:ascii="Courier New" w:hAnsi="Courier New" w:cs="Courier New"/>
    </w:rPr>
  </w:style>
  <w:style w:type="character" w:customStyle="1" w:styleId="WWCharLFO6LVL9">
    <w:name w:val="WW_CharLFO6LVL9"/>
    <w:rsid w:val="00814C26"/>
    <w:rPr>
      <w:rFonts w:ascii="Wingdings" w:hAnsi="Wingdings" w:cs="Wingdings"/>
    </w:rPr>
  </w:style>
  <w:style w:type="character" w:customStyle="1" w:styleId="WWCharLFO7LVL1">
    <w:name w:val="WW_CharLFO7LVL1"/>
    <w:rsid w:val="00814C26"/>
    <w:rPr>
      <w:rFonts w:ascii="Verdana" w:hAnsi="Verdana" w:cs="Symbol"/>
      <w:b w:val="0"/>
      <w:bCs w:val="0"/>
    </w:rPr>
  </w:style>
  <w:style w:type="character" w:customStyle="1" w:styleId="WWCharLFO8LVL1">
    <w:name w:val="WW_CharLFO8LVL1"/>
    <w:rsid w:val="00814C26"/>
    <w:rPr>
      <w:rFonts w:ascii="Verdana" w:hAnsi="Verdana" w:cs="Symbol"/>
      <w:szCs w:val="24"/>
    </w:rPr>
  </w:style>
  <w:style w:type="character" w:customStyle="1" w:styleId="WWCharLFO9LVL1">
    <w:name w:val="WW_CharLFO9LVL1"/>
    <w:rsid w:val="00814C26"/>
    <w:rPr>
      <w:rFonts w:eastAsia="Verdana" w:cs="Verdana"/>
      <w:b/>
      <w:bCs/>
      <w:spacing w:val="-1"/>
      <w:w w:val="100"/>
      <w:sz w:val="24"/>
      <w:szCs w:val="24"/>
      <w:lang w:val="pt-PT" w:bidi="ar-SA"/>
    </w:rPr>
  </w:style>
  <w:style w:type="character" w:customStyle="1" w:styleId="WWCharLFO9LVL2">
    <w:name w:val="WW_CharLFO9LVL2"/>
    <w:rsid w:val="00814C26"/>
    <w:rPr>
      <w:rFonts w:eastAsia="Verdana" w:cs="Verdana"/>
      <w:spacing w:val="-1"/>
      <w:w w:val="100"/>
      <w:sz w:val="24"/>
      <w:szCs w:val="24"/>
      <w:lang w:val="pt-PT" w:bidi="ar-SA"/>
    </w:rPr>
  </w:style>
  <w:style w:type="character" w:customStyle="1" w:styleId="WWCharLFO9LVL3">
    <w:name w:val="WW_CharLFO9LVL3"/>
    <w:rsid w:val="00814C26"/>
    <w:rPr>
      <w:rFonts w:eastAsia="Verdana" w:cs="Verdana"/>
      <w:spacing w:val="-1"/>
      <w:w w:val="100"/>
      <w:sz w:val="24"/>
      <w:szCs w:val="24"/>
      <w:lang w:val="pt-PT" w:bidi="ar-SA"/>
    </w:rPr>
  </w:style>
  <w:style w:type="character" w:customStyle="1" w:styleId="WWCharLFO9LVL4">
    <w:name w:val="WW_CharLFO9LVL4"/>
    <w:rsid w:val="00814C26"/>
    <w:rPr>
      <w:rFonts w:eastAsia="Verdana" w:cs="Verdana"/>
      <w:spacing w:val="-1"/>
      <w:w w:val="100"/>
      <w:sz w:val="24"/>
      <w:szCs w:val="24"/>
      <w:lang w:val="pt-PT" w:bidi="ar-SA"/>
    </w:rPr>
  </w:style>
  <w:style w:type="character" w:customStyle="1" w:styleId="WWCharLFO9LVL5">
    <w:name w:val="WW_CharLFO9LVL5"/>
    <w:rsid w:val="00814C26"/>
    <w:rPr>
      <w:lang w:val="pt-PT" w:bidi="ar-SA"/>
    </w:rPr>
  </w:style>
  <w:style w:type="character" w:customStyle="1" w:styleId="WWCharLFO9LVL6">
    <w:name w:val="WW_CharLFO9LVL6"/>
    <w:rsid w:val="00814C26"/>
    <w:rPr>
      <w:lang w:val="pt-PT" w:bidi="ar-SA"/>
    </w:rPr>
  </w:style>
  <w:style w:type="character" w:customStyle="1" w:styleId="WWCharLFO9LVL7">
    <w:name w:val="WW_CharLFO9LVL7"/>
    <w:rsid w:val="00814C26"/>
    <w:rPr>
      <w:lang w:val="pt-PT" w:bidi="ar-SA"/>
    </w:rPr>
  </w:style>
  <w:style w:type="character" w:customStyle="1" w:styleId="WWCharLFO9LVL8">
    <w:name w:val="WW_CharLFO9LVL8"/>
    <w:rsid w:val="00814C26"/>
    <w:rPr>
      <w:lang w:val="pt-PT" w:bidi="ar-SA"/>
    </w:rPr>
  </w:style>
  <w:style w:type="character" w:customStyle="1" w:styleId="WWCharLFO9LVL9">
    <w:name w:val="WW_CharLFO9LVL9"/>
    <w:rsid w:val="00814C26"/>
    <w:rPr>
      <w:lang w:val="pt-PT" w:bidi="ar-SA"/>
    </w:rPr>
  </w:style>
  <w:style w:type="character" w:customStyle="1" w:styleId="WWCharLFO10LVL1">
    <w:name w:val="WW_CharLFO10LVL1"/>
    <w:rsid w:val="00814C26"/>
    <w:rPr>
      <w:rFonts w:eastAsia="Symbol" w:cs="Symbol"/>
      <w:w w:val="100"/>
      <w:sz w:val="24"/>
      <w:szCs w:val="24"/>
      <w:lang w:val="pt-PT" w:bidi="ar-SA"/>
    </w:rPr>
  </w:style>
  <w:style w:type="character" w:customStyle="1" w:styleId="WWCharLFO10LVL2">
    <w:name w:val="WW_CharLFO10LVL2"/>
    <w:rsid w:val="00814C26"/>
    <w:rPr>
      <w:lang w:val="pt-PT" w:bidi="ar-SA"/>
    </w:rPr>
  </w:style>
  <w:style w:type="character" w:customStyle="1" w:styleId="WWCharLFO10LVL3">
    <w:name w:val="WW_CharLFO10LVL3"/>
    <w:rsid w:val="00814C26"/>
    <w:rPr>
      <w:lang w:val="pt-PT" w:bidi="ar-SA"/>
    </w:rPr>
  </w:style>
  <w:style w:type="character" w:customStyle="1" w:styleId="WWCharLFO10LVL4">
    <w:name w:val="WW_CharLFO10LVL4"/>
    <w:rsid w:val="00814C26"/>
    <w:rPr>
      <w:lang w:val="pt-PT" w:bidi="ar-SA"/>
    </w:rPr>
  </w:style>
  <w:style w:type="character" w:customStyle="1" w:styleId="WWCharLFO10LVL5">
    <w:name w:val="WW_CharLFO10LVL5"/>
    <w:rsid w:val="00814C26"/>
    <w:rPr>
      <w:lang w:val="pt-PT" w:bidi="ar-SA"/>
    </w:rPr>
  </w:style>
  <w:style w:type="character" w:customStyle="1" w:styleId="WWCharLFO10LVL6">
    <w:name w:val="WW_CharLFO10LVL6"/>
    <w:rsid w:val="00814C26"/>
    <w:rPr>
      <w:lang w:val="pt-PT" w:bidi="ar-SA"/>
    </w:rPr>
  </w:style>
  <w:style w:type="character" w:customStyle="1" w:styleId="WWCharLFO10LVL7">
    <w:name w:val="WW_CharLFO10LVL7"/>
    <w:rsid w:val="00814C26"/>
    <w:rPr>
      <w:lang w:val="pt-PT" w:bidi="ar-SA"/>
    </w:rPr>
  </w:style>
  <w:style w:type="character" w:customStyle="1" w:styleId="WWCharLFO10LVL8">
    <w:name w:val="WW_CharLFO10LVL8"/>
    <w:rsid w:val="00814C26"/>
    <w:rPr>
      <w:lang w:val="pt-PT" w:bidi="ar-SA"/>
    </w:rPr>
  </w:style>
  <w:style w:type="character" w:customStyle="1" w:styleId="WWCharLFO10LVL9">
    <w:name w:val="WW_CharLFO10LVL9"/>
    <w:rsid w:val="00814C26"/>
    <w:rPr>
      <w:lang w:val="pt-PT" w:bidi="ar-SA"/>
    </w:rPr>
  </w:style>
  <w:style w:type="character" w:customStyle="1" w:styleId="WWCharLFO11LVL1">
    <w:name w:val="WW_CharLFO11LVL1"/>
    <w:rsid w:val="00814C26"/>
    <w:rPr>
      <w:lang w:val="pt-PT" w:bidi="ar-SA"/>
    </w:rPr>
  </w:style>
  <w:style w:type="character" w:customStyle="1" w:styleId="WWCharLFO11LVL2">
    <w:name w:val="WW_CharLFO11LVL2"/>
    <w:rsid w:val="00814C26"/>
    <w:rPr>
      <w:lang w:val="pt-PT" w:bidi="ar-SA"/>
    </w:rPr>
  </w:style>
  <w:style w:type="character" w:customStyle="1" w:styleId="WWCharLFO11LVL3">
    <w:name w:val="WW_CharLFO11LVL3"/>
    <w:rsid w:val="00814C26"/>
    <w:rPr>
      <w:rFonts w:eastAsia="Verdana" w:cs="Verdana"/>
      <w:spacing w:val="-1"/>
      <w:w w:val="100"/>
      <w:sz w:val="24"/>
      <w:szCs w:val="24"/>
      <w:lang w:val="pt-PT" w:bidi="ar-SA"/>
    </w:rPr>
  </w:style>
  <w:style w:type="character" w:customStyle="1" w:styleId="WWCharLFO11LVL4">
    <w:name w:val="WW_CharLFO11LVL4"/>
    <w:rsid w:val="00814C26"/>
    <w:rPr>
      <w:rFonts w:eastAsia="Wingdings" w:cs="Wingdings"/>
      <w:w w:val="100"/>
      <w:sz w:val="24"/>
      <w:szCs w:val="24"/>
      <w:lang w:val="pt-PT" w:bidi="ar-SA"/>
    </w:rPr>
  </w:style>
  <w:style w:type="character" w:customStyle="1" w:styleId="WWCharLFO11LVL5">
    <w:name w:val="WW_CharLFO11LVL5"/>
    <w:rsid w:val="00814C26"/>
    <w:rPr>
      <w:lang w:val="pt-PT" w:bidi="ar-SA"/>
    </w:rPr>
  </w:style>
  <w:style w:type="character" w:customStyle="1" w:styleId="WWCharLFO11LVL6">
    <w:name w:val="WW_CharLFO11LVL6"/>
    <w:rsid w:val="00814C26"/>
    <w:rPr>
      <w:lang w:val="pt-PT" w:bidi="ar-SA"/>
    </w:rPr>
  </w:style>
  <w:style w:type="character" w:customStyle="1" w:styleId="WWCharLFO11LVL7">
    <w:name w:val="WW_CharLFO11LVL7"/>
    <w:rsid w:val="00814C26"/>
    <w:rPr>
      <w:lang w:val="pt-PT" w:bidi="ar-SA"/>
    </w:rPr>
  </w:style>
  <w:style w:type="character" w:customStyle="1" w:styleId="WWCharLFO11LVL8">
    <w:name w:val="WW_CharLFO11LVL8"/>
    <w:rsid w:val="00814C26"/>
    <w:rPr>
      <w:lang w:val="pt-PT" w:bidi="ar-SA"/>
    </w:rPr>
  </w:style>
  <w:style w:type="character" w:customStyle="1" w:styleId="WWCharLFO11LVL9">
    <w:name w:val="WW_CharLFO11LVL9"/>
    <w:rsid w:val="00814C26"/>
    <w:rPr>
      <w:lang w:val="pt-PT" w:bidi="ar-SA"/>
    </w:rPr>
  </w:style>
  <w:style w:type="character" w:customStyle="1" w:styleId="WWCharLFO12LVL1">
    <w:name w:val="WW_CharLFO12LVL1"/>
    <w:rsid w:val="00814C26"/>
    <w:rPr>
      <w:lang w:val="pt-PT" w:bidi="ar-SA"/>
    </w:rPr>
  </w:style>
  <w:style w:type="character" w:customStyle="1" w:styleId="WWCharLFO12LVL2">
    <w:name w:val="WW_CharLFO12LVL2"/>
    <w:rsid w:val="00814C26"/>
    <w:rPr>
      <w:rFonts w:eastAsia="Verdana" w:cs="Verdana"/>
      <w:spacing w:val="-1"/>
      <w:w w:val="100"/>
      <w:sz w:val="24"/>
      <w:szCs w:val="22"/>
      <w:lang w:val="pt-PT" w:bidi="ar-SA"/>
    </w:rPr>
  </w:style>
  <w:style w:type="character" w:customStyle="1" w:styleId="WWCharLFO12LVL3">
    <w:name w:val="WW_CharLFO12LVL3"/>
    <w:rsid w:val="00814C26"/>
    <w:rPr>
      <w:rFonts w:eastAsia="Verdana" w:cs="Verdana"/>
      <w:spacing w:val="-1"/>
      <w:w w:val="100"/>
      <w:sz w:val="24"/>
      <w:szCs w:val="24"/>
      <w:lang w:val="pt-PT" w:bidi="ar-SA"/>
    </w:rPr>
  </w:style>
  <w:style w:type="character" w:customStyle="1" w:styleId="WWCharLFO12LVL4">
    <w:name w:val="WW_CharLFO12LVL4"/>
    <w:rsid w:val="00814C26"/>
    <w:rPr>
      <w:lang w:val="pt-PT" w:bidi="ar-SA"/>
    </w:rPr>
  </w:style>
  <w:style w:type="character" w:customStyle="1" w:styleId="WWCharLFO12LVL5">
    <w:name w:val="WW_CharLFO12LVL5"/>
    <w:rsid w:val="00814C26"/>
    <w:rPr>
      <w:lang w:val="pt-PT" w:bidi="ar-SA"/>
    </w:rPr>
  </w:style>
  <w:style w:type="character" w:customStyle="1" w:styleId="WWCharLFO12LVL6">
    <w:name w:val="WW_CharLFO12LVL6"/>
    <w:rsid w:val="00814C26"/>
    <w:rPr>
      <w:lang w:val="pt-PT" w:bidi="ar-SA"/>
    </w:rPr>
  </w:style>
  <w:style w:type="character" w:customStyle="1" w:styleId="WWCharLFO12LVL7">
    <w:name w:val="WW_CharLFO12LVL7"/>
    <w:rsid w:val="00814C26"/>
    <w:rPr>
      <w:lang w:val="pt-PT" w:bidi="ar-SA"/>
    </w:rPr>
  </w:style>
  <w:style w:type="character" w:customStyle="1" w:styleId="WWCharLFO12LVL8">
    <w:name w:val="WW_CharLFO12LVL8"/>
    <w:rsid w:val="00814C26"/>
    <w:rPr>
      <w:lang w:val="pt-PT" w:bidi="ar-SA"/>
    </w:rPr>
  </w:style>
  <w:style w:type="character" w:customStyle="1" w:styleId="WWCharLFO12LVL9">
    <w:name w:val="WW_CharLFO12LVL9"/>
    <w:rsid w:val="00814C26"/>
    <w:rPr>
      <w:lang w:val="pt-PT" w:bidi="ar-SA"/>
    </w:rPr>
  </w:style>
  <w:style w:type="character" w:customStyle="1" w:styleId="WWCharLFO13LVL1">
    <w:name w:val="WW_CharLFO13LVL1"/>
    <w:rsid w:val="00814C26"/>
    <w:rPr>
      <w:rFonts w:eastAsia="Verdana" w:cs="Verdana"/>
      <w:w w:val="100"/>
      <w:sz w:val="24"/>
      <w:szCs w:val="24"/>
      <w:lang w:val="pt-PT" w:bidi="ar-SA"/>
    </w:rPr>
  </w:style>
  <w:style w:type="character" w:customStyle="1" w:styleId="WWCharLFO13LVL2">
    <w:name w:val="WW_CharLFO13LVL2"/>
    <w:rsid w:val="00814C26"/>
    <w:rPr>
      <w:lang w:val="pt-PT" w:bidi="ar-SA"/>
    </w:rPr>
  </w:style>
  <w:style w:type="character" w:customStyle="1" w:styleId="WWCharLFO13LVL3">
    <w:name w:val="WW_CharLFO13LVL3"/>
    <w:rsid w:val="00814C26"/>
    <w:rPr>
      <w:lang w:val="pt-PT" w:bidi="ar-SA"/>
    </w:rPr>
  </w:style>
  <w:style w:type="character" w:customStyle="1" w:styleId="WWCharLFO13LVL4">
    <w:name w:val="WW_CharLFO13LVL4"/>
    <w:rsid w:val="00814C26"/>
    <w:rPr>
      <w:lang w:val="pt-PT" w:bidi="ar-SA"/>
    </w:rPr>
  </w:style>
  <w:style w:type="character" w:customStyle="1" w:styleId="WWCharLFO13LVL5">
    <w:name w:val="WW_CharLFO13LVL5"/>
    <w:rsid w:val="00814C26"/>
    <w:rPr>
      <w:lang w:val="pt-PT" w:bidi="ar-SA"/>
    </w:rPr>
  </w:style>
  <w:style w:type="character" w:customStyle="1" w:styleId="WWCharLFO13LVL6">
    <w:name w:val="WW_CharLFO13LVL6"/>
    <w:rsid w:val="00814C26"/>
    <w:rPr>
      <w:lang w:val="pt-PT" w:bidi="ar-SA"/>
    </w:rPr>
  </w:style>
  <w:style w:type="character" w:customStyle="1" w:styleId="WWCharLFO13LVL7">
    <w:name w:val="WW_CharLFO13LVL7"/>
    <w:rsid w:val="00814C26"/>
    <w:rPr>
      <w:lang w:val="pt-PT" w:bidi="ar-SA"/>
    </w:rPr>
  </w:style>
  <w:style w:type="character" w:customStyle="1" w:styleId="WWCharLFO13LVL8">
    <w:name w:val="WW_CharLFO13LVL8"/>
    <w:rsid w:val="00814C26"/>
    <w:rPr>
      <w:lang w:val="pt-PT" w:bidi="ar-SA"/>
    </w:rPr>
  </w:style>
  <w:style w:type="character" w:customStyle="1" w:styleId="WWCharLFO13LVL9">
    <w:name w:val="WW_CharLFO13LVL9"/>
    <w:rsid w:val="00814C26"/>
    <w:rPr>
      <w:lang w:val="pt-PT" w:bidi="ar-SA"/>
    </w:rPr>
  </w:style>
  <w:style w:type="character" w:customStyle="1" w:styleId="WWCharLFO14LVL1">
    <w:name w:val="WW_CharLFO14LVL1"/>
    <w:rsid w:val="00814C26"/>
    <w:rPr>
      <w:lang w:val="pt-PT" w:bidi="ar-SA"/>
    </w:rPr>
  </w:style>
  <w:style w:type="character" w:customStyle="1" w:styleId="WWCharLFO14LVL2">
    <w:name w:val="WW_CharLFO14LVL2"/>
    <w:rsid w:val="00814C26"/>
    <w:rPr>
      <w:rFonts w:eastAsia="Verdana" w:cs="Verdana"/>
      <w:spacing w:val="-1"/>
      <w:w w:val="100"/>
      <w:sz w:val="24"/>
      <w:szCs w:val="24"/>
      <w:lang w:val="pt-PT" w:bidi="ar-SA"/>
    </w:rPr>
  </w:style>
  <w:style w:type="character" w:customStyle="1" w:styleId="WWCharLFO14LVL3">
    <w:name w:val="WW_CharLFO14LVL3"/>
    <w:rsid w:val="00814C26"/>
    <w:rPr>
      <w:lang w:val="pt-PT" w:bidi="ar-SA"/>
    </w:rPr>
  </w:style>
  <w:style w:type="character" w:customStyle="1" w:styleId="WWCharLFO14LVL4">
    <w:name w:val="WW_CharLFO14LVL4"/>
    <w:rsid w:val="00814C26"/>
    <w:rPr>
      <w:lang w:val="pt-PT" w:bidi="ar-SA"/>
    </w:rPr>
  </w:style>
  <w:style w:type="character" w:customStyle="1" w:styleId="WWCharLFO14LVL5">
    <w:name w:val="WW_CharLFO14LVL5"/>
    <w:rsid w:val="00814C26"/>
    <w:rPr>
      <w:lang w:val="pt-PT" w:bidi="ar-SA"/>
    </w:rPr>
  </w:style>
  <w:style w:type="character" w:customStyle="1" w:styleId="WWCharLFO14LVL6">
    <w:name w:val="WW_CharLFO14LVL6"/>
    <w:rsid w:val="00814C26"/>
    <w:rPr>
      <w:lang w:val="pt-PT" w:bidi="ar-SA"/>
    </w:rPr>
  </w:style>
  <w:style w:type="character" w:customStyle="1" w:styleId="WWCharLFO14LVL7">
    <w:name w:val="WW_CharLFO14LVL7"/>
    <w:rsid w:val="00814C26"/>
    <w:rPr>
      <w:lang w:val="pt-PT" w:bidi="ar-SA"/>
    </w:rPr>
  </w:style>
  <w:style w:type="character" w:customStyle="1" w:styleId="WWCharLFO14LVL8">
    <w:name w:val="WW_CharLFO14LVL8"/>
    <w:rsid w:val="00814C26"/>
    <w:rPr>
      <w:lang w:val="pt-PT" w:bidi="ar-SA"/>
    </w:rPr>
  </w:style>
  <w:style w:type="character" w:customStyle="1" w:styleId="WWCharLFO14LVL9">
    <w:name w:val="WW_CharLFO14LVL9"/>
    <w:rsid w:val="00814C26"/>
    <w:rPr>
      <w:lang w:val="pt-PT" w:bidi="ar-SA"/>
    </w:rPr>
  </w:style>
  <w:style w:type="character" w:customStyle="1" w:styleId="WWCharLFO15LVL1">
    <w:name w:val="WW_CharLFO15LVL1"/>
    <w:rsid w:val="00814C26"/>
    <w:rPr>
      <w:lang w:val="pt-PT" w:bidi="ar-SA"/>
    </w:rPr>
  </w:style>
  <w:style w:type="character" w:customStyle="1" w:styleId="WWCharLFO15LVL2">
    <w:name w:val="WW_CharLFO15LVL2"/>
    <w:rsid w:val="00814C26"/>
    <w:rPr>
      <w:rFonts w:eastAsia="Verdana" w:cs="Verdana"/>
      <w:spacing w:val="-1"/>
      <w:w w:val="100"/>
      <w:sz w:val="24"/>
      <w:szCs w:val="24"/>
      <w:lang w:val="pt-PT" w:bidi="ar-SA"/>
    </w:rPr>
  </w:style>
  <w:style w:type="character" w:customStyle="1" w:styleId="WWCharLFO15LVL3">
    <w:name w:val="WW_CharLFO15LVL3"/>
    <w:rsid w:val="00814C26"/>
    <w:rPr>
      <w:lang w:val="pt-PT" w:bidi="ar-SA"/>
    </w:rPr>
  </w:style>
  <w:style w:type="character" w:customStyle="1" w:styleId="WWCharLFO15LVL4">
    <w:name w:val="WW_CharLFO15LVL4"/>
    <w:rsid w:val="00814C26"/>
    <w:rPr>
      <w:lang w:val="pt-PT" w:bidi="ar-SA"/>
    </w:rPr>
  </w:style>
  <w:style w:type="character" w:customStyle="1" w:styleId="WWCharLFO15LVL5">
    <w:name w:val="WW_CharLFO15LVL5"/>
    <w:rsid w:val="00814C26"/>
    <w:rPr>
      <w:lang w:val="pt-PT" w:bidi="ar-SA"/>
    </w:rPr>
  </w:style>
  <w:style w:type="character" w:customStyle="1" w:styleId="WWCharLFO15LVL6">
    <w:name w:val="WW_CharLFO15LVL6"/>
    <w:rsid w:val="00814C26"/>
    <w:rPr>
      <w:lang w:val="pt-PT" w:bidi="ar-SA"/>
    </w:rPr>
  </w:style>
  <w:style w:type="character" w:customStyle="1" w:styleId="WWCharLFO15LVL7">
    <w:name w:val="WW_CharLFO15LVL7"/>
    <w:rsid w:val="00814C26"/>
    <w:rPr>
      <w:lang w:val="pt-PT" w:bidi="ar-SA"/>
    </w:rPr>
  </w:style>
  <w:style w:type="character" w:customStyle="1" w:styleId="WWCharLFO15LVL8">
    <w:name w:val="WW_CharLFO15LVL8"/>
    <w:rsid w:val="00814C26"/>
    <w:rPr>
      <w:lang w:val="pt-PT" w:bidi="ar-SA"/>
    </w:rPr>
  </w:style>
  <w:style w:type="character" w:customStyle="1" w:styleId="WWCharLFO15LVL9">
    <w:name w:val="WW_CharLFO15LVL9"/>
    <w:rsid w:val="00814C26"/>
    <w:rPr>
      <w:lang w:val="pt-PT" w:bidi="ar-SA"/>
    </w:rPr>
  </w:style>
  <w:style w:type="character" w:customStyle="1" w:styleId="WWCharLFO16LVL1">
    <w:name w:val="WW_CharLFO16LVL1"/>
    <w:rsid w:val="00814C26"/>
    <w:rPr>
      <w:rFonts w:eastAsia="Verdana" w:cs="Verdana"/>
      <w:w w:val="100"/>
      <w:sz w:val="24"/>
      <w:szCs w:val="24"/>
      <w:lang w:val="pt-PT" w:bidi="ar-SA"/>
    </w:rPr>
  </w:style>
  <w:style w:type="character" w:customStyle="1" w:styleId="WWCharLFO16LVL2">
    <w:name w:val="WW_CharLFO16LVL2"/>
    <w:rsid w:val="00814C26"/>
    <w:rPr>
      <w:lang w:val="pt-PT" w:bidi="ar-SA"/>
    </w:rPr>
  </w:style>
  <w:style w:type="character" w:customStyle="1" w:styleId="WWCharLFO16LVL3">
    <w:name w:val="WW_CharLFO16LVL3"/>
    <w:rsid w:val="00814C26"/>
    <w:rPr>
      <w:lang w:val="pt-PT" w:bidi="ar-SA"/>
    </w:rPr>
  </w:style>
  <w:style w:type="character" w:customStyle="1" w:styleId="WWCharLFO16LVL4">
    <w:name w:val="WW_CharLFO16LVL4"/>
    <w:rsid w:val="00814C26"/>
    <w:rPr>
      <w:lang w:val="pt-PT" w:bidi="ar-SA"/>
    </w:rPr>
  </w:style>
  <w:style w:type="character" w:customStyle="1" w:styleId="WWCharLFO16LVL5">
    <w:name w:val="WW_CharLFO16LVL5"/>
    <w:rsid w:val="00814C26"/>
    <w:rPr>
      <w:lang w:val="pt-PT" w:bidi="ar-SA"/>
    </w:rPr>
  </w:style>
  <w:style w:type="character" w:customStyle="1" w:styleId="WWCharLFO16LVL6">
    <w:name w:val="WW_CharLFO16LVL6"/>
    <w:rsid w:val="00814C26"/>
    <w:rPr>
      <w:lang w:val="pt-PT" w:bidi="ar-SA"/>
    </w:rPr>
  </w:style>
  <w:style w:type="character" w:customStyle="1" w:styleId="WWCharLFO16LVL7">
    <w:name w:val="WW_CharLFO16LVL7"/>
    <w:rsid w:val="00814C26"/>
    <w:rPr>
      <w:lang w:val="pt-PT" w:bidi="ar-SA"/>
    </w:rPr>
  </w:style>
  <w:style w:type="character" w:customStyle="1" w:styleId="WWCharLFO16LVL8">
    <w:name w:val="WW_CharLFO16LVL8"/>
    <w:rsid w:val="00814C26"/>
    <w:rPr>
      <w:lang w:val="pt-PT" w:bidi="ar-SA"/>
    </w:rPr>
  </w:style>
  <w:style w:type="character" w:customStyle="1" w:styleId="WWCharLFO16LVL9">
    <w:name w:val="WW_CharLFO16LVL9"/>
    <w:rsid w:val="00814C26"/>
    <w:rPr>
      <w:lang w:val="pt-PT" w:bidi="ar-SA"/>
    </w:rPr>
  </w:style>
  <w:style w:type="character" w:customStyle="1" w:styleId="WWCharLFO17LVL1">
    <w:name w:val="WW_CharLFO17LVL1"/>
    <w:rsid w:val="00814C26"/>
    <w:rPr>
      <w:rFonts w:eastAsia="Verdana" w:cs="Verdana"/>
      <w:spacing w:val="-1"/>
      <w:w w:val="100"/>
      <w:sz w:val="24"/>
      <w:szCs w:val="24"/>
      <w:lang w:val="pt-PT" w:bidi="ar-SA"/>
    </w:rPr>
  </w:style>
  <w:style w:type="character" w:customStyle="1" w:styleId="WWCharLFO17LVL2">
    <w:name w:val="WW_CharLFO17LVL2"/>
    <w:rsid w:val="00814C26"/>
    <w:rPr>
      <w:lang w:val="pt-PT" w:bidi="ar-SA"/>
    </w:rPr>
  </w:style>
  <w:style w:type="character" w:customStyle="1" w:styleId="WWCharLFO17LVL3">
    <w:name w:val="WW_CharLFO17LVL3"/>
    <w:rsid w:val="00814C26"/>
    <w:rPr>
      <w:lang w:val="pt-PT" w:bidi="ar-SA"/>
    </w:rPr>
  </w:style>
  <w:style w:type="character" w:customStyle="1" w:styleId="WWCharLFO17LVL4">
    <w:name w:val="WW_CharLFO17LVL4"/>
    <w:rsid w:val="00814C26"/>
    <w:rPr>
      <w:lang w:val="pt-PT" w:bidi="ar-SA"/>
    </w:rPr>
  </w:style>
  <w:style w:type="character" w:customStyle="1" w:styleId="WWCharLFO17LVL5">
    <w:name w:val="WW_CharLFO17LVL5"/>
    <w:rsid w:val="00814C26"/>
    <w:rPr>
      <w:lang w:val="pt-PT" w:bidi="ar-SA"/>
    </w:rPr>
  </w:style>
  <w:style w:type="character" w:customStyle="1" w:styleId="WWCharLFO17LVL6">
    <w:name w:val="WW_CharLFO17LVL6"/>
    <w:rsid w:val="00814C26"/>
    <w:rPr>
      <w:lang w:val="pt-PT" w:bidi="ar-SA"/>
    </w:rPr>
  </w:style>
  <w:style w:type="character" w:customStyle="1" w:styleId="WWCharLFO17LVL7">
    <w:name w:val="WW_CharLFO17LVL7"/>
    <w:rsid w:val="00814C26"/>
    <w:rPr>
      <w:lang w:val="pt-PT" w:bidi="ar-SA"/>
    </w:rPr>
  </w:style>
  <w:style w:type="character" w:customStyle="1" w:styleId="WWCharLFO17LVL8">
    <w:name w:val="WW_CharLFO17LVL8"/>
    <w:rsid w:val="00814C26"/>
    <w:rPr>
      <w:lang w:val="pt-PT" w:bidi="ar-SA"/>
    </w:rPr>
  </w:style>
  <w:style w:type="character" w:customStyle="1" w:styleId="WWCharLFO17LVL9">
    <w:name w:val="WW_CharLFO17LVL9"/>
    <w:rsid w:val="00814C26"/>
    <w:rPr>
      <w:lang w:val="pt-PT" w:bidi="ar-SA"/>
    </w:rPr>
  </w:style>
  <w:style w:type="character" w:customStyle="1" w:styleId="WWCharLFO18LVL1">
    <w:name w:val="WW_CharLFO18LVL1"/>
    <w:rsid w:val="00814C26"/>
    <w:rPr>
      <w:rFonts w:eastAsia="Verdana" w:cs="Verdana"/>
      <w:spacing w:val="-1"/>
      <w:w w:val="100"/>
      <w:sz w:val="24"/>
      <w:szCs w:val="24"/>
      <w:lang w:val="pt-PT" w:bidi="ar-SA"/>
    </w:rPr>
  </w:style>
  <w:style w:type="character" w:customStyle="1" w:styleId="WWCharLFO18LVL2">
    <w:name w:val="WW_CharLFO18LVL2"/>
    <w:rsid w:val="00814C26"/>
    <w:rPr>
      <w:lang w:val="pt-PT" w:bidi="ar-SA"/>
    </w:rPr>
  </w:style>
  <w:style w:type="character" w:customStyle="1" w:styleId="WWCharLFO18LVL3">
    <w:name w:val="WW_CharLFO18LVL3"/>
    <w:rsid w:val="00814C26"/>
    <w:rPr>
      <w:lang w:val="pt-PT" w:bidi="ar-SA"/>
    </w:rPr>
  </w:style>
  <w:style w:type="character" w:customStyle="1" w:styleId="WWCharLFO18LVL4">
    <w:name w:val="WW_CharLFO18LVL4"/>
    <w:rsid w:val="00814C26"/>
    <w:rPr>
      <w:lang w:val="pt-PT" w:bidi="ar-SA"/>
    </w:rPr>
  </w:style>
  <w:style w:type="character" w:customStyle="1" w:styleId="WWCharLFO18LVL5">
    <w:name w:val="WW_CharLFO18LVL5"/>
    <w:rsid w:val="00814C26"/>
    <w:rPr>
      <w:lang w:val="pt-PT" w:bidi="ar-SA"/>
    </w:rPr>
  </w:style>
  <w:style w:type="character" w:customStyle="1" w:styleId="WWCharLFO18LVL6">
    <w:name w:val="WW_CharLFO18LVL6"/>
    <w:rsid w:val="00814C26"/>
    <w:rPr>
      <w:lang w:val="pt-PT" w:bidi="ar-SA"/>
    </w:rPr>
  </w:style>
  <w:style w:type="character" w:customStyle="1" w:styleId="WWCharLFO18LVL7">
    <w:name w:val="WW_CharLFO18LVL7"/>
    <w:rsid w:val="00814C26"/>
    <w:rPr>
      <w:lang w:val="pt-PT" w:bidi="ar-SA"/>
    </w:rPr>
  </w:style>
  <w:style w:type="character" w:customStyle="1" w:styleId="WWCharLFO18LVL8">
    <w:name w:val="WW_CharLFO18LVL8"/>
    <w:rsid w:val="00814C26"/>
    <w:rPr>
      <w:lang w:val="pt-PT" w:bidi="ar-SA"/>
    </w:rPr>
  </w:style>
  <w:style w:type="character" w:customStyle="1" w:styleId="WWCharLFO18LVL9">
    <w:name w:val="WW_CharLFO18LVL9"/>
    <w:rsid w:val="00814C26"/>
    <w:rPr>
      <w:lang w:val="pt-PT" w:bidi="ar-SA"/>
    </w:rPr>
  </w:style>
  <w:style w:type="character" w:customStyle="1" w:styleId="WWCharLFO19LVL1">
    <w:name w:val="WW_CharLFO19LVL1"/>
    <w:rsid w:val="00814C26"/>
    <w:rPr>
      <w:lang w:val="pt-PT" w:bidi="ar-SA"/>
    </w:rPr>
  </w:style>
  <w:style w:type="character" w:customStyle="1" w:styleId="WWCharLFO19LVL2">
    <w:name w:val="WW_CharLFO19LVL2"/>
    <w:rsid w:val="00814C26"/>
    <w:rPr>
      <w:rFonts w:eastAsia="Verdana" w:cs="Verdana"/>
      <w:spacing w:val="-1"/>
      <w:w w:val="100"/>
      <w:sz w:val="24"/>
      <w:szCs w:val="24"/>
      <w:lang w:val="pt-PT" w:bidi="ar-SA"/>
    </w:rPr>
  </w:style>
  <w:style w:type="character" w:customStyle="1" w:styleId="WWCharLFO19LVL3">
    <w:name w:val="WW_CharLFO19LVL3"/>
    <w:rsid w:val="00814C26"/>
    <w:rPr>
      <w:lang w:val="pt-PT" w:bidi="ar-SA"/>
    </w:rPr>
  </w:style>
  <w:style w:type="character" w:customStyle="1" w:styleId="WWCharLFO19LVL4">
    <w:name w:val="WW_CharLFO19LVL4"/>
    <w:rsid w:val="00814C26"/>
    <w:rPr>
      <w:lang w:val="pt-PT" w:bidi="ar-SA"/>
    </w:rPr>
  </w:style>
  <w:style w:type="character" w:customStyle="1" w:styleId="WWCharLFO19LVL5">
    <w:name w:val="WW_CharLFO19LVL5"/>
    <w:rsid w:val="00814C26"/>
    <w:rPr>
      <w:lang w:val="pt-PT" w:bidi="ar-SA"/>
    </w:rPr>
  </w:style>
  <w:style w:type="character" w:customStyle="1" w:styleId="WWCharLFO19LVL6">
    <w:name w:val="WW_CharLFO19LVL6"/>
    <w:rsid w:val="00814C26"/>
    <w:rPr>
      <w:lang w:val="pt-PT" w:bidi="ar-SA"/>
    </w:rPr>
  </w:style>
  <w:style w:type="character" w:customStyle="1" w:styleId="WWCharLFO19LVL7">
    <w:name w:val="WW_CharLFO19LVL7"/>
    <w:rsid w:val="00814C26"/>
    <w:rPr>
      <w:lang w:val="pt-PT" w:bidi="ar-SA"/>
    </w:rPr>
  </w:style>
  <w:style w:type="character" w:customStyle="1" w:styleId="WWCharLFO19LVL8">
    <w:name w:val="WW_CharLFO19LVL8"/>
    <w:rsid w:val="00814C26"/>
    <w:rPr>
      <w:lang w:val="pt-PT" w:bidi="ar-SA"/>
    </w:rPr>
  </w:style>
  <w:style w:type="character" w:customStyle="1" w:styleId="WWCharLFO19LVL9">
    <w:name w:val="WW_CharLFO19LVL9"/>
    <w:rsid w:val="00814C26"/>
    <w:rPr>
      <w:lang w:val="pt-PT" w:bidi="ar-SA"/>
    </w:rPr>
  </w:style>
  <w:style w:type="character" w:customStyle="1" w:styleId="WWCharLFO20LVL1">
    <w:name w:val="WW_CharLFO20LVL1"/>
    <w:rsid w:val="00814C26"/>
    <w:rPr>
      <w:lang w:val="pt-PT" w:bidi="ar-SA"/>
    </w:rPr>
  </w:style>
  <w:style w:type="character" w:customStyle="1" w:styleId="WWCharLFO20LVL2">
    <w:name w:val="WW_CharLFO20LVL2"/>
    <w:rsid w:val="00814C26"/>
    <w:rPr>
      <w:rFonts w:eastAsia="Verdana" w:cs="Verdana"/>
      <w:spacing w:val="-1"/>
      <w:w w:val="100"/>
      <w:sz w:val="24"/>
      <w:szCs w:val="24"/>
      <w:lang w:val="pt-PT" w:bidi="ar-SA"/>
    </w:rPr>
  </w:style>
  <w:style w:type="character" w:customStyle="1" w:styleId="WWCharLFO20LVL3">
    <w:name w:val="WW_CharLFO20LVL3"/>
    <w:rsid w:val="00814C26"/>
    <w:rPr>
      <w:lang w:val="pt-PT" w:bidi="ar-SA"/>
    </w:rPr>
  </w:style>
  <w:style w:type="character" w:customStyle="1" w:styleId="WWCharLFO20LVL4">
    <w:name w:val="WW_CharLFO20LVL4"/>
    <w:rsid w:val="00814C26"/>
    <w:rPr>
      <w:lang w:val="pt-PT" w:bidi="ar-SA"/>
    </w:rPr>
  </w:style>
  <w:style w:type="character" w:customStyle="1" w:styleId="WWCharLFO20LVL5">
    <w:name w:val="WW_CharLFO20LVL5"/>
    <w:rsid w:val="00814C26"/>
    <w:rPr>
      <w:lang w:val="pt-PT" w:bidi="ar-SA"/>
    </w:rPr>
  </w:style>
  <w:style w:type="character" w:customStyle="1" w:styleId="WWCharLFO20LVL6">
    <w:name w:val="WW_CharLFO20LVL6"/>
    <w:rsid w:val="00814C26"/>
    <w:rPr>
      <w:lang w:val="pt-PT" w:bidi="ar-SA"/>
    </w:rPr>
  </w:style>
  <w:style w:type="character" w:customStyle="1" w:styleId="WWCharLFO20LVL7">
    <w:name w:val="WW_CharLFO20LVL7"/>
    <w:rsid w:val="00814C26"/>
    <w:rPr>
      <w:lang w:val="pt-PT" w:bidi="ar-SA"/>
    </w:rPr>
  </w:style>
  <w:style w:type="character" w:customStyle="1" w:styleId="WWCharLFO20LVL8">
    <w:name w:val="WW_CharLFO20LVL8"/>
    <w:rsid w:val="00814C26"/>
    <w:rPr>
      <w:lang w:val="pt-PT" w:bidi="ar-SA"/>
    </w:rPr>
  </w:style>
  <w:style w:type="character" w:customStyle="1" w:styleId="WWCharLFO20LVL9">
    <w:name w:val="WW_CharLFO20LVL9"/>
    <w:rsid w:val="00814C26"/>
    <w:rPr>
      <w:lang w:val="pt-PT" w:bidi="ar-SA"/>
    </w:rPr>
  </w:style>
  <w:style w:type="character" w:customStyle="1" w:styleId="WWCharLFO21LVL1">
    <w:name w:val="WW_CharLFO21LVL1"/>
    <w:rsid w:val="00814C26"/>
    <w:rPr>
      <w:rFonts w:eastAsia="Verdana" w:cs="Verdana"/>
      <w:b/>
      <w:bCs/>
      <w:w w:val="100"/>
      <w:sz w:val="24"/>
      <w:szCs w:val="24"/>
      <w:lang w:val="pt-PT" w:bidi="ar-SA"/>
    </w:rPr>
  </w:style>
  <w:style w:type="character" w:customStyle="1" w:styleId="WWCharLFO21LVL2">
    <w:name w:val="WW_CharLFO21LVL2"/>
    <w:rsid w:val="00814C26"/>
    <w:rPr>
      <w:rFonts w:eastAsia="Verdana" w:cs="Verdana"/>
      <w:b/>
      <w:bCs/>
      <w:spacing w:val="-1"/>
      <w:w w:val="100"/>
      <w:sz w:val="24"/>
      <w:szCs w:val="24"/>
      <w:lang w:val="pt-PT" w:bidi="ar-SA"/>
    </w:rPr>
  </w:style>
  <w:style w:type="character" w:customStyle="1" w:styleId="WWCharLFO21LVL3">
    <w:name w:val="WW_CharLFO21LVL3"/>
    <w:rsid w:val="00814C26"/>
    <w:rPr>
      <w:rFonts w:eastAsia="Verdana" w:cs="Verdana"/>
      <w:spacing w:val="-1"/>
      <w:w w:val="100"/>
      <w:sz w:val="24"/>
      <w:szCs w:val="24"/>
      <w:lang w:val="pt-PT" w:bidi="ar-SA"/>
    </w:rPr>
  </w:style>
  <w:style w:type="character" w:customStyle="1" w:styleId="WWCharLFO21LVL4">
    <w:name w:val="WW_CharLFO21LVL4"/>
    <w:rsid w:val="00814C26"/>
    <w:rPr>
      <w:rFonts w:eastAsia="Verdana" w:cs="Verdana"/>
      <w:spacing w:val="-2"/>
      <w:w w:val="100"/>
      <w:sz w:val="24"/>
      <w:szCs w:val="24"/>
      <w:lang w:val="pt-PT" w:bidi="ar-SA"/>
    </w:rPr>
  </w:style>
  <w:style w:type="character" w:customStyle="1" w:styleId="WWCharLFO21LVL5">
    <w:name w:val="WW_CharLFO21LVL5"/>
    <w:rsid w:val="00814C26"/>
    <w:rPr>
      <w:rFonts w:eastAsia="Symbol" w:cs="Symbol"/>
      <w:w w:val="100"/>
      <w:sz w:val="24"/>
      <w:szCs w:val="24"/>
      <w:lang w:val="pt-PT" w:bidi="ar-SA"/>
    </w:rPr>
  </w:style>
  <w:style w:type="character" w:customStyle="1" w:styleId="WWCharLFO21LVL6">
    <w:name w:val="WW_CharLFO21LVL6"/>
    <w:rsid w:val="00814C26"/>
    <w:rPr>
      <w:lang w:val="pt-PT" w:bidi="ar-SA"/>
    </w:rPr>
  </w:style>
  <w:style w:type="character" w:customStyle="1" w:styleId="WWCharLFO21LVL7">
    <w:name w:val="WW_CharLFO21LVL7"/>
    <w:rsid w:val="00814C26"/>
    <w:rPr>
      <w:lang w:val="pt-PT" w:bidi="ar-SA"/>
    </w:rPr>
  </w:style>
  <w:style w:type="character" w:customStyle="1" w:styleId="WWCharLFO21LVL8">
    <w:name w:val="WW_CharLFO21LVL8"/>
    <w:rsid w:val="00814C26"/>
    <w:rPr>
      <w:lang w:val="pt-PT" w:bidi="ar-SA"/>
    </w:rPr>
  </w:style>
  <w:style w:type="character" w:customStyle="1" w:styleId="WWCharLFO21LVL9">
    <w:name w:val="WW_CharLFO21LVL9"/>
    <w:rsid w:val="00814C26"/>
    <w:rPr>
      <w:lang w:val="pt-PT" w:bidi="ar-SA"/>
    </w:rPr>
  </w:style>
  <w:style w:type="character" w:customStyle="1" w:styleId="WWCharLFO22LVL1">
    <w:name w:val="WW_CharLFO22LVL1"/>
    <w:rsid w:val="00814C26"/>
    <w:rPr>
      <w:rFonts w:eastAsia="Verdana" w:cs="Verdana"/>
      <w:w w:val="100"/>
      <w:sz w:val="24"/>
      <w:szCs w:val="24"/>
      <w:lang w:val="pt-PT" w:bidi="ar-SA"/>
    </w:rPr>
  </w:style>
  <w:style w:type="character" w:customStyle="1" w:styleId="WWCharLFO22LVL2">
    <w:name w:val="WW_CharLFO22LVL2"/>
    <w:rsid w:val="00814C26"/>
    <w:rPr>
      <w:lang w:val="pt-PT" w:bidi="ar-SA"/>
    </w:rPr>
  </w:style>
  <w:style w:type="character" w:customStyle="1" w:styleId="WWCharLFO22LVL3">
    <w:name w:val="WW_CharLFO22LVL3"/>
    <w:rsid w:val="00814C26"/>
    <w:rPr>
      <w:lang w:val="pt-PT" w:bidi="ar-SA"/>
    </w:rPr>
  </w:style>
  <w:style w:type="character" w:customStyle="1" w:styleId="WWCharLFO22LVL4">
    <w:name w:val="WW_CharLFO22LVL4"/>
    <w:rsid w:val="00814C26"/>
    <w:rPr>
      <w:lang w:val="pt-PT" w:bidi="ar-SA"/>
    </w:rPr>
  </w:style>
  <w:style w:type="character" w:customStyle="1" w:styleId="WWCharLFO22LVL5">
    <w:name w:val="WW_CharLFO22LVL5"/>
    <w:rsid w:val="00814C26"/>
    <w:rPr>
      <w:lang w:val="pt-PT" w:bidi="ar-SA"/>
    </w:rPr>
  </w:style>
  <w:style w:type="character" w:customStyle="1" w:styleId="WWCharLFO22LVL6">
    <w:name w:val="WW_CharLFO22LVL6"/>
    <w:rsid w:val="00814C26"/>
    <w:rPr>
      <w:lang w:val="pt-PT" w:bidi="ar-SA"/>
    </w:rPr>
  </w:style>
  <w:style w:type="character" w:customStyle="1" w:styleId="WWCharLFO22LVL7">
    <w:name w:val="WW_CharLFO22LVL7"/>
    <w:rsid w:val="00814C26"/>
    <w:rPr>
      <w:lang w:val="pt-PT" w:bidi="ar-SA"/>
    </w:rPr>
  </w:style>
  <w:style w:type="character" w:customStyle="1" w:styleId="WWCharLFO22LVL8">
    <w:name w:val="WW_CharLFO22LVL8"/>
    <w:rsid w:val="00814C26"/>
    <w:rPr>
      <w:lang w:val="pt-PT" w:bidi="ar-SA"/>
    </w:rPr>
  </w:style>
  <w:style w:type="character" w:customStyle="1" w:styleId="WWCharLFO22LVL9">
    <w:name w:val="WW_CharLFO22LVL9"/>
    <w:rsid w:val="00814C26"/>
    <w:rPr>
      <w:lang w:val="pt-PT" w:bidi="ar-SA"/>
    </w:rPr>
  </w:style>
  <w:style w:type="character" w:customStyle="1" w:styleId="WWCharLFO23LVL1">
    <w:name w:val="WW_CharLFO23LVL1"/>
    <w:rsid w:val="00814C26"/>
    <w:rPr>
      <w:rFonts w:eastAsia="Verdana" w:cs="Verdana"/>
      <w:spacing w:val="-2"/>
      <w:w w:val="100"/>
      <w:sz w:val="24"/>
      <w:szCs w:val="24"/>
      <w:lang w:val="pt-PT" w:bidi="ar-SA"/>
    </w:rPr>
  </w:style>
  <w:style w:type="character" w:customStyle="1" w:styleId="WWCharLFO23LVL2">
    <w:name w:val="WW_CharLFO23LVL2"/>
    <w:rsid w:val="00814C26"/>
    <w:rPr>
      <w:lang w:val="pt-PT" w:bidi="ar-SA"/>
    </w:rPr>
  </w:style>
  <w:style w:type="character" w:customStyle="1" w:styleId="WWCharLFO23LVL3">
    <w:name w:val="WW_CharLFO23LVL3"/>
    <w:rsid w:val="00814C26"/>
    <w:rPr>
      <w:lang w:val="pt-PT" w:bidi="ar-SA"/>
    </w:rPr>
  </w:style>
  <w:style w:type="character" w:customStyle="1" w:styleId="WWCharLFO23LVL4">
    <w:name w:val="WW_CharLFO23LVL4"/>
    <w:rsid w:val="00814C26"/>
    <w:rPr>
      <w:lang w:val="pt-PT" w:bidi="ar-SA"/>
    </w:rPr>
  </w:style>
  <w:style w:type="character" w:customStyle="1" w:styleId="WWCharLFO23LVL5">
    <w:name w:val="WW_CharLFO23LVL5"/>
    <w:rsid w:val="00814C26"/>
    <w:rPr>
      <w:lang w:val="pt-PT" w:bidi="ar-SA"/>
    </w:rPr>
  </w:style>
  <w:style w:type="character" w:customStyle="1" w:styleId="WWCharLFO23LVL6">
    <w:name w:val="WW_CharLFO23LVL6"/>
    <w:rsid w:val="00814C26"/>
    <w:rPr>
      <w:lang w:val="pt-PT" w:bidi="ar-SA"/>
    </w:rPr>
  </w:style>
  <w:style w:type="character" w:customStyle="1" w:styleId="WWCharLFO23LVL7">
    <w:name w:val="WW_CharLFO23LVL7"/>
    <w:rsid w:val="00814C26"/>
    <w:rPr>
      <w:lang w:val="pt-PT" w:bidi="ar-SA"/>
    </w:rPr>
  </w:style>
  <w:style w:type="character" w:customStyle="1" w:styleId="WWCharLFO23LVL8">
    <w:name w:val="WW_CharLFO23LVL8"/>
    <w:rsid w:val="00814C26"/>
    <w:rPr>
      <w:lang w:val="pt-PT" w:bidi="ar-SA"/>
    </w:rPr>
  </w:style>
  <w:style w:type="character" w:customStyle="1" w:styleId="WWCharLFO23LVL9">
    <w:name w:val="WW_CharLFO23LVL9"/>
    <w:rsid w:val="00814C26"/>
    <w:rPr>
      <w:lang w:val="pt-PT" w:bidi="ar-SA"/>
    </w:rPr>
  </w:style>
  <w:style w:type="character" w:customStyle="1" w:styleId="WWCharLFO24LVL1">
    <w:name w:val="WW_CharLFO24LVL1"/>
    <w:rsid w:val="00814C26"/>
    <w:rPr>
      <w:rFonts w:eastAsia="Symbol" w:cs="Symbol"/>
      <w:w w:val="101"/>
      <w:sz w:val="16"/>
      <w:szCs w:val="16"/>
      <w:lang w:val="pt-PT" w:bidi="ar-SA"/>
    </w:rPr>
  </w:style>
  <w:style w:type="character" w:customStyle="1" w:styleId="WWCharLFO24LVL2">
    <w:name w:val="WW_CharLFO24LVL2"/>
    <w:rsid w:val="00814C26"/>
    <w:rPr>
      <w:lang w:val="pt-PT" w:bidi="ar-SA"/>
    </w:rPr>
  </w:style>
  <w:style w:type="character" w:customStyle="1" w:styleId="WWCharLFO24LVL3">
    <w:name w:val="WW_CharLFO24LVL3"/>
    <w:rsid w:val="00814C26"/>
    <w:rPr>
      <w:lang w:val="pt-PT" w:bidi="ar-SA"/>
    </w:rPr>
  </w:style>
  <w:style w:type="character" w:customStyle="1" w:styleId="WWCharLFO24LVL4">
    <w:name w:val="WW_CharLFO24LVL4"/>
    <w:rsid w:val="00814C26"/>
    <w:rPr>
      <w:lang w:val="pt-PT" w:bidi="ar-SA"/>
    </w:rPr>
  </w:style>
  <w:style w:type="character" w:customStyle="1" w:styleId="WWCharLFO24LVL5">
    <w:name w:val="WW_CharLFO24LVL5"/>
    <w:rsid w:val="00814C26"/>
    <w:rPr>
      <w:lang w:val="pt-PT" w:bidi="ar-SA"/>
    </w:rPr>
  </w:style>
  <w:style w:type="character" w:customStyle="1" w:styleId="WWCharLFO24LVL6">
    <w:name w:val="WW_CharLFO24LVL6"/>
    <w:rsid w:val="00814C26"/>
    <w:rPr>
      <w:lang w:val="pt-PT" w:bidi="ar-SA"/>
    </w:rPr>
  </w:style>
  <w:style w:type="character" w:customStyle="1" w:styleId="WWCharLFO24LVL7">
    <w:name w:val="WW_CharLFO24LVL7"/>
    <w:rsid w:val="00814C26"/>
    <w:rPr>
      <w:lang w:val="pt-PT" w:bidi="ar-SA"/>
    </w:rPr>
  </w:style>
  <w:style w:type="character" w:customStyle="1" w:styleId="WWCharLFO24LVL8">
    <w:name w:val="WW_CharLFO24LVL8"/>
    <w:rsid w:val="00814C26"/>
    <w:rPr>
      <w:lang w:val="pt-PT" w:bidi="ar-SA"/>
    </w:rPr>
  </w:style>
  <w:style w:type="character" w:customStyle="1" w:styleId="WWCharLFO24LVL9">
    <w:name w:val="WW_CharLFO24LVL9"/>
    <w:rsid w:val="00814C26"/>
    <w:rPr>
      <w:lang w:val="pt-PT" w:bidi="ar-SA"/>
    </w:rPr>
  </w:style>
  <w:style w:type="character" w:customStyle="1" w:styleId="WWCharLFO25LVL1">
    <w:name w:val="WW_CharLFO25LVL1"/>
    <w:rsid w:val="00814C26"/>
    <w:rPr>
      <w:rFonts w:eastAsia="Verdana" w:cs="Verdana"/>
      <w:b/>
      <w:bCs/>
      <w:w w:val="100"/>
      <w:sz w:val="24"/>
      <w:szCs w:val="24"/>
      <w:lang w:val="pt-PT" w:bidi="ar-SA"/>
    </w:rPr>
  </w:style>
  <w:style w:type="character" w:customStyle="1" w:styleId="WWCharLFO25LVL2">
    <w:name w:val="WW_CharLFO25LVL2"/>
    <w:rsid w:val="00814C26"/>
    <w:rPr>
      <w:rFonts w:eastAsia="Verdana" w:cs="Verdana"/>
      <w:spacing w:val="-1"/>
      <w:w w:val="100"/>
      <w:sz w:val="24"/>
      <w:szCs w:val="24"/>
      <w:lang w:val="pt-PT" w:bidi="ar-SA"/>
    </w:rPr>
  </w:style>
  <w:style w:type="character" w:customStyle="1" w:styleId="WWCharLFO25LVL3">
    <w:name w:val="WW_CharLFO25LVL3"/>
    <w:rsid w:val="00814C26"/>
    <w:rPr>
      <w:lang w:val="pt-PT" w:bidi="ar-SA"/>
    </w:rPr>
  </w:style>
  <w:style w:type="character" w:customStyle="1" w:styleId="WWCharLFO25LVL4">
    <w:name w:val="WW_CharLFO25LVL4"/>
    <w:rsid w:val="00814C26"/>
    <w:rPr>
      <w:lang w:val="pt-PT" w:bidi="ar-SA"/>
    </w:rPr>
  </w:style>
  <w:style w:type="character" w:customStyle="1" w:styleId="WWCharLFO25LVL5">
    <w:name w:val="WW_CharLFO25LVL5"/>
    <w:rsid w:val="00814C26"/>
    <w:rPr>
      <w:lang w:val="pt-PT" w:bidi="ar-SA"/>
    </w:rPr>
  </w:style>
  <w:style w:type="character" w:customStyle="1" w:styleId="WWCharLFO25LVL6">
    <w:name w:val="WW_CharLFO25LVL6"/>
    <w:rsid w:val="00814C26"/>
    <w:rPr>
      <w:lang w:val="pt-PT" w:bidi="ar-SA"/>
    </w:rPr>
  </w:style>
  <w:style w:type="character" w:customStyle="1" w:styleId="WWCharLFO25LVL7">
    <w:name w:val="WW_CharLFO25LVL7"/>
    <w:rsid w:val="00814C26"/>
    <w:rPr>
      <w:lang w:val="pt-PT" w:bidi="ar-SA"/>
    </w:rPr>
  </w:style>
  <w:style w:type="character" w:customStyle="1" w:styleId="WWCharLFO25LVL8">
    <w:name w:val="WW_CharLFO25LVL8"/>
    <w:rsid w:val="00814C26"/>
    <w:rPr>
      <w:lang w:val="pt-PT" w:bidi="ar-SA"/>
    </w:rPr>
  </w:style>
  <w:style w:type="character" w:customStyle="1" w:styleId="WWCharLFO25LVL9">
    <w:name w:val="WW_CharLFO25LVL9"/>
    <w:rsid w:val="00814C26"/>
    <w:rPr>
      <w:lang w:val="pt-PT" w:bidi="ar-SA"/>
    </w:rPr>
  </w:style>
  <w:style w:type="character" w:customStyle="1" w:styleId="WWCharLFO26LVL1">
    <w:name w:val="WW_CharLFO26LVL1"/>
    <w:rsid w:val="00814C26"/>
    <w:rPr>
      <w:lang w:val="pt-PT" w:bidi="ar-SA"/>
    </w:rPr>
  </w:style>
  <w:style w:type="character" w:customStyle="1" w:styleId="WWCharLFO26LVL2">
    <w:name w:val="WW_CharLFO26LVL2"/>
    <w:rsid w:val="00814C26"/>
    <w:rPr>
      <w:rFonts w:eastAsia="Verdana" w:cs="Verdana"/>
      <w:spacing w:val="-1"/>
      <w:w w:val="100"/>
      <w:sz w:val="24"/>
      <w:szCs w:val="24"/>
      <w:lang w:val="pt-PT" w:bidi="ar-SA"/>
    </w:rPr>
  </w:style>
  <w:style w:type="character" w:customStyle="1" w:styleId="WWCharLFO26LVL3">
    <w:name w:val="WW_CharLFO26LVL3"/>
    <w:rsid w:val="00814C26"/>
    <w:rPr>
      <w:rFonts w:eastAsia="Verdana" w:cs="Verdana"/>
      <w:w w:val="100"/>
      <w:sz w:val="24"/>
      <w:szCs w:val="24"/>
      <w:lang w:val="pt-PT" w:bidi="ar-SA"/>
    </w:rPr>
  </w:style>
  <w:style w:type="character" w:customStyle="1" w:styleId="WWCharLFO26LVL4">
    <w:name w:val="WW_CharLFO26LVL4"/>
    <w:rsid w:val="00814C26"/>
    <w:rPr>
      <w:lang w:val="pt-PT" w:bidi="ar-SA"/>
    </w:rPr>
  </w:style>
  <w:style w:type="character" w:customStyle="1" w:styleId="WWCharLFO26LVL5">
    <w:name w:val="WW_CharLFO26LVL5"/>
    <w:rsid w:val="00814C26"/>
    <w:rPr>
      <w:lang w:val="pt-PT" w:bidi="ar-SA"/>
    </w:rPr>
  </w:style>
  <w:style w:type="character" w:customStyle="1" w:styleId="WWCharLFO26LVL6">
    <w:name w:val="WW_CharLFO26LVL6"/>
    <w:rsid w:val="00814C26"/>
    <w:rPr>
      <w:lang w:val="pt-PT" w:bidi="ar-SA"/>
    </w:rPr>
  </w:style>
  <w:style w:type="character" w:customStyle="1" w:styleId="WWCharLFO26LVL7">
    <w:name w:val="WW_CharLFO26LVL7"/>
    <w:rsid w:val="00814C26"/>
    <w:rPr>
      <w:lang w:val="pt-PT" w:bidi="ar-SA"/>
    </w:rPr>
  </w:style>
  <w:style w:type="character" w:customStyle="1" w:styleId="WWCharLFO26LVL8">
    <w:name w:val="WW_CharLFO26LVL8"/>
    <w:rsid w:val="00814C26"/>
    <w:rPr>
      <w:lang w:val="pt-PT" w:bidi="ar-SA"/>
    </w:rPr>
  </w:style>
  <w:style w:type="character" w:customStyle="1" w:styleId="WWCharLFO26LVL9">
    <w:name w:val="WW_CharLFO26LVL9"/>
    <w:rsid w:val="00814C26"/>
    <w:rPr>
      <w:lang w:val="pt-PT" w:bidi="ar-SA"/>
    </w:rPr>
  </w:style>
  <w:style w:type="character" w:customStyle="1" w:styleId="WWCharLFO27LVL1">
    <w:name w:val="WW_CharLFO27LVL1"/>
    <w:rsid w:val="00814C26"/>
    <w:rPr>
      <w:w w:val="100"/>
      <w:sz w:val="24"/>
      <w:lang w:val="pt-PT" w:bidi="ar-SA"/>
    </w:rPr>
  </w:style>
  <w:style w:type="character" w:customStyle="1" w:styleId="WWCharLFO27LVL2">
    <w:name w:val="WW_CharLFO27LVL2"/>
    <w:rsid w:val="00814C26"/>
    <w:rPr>
      <w:lang w:val="pt-PT" w:bidi="ar-SA"/>
    </w:rPr>
  </w:style>
  <w:style w:type="character" w:customStyle="1" w:styleId="WWCharLFO27LVL3">
    <w:name w:val="WW_CharLFO27LVL3"/>
    <w:rsid w:val="00814C26"/>
    <w:rPr>
      <w:lang w:val="pt-PT" w:bidi="ar-SA"/>
    </w:rPr>
  </w:style>
  <w:style w:type="character" w:customStyle="1" w:styleId="WWCharLFO27LVL4">
    <w:name w:val="WW_CharLFO27LVL4"/>
    <w:rsid w:val="00814C26"/>
    <w:rPr>
      <w:lang w:val="pt-PT" w:bidi="ar-SA"/>
    </w:rPr>
  </w:style>
  <w:style w:type="character" w:customStyle="1" w:styleId="WWCharLFO27LVL5">
    <w:name w:val="WW_CharLFO27LVL5"/>
    <w:rsid w:val="00814C26"/>
    <w:rPr>
      <w:lang w:val="pt-PT" w:bidi="ar-SA"/>
    </w:rPr>
  </w:style>
  <w:style w:type="character" w:customStyle="1" w:styleId="WWCharLFO27LVL6">
    <w:name w:val="WW_CharLFO27LVL6"/>
    <w:rsid w:val="00814C26"/>
    <w:rPr>
      <w:lang w:val="pt-PT" w:bidi="ar-SA"/>
    </w:rPr>
  </w:style>
  <w:style w:type="character" w:customStyle="1" w:styleId="WWCharLFO27LVL7">
    <w:name w:val="WW_CharLFO27LVL7"/>
    <w:rsid w:val="00814C26"/>
    <w:rPr>
      <w:lang w:val="pt-PT" w:bidi="ar-SA"/>
    </w:rPr>
  </w:style>
  <w:style w:type="character" w:customStyle="1" w:styleId="WWCharLFO27LVL8">
    <w:name w:val="WW_CharLFO27LVL8"/>
    <w:rsid w:val="00814C26"/>
    <w:rPr>
      <w:lang w:val="pt-PT" w:bidi="ar-SA"/>
    </w:rPr>
  </w:style>
  <w:style w:type="character" w:customStyle="1" w:styleId="WWCharLFO27LVL9">
    <w:name w:val="WW_CharLFO27LVL9"/>
    <w:rsid w:val="00814C26"/>
    <w:rPr>
      <w:lang w:val="pt-PT" w:bidi="ar-SA"/>
    </w:rPr>
  </w:style>
  <w:style w:type="character" w:customStyle="1" w:styleId="WWCharLFO28LVL1">
    <w:name w:val="WW_CharLFO28LVL1"/>
    <w:rsid w:val="00814C26"/>
    <w:rPr>
      <w:rFonts w:eastAsia="Verdana" w:cs="Verdana"/>
      <w:b/>
      <w:bCs/>
      <w:w w:val="100"/>
      <w:sz w:val="24"/>
      <w:szCs w:val="24"/>
      <w:lang w:val="pt-PT" w:bidi="ar-SA"/>
    </w:rPr>
  </w:style>
  <w:style w:type="character" w:customStyle="1" w:styleId="WWCharLFO28LVL2">
    <w:name w:val="WW_CharLFO28LVL2"/>
    <w:rsid w:val="00814C26"/>
    <w:rPr>
      <w:b/>
      <w:spacing w:val="-1"/>
      <w:w w:val="100"/>
      <w:sz w:val="24"/>
      <w:lang w:val="pt-PT" w:bidi="ar-SA"/>
    </w:rPr>
  </w:style>
  <w:style w:type="character" w:customStyle="1" w:styleId="WWCharLFO28LVL3">
    <w:name w:val="WW_CharLFO28LVL3"/>
    <w:rsid w:val="00814C26"/>
    <w:rPr>
      <w:lang w:val="pt-PT" w:bidi="ar-SA"/>
    </w:rPr>
  </w:style>
  <w:style w:type="character" w:customStyle="1" w:styleId="WWCharLFO28LVL4">
    <w:name w:val="WW_CharLFO28LVL4"/>
    <w:rsid w:val="00814C26"/>
    <w:rPr>
      <w:lang w:val="pt-PT" w:bidi="ar-SA"/>
    </w:rPr>
  </w:style>
  <w:style w:type="character" w:customStyle="1" w:styleId="WWCharLFO28LVL5">
    <w:name w:val="WW_CharLFO28LVL5"/>
    <w:rsid w:val="00814C26"/>
    <w:rPr>
      <w:lang w:val="pt-PT" w:bidi="ar-SA"/>
    </w:rPr>
  </w:style>
  <w:style w:type="character" w:customStyle="1" w:styleId="WWCharLFO28LVL6">
    <w:name w:val="WW_CharLFO28LVL6"/>
    <w:rsid w:val="00814C26"/>
    <w:rPr>
      <w:lang w:val="pt-PT" w:bidi="ar-SA"/>
    </w:rPr>
  </w:style>
  <w:style w:type="character" w:customStyle="1" w:styleId="WWCharLFO28LVL7">
    <w:name w:val="WW_CharLFO28LVL7"/>
    <w:rsid w:val="00814C26"/>
    <w:rPr>
      <w:lang w:val="pt-PT" w:bidi="ar-SA"/>
    </w:rPr>
  </w:style>
  <w:style w:type="character" w:customStyle="1" w:styleId="WWCharLFO28LVL8">
    <w:name w:val="WW_CharLFO28LVL8"/>
    <w:rsid w:val="00814C26"/>
    <w:rPr>
      <w:lang w:val="pt-PT" w:bidi="ar-SA"/>
    </w:rPr>
  </w:style>
  <w:style w:type="character" w:customStyle="1" w:styleId="WWCharLFO28LVL9">
    <w:name w:val="WW_CharLFO28LVL9"/>
    <w:rsid w:val="00814C26"/>
    <w:rPr>
      <w:lang w:val="pt-PT" w:bidi="ar-SA"/>
    </w:rPr>
  </w:style>
  <w:style w:type="character" w:customStyle="1" w:styleId="WWCharLFO29LVL1">
    <w:name w:val="WW_CharLFO29LVL1"/>
    <w:rsid w:val="00814C26"/>
    <w:rPr>
      <w:rFonts w:eastAsia="Verdana" w:cs="Verdana"/>
      <w:spacing w:val="-1"/>
      <w:w w:val="100"/>
      <w:sz w:val="24"/>
      <w:szCs w:val="24"/>
      <w:lang w:val="pt-PT" w:bidi="ar-SA"/>
    </w:rPr>
  </w:style>
  <w:style w:type="character" w:customStyle="1" w:styleId="WWCharLFO29LVL2">
    <w:name w:val="WW_CharLFO29LVL2"/>
    <w:rsid w:val="00814C26"/>
    <w:rPr>
      <w:lang w:val="pt-PT" w:bidi="ar-SA"/>
    </w:rPr>
  </w:style>
  <w:style w:type="character" w:customStyle="1" w:styleId="WWCharLFO29LVL3">
    <w:name w:val="WW_CharLFO29LVL3"/>
    <w:rsid w:val="00814C26"/>
    <w:rPr>
      <w:lang w:val="pt-PT" w:bidi="ar-SA"/>
    </w:rPr>
  </w:style>
  <w:style w:type="character" w:customStyle="1" w:styleId="WWCharLFO29LVL4">
    <w:name w:val="WW_CharLFO29LVL4"/>
    <w:rsid w:val="00814C26"/>
    <w:rPr>
      <w:lang w:val="pt-PT" w:bidi="ar-SA"/>
    </w:rPr>
  </w:style>
  <w:style w:type="character" w:customStyle="1" w:styleId="WWCharLFO29LVL5">
    <w:name w:val="WW_CharLFO29LVL5"/>
    <w:rsid w:val="00814C26"/>
    <w:rPr>
      <w:lang w:val="pt-PT" w:bidi="ar-SA"/>
    </w:rPr>
  </w:style>
  <w:style w:type="character" w:customStyle="1" w:styleId="WWCharLFO29LVL6">
    <w:name w:val="WW_CharLFO29LVL6"/>
    <w:rsid w:val="00814C26"/>
    <w:rPr>
      <w:lang w:val="pt-PT" w:bidi="ar-SA"/>
    </w:rPr>
  </w:style>
  <w:style w:type="character" w:customStyle="1" w:styleId="WWCharLFO29LVL7">
    <w:name w:val="WW_CharLFO29LVL7"/>
    <w:rsid w:val="00814C26"/>
    <w:rPr>
      <w:lang w:val="pt-PT" w:bidi="ar-SA"/>
    </w:rPr>
  </w:style>
  <w:style w:type="character" w:customStyle="1" w:styleId="WWCharLFO29LVL8">
    <w:name w:val="WW_CharLFO29LVL8"/>
    <w:rsid w:val="00814C26"/>
    <w:rPr>
      <w:lang w:val="pt-PT" w:bidi="ar-SA"/>
    </w:rPr>
  </w:style>
  <w:style w:type="character" w:customStyle="1" w:styleId="WWCharLFO29LVL9">
    <w:name w:val="WW_CharLFO29LVL9"/>
    <w:rsid w:val="00814C26"/>
    <w:rPr>
      <w:lang w:val="pt-PT" w:bidi="ar-SA"/>
    </w:rPr>
  </w:style>
  <w:style w:type="character" w:customStyle="1" w:styleId="WWCharLFO30LVL1">
    <w:name w:val="WW_CharLFO30LVL1"/>
    <w:rsid w:val="00814C26"/>
    <w:rPr>
      <w:rFonts w:eastAsia="Verdana" w:cs="Verdana"/>
      <w:w w:val="100"/>
      <w:sz w:val="24"/>
      <w:szCs w:val="24"/>
      <w:lang w:val="pt-PT" w:bidi="ar-SA"/>
    </w:rPr>
  </w:style>
  <w:style w:type="character" w:customStyle="1" w:styleId="WWCharLFO30LVL2">
    <w:name w:val="WW_CharLFO30LVL2"/>
    <w:rsid w:val="00814C26"/>
    <w:rPr>
      <w:lang w:val="pt-PT" w:bidi="ar-SA"/>
    </w:rPr>
  </w:style>
  <w:style w:type="character" w:customStyle="1" w:styleId="WWCharLFO30LVL3">
    <w:name w:val="WW_CharLFO30LVL3"/>
    <w:rsid w:val="00814C26"/>
    <w:rPr>
      <w:lang w:val="pt-PT" w:bidi="ar-SA"/>
    </w:rPr>
  </w:style>
  <w:style w:type="character" w:customStyle="1" w:styleId="WWCharLFO30LVL4">
    <w:name w:val="WW_CharLFO30LVL4"/>
    <w:rsid w:val="00814C26"/>
    <w:rPr>
      <w:lang w:val="pt-PT" w:bidi="ar-SA"/>
    </w:rPr>
  </w:style>
  <w:style w:type="character" w:customStyle="1" w:styleId="WWCharLFO30LVL5">
    <w:name w:val="WW_CharLFO30LVL5"/>
    <w:rsid w:val="00814C26"/>
    <w:rPr>
      <w:lang w:val="pt-PT" w:bidi="ar-SA"/>
    </w:rPr>
  </w:style>
  <w:style w:type="character" w:customStyle="1" w:styleId="WWCharLFO30LVL6">
    <w:name w:val="WW_CharLFO30LVL6"/>
    <w:rsid w:val="00814C26"/>
    <w:rPr>
      <w:lang w:val="pt-PT" w:bidi="ar-SA"/>
    </w:rPr>
  </w:style>
  <w:style w:type="character" w:customStyle="1" w:styleId="WWCharLFO30LVL7">
    <w:name w:val="WW_CharLFO30LVL7"/>
    <w:rsid w:val="00814C26"/>
    <w:rPr>
      <w:lang w:val="pt-PT" w:bidi="ar-SA"/>
    </w:rPr>
  </w:style>
  <w:style w:type="character" w:customStyle="1" w:styleId="WWCharLFO30LVL8">
    <w:name w:val="WW_CharLFO30LVL8"/>
    <w:rsid w:val="00814C26"/>
    <w:rPr>
      <w:lang w:val="pt-PT" w:bidi="ar-SA"/>
    </w:rPr>
  </w:style>
  <w:style w:type="character" w:customStyle="1" w:styleId="WWCharLFO30LVL9">
    <w:name w:val="WW_CharLFO30LVL9"/>
    <w:rsid w:val="00814C26"/>
    <w:rPr>
      <w:lang w:val="pt-PT" w:bidi="ar-SA"/>
    </w:rPr>
  </w:style>
  <w:style w:type="character" w:customStyle="1" w:styleId="WWCharLFO31LVL1">
    <w:name w:val="WW_CharLFO31LVL1"/>
    <w:rsid w:val="00814C26"/>
    <w:rPr>
      <w:lang w:val="pt-PT" w:bidi="ar-SA"/>
    </w:rPr>
  </w:style>
  <w:style w:type="character" w:customStyle="1" w:styleId="WWCharLFO31LVL2">
    <w:name w:val="WW_CharLFO31LVL2"/>
    <w:rsid w:val="00814C26"/>
    <w:rPr>
      <w:rFonts w:eastAsia="Verdana" w:cs="Verdana"/>
      <w:spacing w:val="-1"/>
      <w:w w:val="100"/>
      <w:sz w:val="24"/>
      <w:szCs w:val="24"/>
      <w:lang w:val="pt-PT" w:bidi="ar-SA"/>
    </w:rPr>
  </w:style>
  <w:style w:type="character" w:customStyle="1" w:styleId="WWCharLFO31LVL3">
    <w:name w:val="WW_CharLFO31LVL3"/>
    <w:rsid w:val="00814C26"/>
    <w:rPr>
      <w:rFonts w:eastAsia="Verdana" w:cs="Verdana"/>
      <w:w w:val="100"/>
      <w:sz w:val="24"/>
      <w:szCs w:val="24"/>
      <w:lang w:val="pt-PT" w:bidi="ar-SA"/>
    </w:rPr>
  </w:style>
  <w:style w:type="character" w:customStyle="1" w:styleId="WWCharLFO31LVL4">
    <w:name w:val="WW_CharLFO31LVL4"/>
    <w:rsid w:val="00814C26"/>
    <w:rPr>
      <w:lang w:val="pt-PT" w:bidi="ar-SA"/>
    </w:rPr>
  </w:style>
  <w:style w:type="character" w:customStyle="1" w:styleId="WWCharLFO31LVL5">
    <w:name w:val="WW_CharLFO31LVL5"/>
    <w:rsid w:val="00814C26"/>
    <w:rPr>
      <w:lang w:val="pt-PT" w:bidi="ar-SA"/>
    </w:rPr>
  </w:style>
  <w:style w:type="character" w:customStyle="1" w:styleId="WWCharLFO31LVL6">
    <w:name w:val="WW_CharLFO31LVL6"/>
    <w:rsid w:val="00814C26"/>
    <w:rPr>
      <w:lang w:val="pt-PT" w:bidi="ar-SA"/>
    </w:rPr>
  </w:style>
  <w:style w:type="character" w:customStyle="1" w:styleId="WWCharLFO31LVL7">
    <w:name w:val="WW_CharLFO31LVL7"/>
    <w:rsid w:val="00814C26"/>
    <w:rPr>
      <w:lang w:val="pt-PT" w:bidi="ar-SA"/>
    </w:rPr>
  </w:style>
  <w:style w:type="character" w:customStyle="1" w:styleId="WWCharLFO31LVL8">
    <w:name w:val="WW_CharLFO31LVL8"/>
    <w:rsid w:val="00814C26"/>
    <w:rPr>
      <w:lang w:val="pt-PT" w:bidi="ar-SA"/>
    </w:rPr>
  </w:style>
  <w:style w:type="character" w:customStyle="1" w:styleId="WWCharLFO31LVL9">
    <w:name w:val="WW_CharLFO31LVL9"/>
    <w:rsid w:val="00814C26"/>
    <w:rPr>
      <w:lang w:val="pt-PT" w:bidi="ar-SA"/>
    </w:rPr>
  </w:style>
  <w:style w:type="character" w:customStyle="1" w:styleId="WWCharLFO32LVL1">
    <w:name w:val="WW_CharLFO32LVL1"/>
    <w:rsid w:val="00814C26"/>
    <w:rPr>
      <w:rFonts w:eastAsia="Verdana" w:cs="Verdana"/>
      <w:spacing w:val="-1"/>
      <w:w w:val="100"/>
      <w:sz w:val="24"/>
      <w:szCs w:val="24"/>
      <w:lang w:val="pt-PT" w:bidi="ar-SA"/>
    </w:rPr>
  </w:style>
  <w:style w:type="character" w:customStyle="1" w:styleId="WWCharLFO32LVL2">
    <w:name w:val="WW_CharLFO32LVL2"/>
    <w:rsid w:val="00814C26"/>
    <w:rPr>
      <w:lang w:val="pt-PT" w:bidi="ar-SA"/>
    </w:rPr>
  </w:style>
  <w:style w:type="character" w:customStyle="1" w:styleId="WWCharLFO32LVL3">
    <w:name w:val="WW_CharLFO32LVL3"/>
    <w:rsid w:val="00814C26"/>
    <w:rPr>
      <w:lang w:val="pt-PT" w:bidi="ar-SA"/>
    </w:rPr>
  </w:style>
  <w:style w:type="character" w:customStyle="1" w:styleId="WWCharLFO32LVL4">
    <w:name w:val="WW_CharLFO32LVL4"/>
    <w:rsid w:val="00814C26"/>
    <w:rPr>
      <w:lang w:val="pt-PT" w:bidi="ar-SA"/>
    </w:rPr>
  </w:style>
  <w:style w:type="character" w:customStyle="1" w:styleId="WWCharLFO32LVL5">
    <w:name w:val="WW_CharLFO32LVL5"/>
    <w:rsid w:val="00814C26"/>
    <w:rPr>
      <w:lang w:val="pt-PT" w:bidi="ar-SA"/>
    </w:rPr>
  </w:style>
  <w:style w:type="character" w:customStyle="1" w:styleId="WWCharLFO32LVL6">
    <w:name w:val="WW_CharLFO32LVL6"/>
    <w:rsid w:val="00814C26"/>
    <w:rPr>
      <w:lang w:val="pt-PT" w:bidi="ar-SA"/>
    </w:rPr>
  </w:style>
  <w:style w:type="character" w:customStyle="1" w:styleId="WWCharLFO32LVL7">
    <w:name w:val="WW_CharLFO32LVL7"/>
    <w:rsid w:val="00814C26"/>
    <w:rPr>
      <w:lang w:val="pt-PT" w:bidi="ar-SA"/>
    </w:rPr>
  </w:style>
  <w:style w:type="character" w:customStyle="1" w:styleId="WWCharLFO32LVL8">
    <w:name w:val="WW_CharLFO32LVL8"/>
    <w:rsid w:val="00814C26"/>
    <w:rPr>
      <w:lang w:val="pt-PT" w:bidi="ar-SA"/>
    </w:rPr>
  </w:style>
  <w:style w:type="character" w:customStyle="1" w:styleId="WWCharLFO32LVL9">
    <w:name w:val="WW_CharLFO32LVL9"/>
    <w:rsid w:val="00814C26"/>
    <w:rPr>
      <w:lang w:val="pt-PT" w:bidi="ar-SA"/>
    </w:rPr>
  </w:style>
  <w:style w:type="character" w:customStyle="1" w:styleId="WWCharLFO33LVL1">
    <w:name w:val="WW_CharLFO33LVL1"/>
    <w:rsid w:val="00814C26"/>
    <w:rPr>
      <w:rFonts w:eastAsia="Verdana" w:cs="Verdana"/>
      <w:w w:val="100"/>
      <w:sz w:val="24"/>
      <w:szCs w:val="24"/>
      <w:lang w:val="pt-PT" w:bidi="ar-SA"/>
    </w:rPr>
  </w:style>
  <w:style w:type="character" w:customStyle="1" w:styleId="WWCharLFO33LVL2">
    <w:name w:val="WW_CharLFO33LVL2"/>
    <w:rsid w:val="00814C26"/>
    <w:rPr>
      <w:lang w:val="pt-PT" w:bidi="ar-SA"/>
    </w:rPr>
  </w:style>
  <w:style w:type="character" w:customStyle="1" w:styleId="WWCharLFO33LVL3">
    <w:name w:val="WW_CharLFO33LVL3"/>
    <w:rsid w:val="00814C26"/>
    <w:rPr>
      <w:lang w:val="pt-PT" w:bidi="ar-SA"/>
    </w:rPr>
  </w:style>
  <w:style w:type="character" w:customStyle="1" w:styleId="WWCharLFO33LVL4">
    <w:name w:val="WW_CharLFO33LVL4"/>
    <w:rsid w:val="00814C26"/>
    <w:rPr>
      <w:lang w:val="pt-PT" w:bidi="ar-SA"/>
    </w:rPr>
  </w:style>
  <w:style w:type="character" w:customStyle="1" w:styleId="WWCharLFO33LVL5">
    <w:name w:val="WW_CharLFO33LVL5"/>
    <w:rsid w:val="00814C26"/>
    <w:rPr>
      <w:lang w:val="pt-PT" w:bidi="ar-SA"/>
    </w:rPr>
  </w:style>
  <w:style w:type="character" w:customStyle="1" w:styleId="WWCharLFO33LVL6">
    <w:name w:val="WW_CharLFO33LVL6"/>
    <w:rsid w:val="00814C26"/>
    <w:rPr>
      <w:lang w:val="pt-PT" w:bidi="ar-SA"/>
    </w:rPr>
  </w:style>
  <w:style w:type="character" w:customStyle="1" w:styleId="WWCharLFO33LVL7">
    <w:name w:val="WW_CharLFO33LVL7"/>
    <w:rsid w:val="00814C26"/>
    <w:rPr>
      <w:lang w:val="pt-PT" w:bidi="ar-SA"/>
    </w:rPr>
  </w:style>
  <w:style w:type="character" w:customStyle="1" w:styleId="WWCharLFO33LVL8">
    <w:name w:val="WW_CharLFO33LVL8"/>
    <w:rsid w:val="00814C26"/>
    <w:rPr>
      <w:lang w:val="pt-PT" w:bidi="ar-SA"/>
    </w:rPr>
  </w:style>
  <w:style w:type="character" w:customStyle="1" w:styleId="WWCharLFO33LVL9">
    <w:name w:val="WW_CharLFO33LVL9"/>
    <w:rsid w:val="00814C26"/>
    <w:rPr>
      <w:lang w:val="pt-PT" w:bidi="ar-SA"/>
    </w:rPr>
  </w:style>
  <w:style w:type="character" w:customStyle="1" w:styleId="WWCharLFO34LVL1">
    <w:name w:val="WW_CharLFO34LVL1"/>
    <w:rsid w:val="00814C26"/>
    <w:rPr>
      <w:lang w:val="pt-PT" w:bidi="ar-SA"/>
    </w:rPr>
  </w:style>
  <w:style w:type="character" w:customStyle="1" w:styleId="WWCharLFO34LVL2">
    <w:name w:val="WW_CharLFO34LVL2"/>
    <w:rsid w:val="00814C26"/>
    <w:rPr>
      <w:rFonts w:eastAsia="Verdana" w:cs="Verdana"/>
      <w:spacing w:val="-1"/>
      <w:w w:val="100"/>
      <w:sz w:val="24"/>
      <w:szCs w:val="22"/>
      <w:lang w:val="pt-PT" w:bidi="ar-SA"/>
    </w:rPr>
  </w:style>
  <w:style w:type="character" w:customStyle="1" w:styleId="WWCharLFO34LVL3">
    <w:name w:val="WW_CharLFO34LVL3"/>
    <w:rsid w:val="00814C26"/>
    <w:rPr>
      <w:lang w:val="pt-PT" w:bidi="ar-SA"/>
    </w:rPr>
  </w:style>
  <w:style w:type="character" w:customStyle="1" w:styleId="WWCharLFO34LVL4">
    <w:name w:val="WW_CharLFO34LVL4"/>
    <w:rsid w:val="00814C26"/>
    <w:rPr>
      <w:lang w:val="pt-PT" w:bidi="ar-SA"/>
    </w:rPr>
  </w:style>
  <w:style w:type="character" w:customStyle="1" w:styleId="WWCharLFO34LVL5">
    <w:name w:val="WW_CharLFO34LVL5"/>
    <w:rsid w:val="00814C26"/>
    <w:rPr>
      <w:lang w:val="pt-PT" w:bidi="ar-SA"/>
    </w:rPr>
  </w:style>
  <w:style w:type="character" w:customStyle="1" w:styleId="WWCharLFO34LVL6">
    <w:name w:val="WW_CharLFO34LVL6"/>
    <w:rsid w:val="00814C26"/>
    <w:rPr>
      <w:lang w:val="pt-PT" w:bidi="ar-SA"/>
    </w:rPr>
  </w:style>
  <w:style w:type="character" w:customStyle="1" w:styleId="WWCharLFO34LVL7">
    <w:name w:val="WW_CharLFO34LVL7"/>
    <w:rsid w:val="00814C26"/>
    <w:rPr>
      <w:lang w:val="pt-PT" w:bidi="ar-SA"/>
    </w:rPr>
  </w:style>
  <w:style w:type="character" w:customStyle="1" w:styleId="WWCharLFO34LVL8">
    <w:name w:val="WW_CharLFO34LVL8"/>
    <w:rsid w:val="00814C26"/>
    <w:rPr>
      <w:lang w:val="pt-PT" w:bidi="ar-SA"/>
    </w:rPr>
  </w:style>
  <w:style w:type="character" w:customStyle="1" w:styleId="WWCharLFO34LVL9">
    <w:name w:val="WW_CharLFO34LVL9"/>
    <w:rsid w:val="00814C26"/>
    <w:rPr>
      <w:lang w:val="pt-PT" w:bidi="ar-SA"/>
    </w:rPr>
  </w:style>
  <w:style w:type="character" w:customStyle="1" w:styleId="WWCharLFO35LVL1">
    <w:name w:val="WW_CharLFO35LVL1"/>
    <w:rsid w:val="00814C26"/>
    <w:rPr>
      <w:lang w:val="pt-PT" w:bidi="ar-SA"/>
    </w:rPr>
  </w:style>
  <w:style w:type="character" w:customStyle="1" w:styleId="WWCharLFO35LVL2">
    <w:name w:val="WW_CharLFO35LVL2"/>
    <w:rsid w:val="00814C26"/>
    <w:rPr>
      <w:rFonts w:eastAsia="Verdana" w:cs="Verdana"/>
      <w:spacing w:val="-1"/>
      <w:w w:val="100"/>
      <w:sz w:val="24"/>
      <w:szCs w:val="24"/>
      <w:lang w:val="pt-PT" w:bidi="ar-SA"/>
    </w:rPr>
  </w:style>
  <w:style w:type="character" w:customStyle="1" w:styleId="WWCharLFO35LVL3">
    <w:name w:val="WW_CharLFO35LVL3"/>
    <w:rsid w:val="00814C26"/>
    <w:rPr>
      <w:rFonts w:eastAsia="Verdana" w:cs="Verdana"/>
      <w:spacing w:val="-1"/>
      <w:w w:val="100"/>
      <w:sz w:val="24"/>
      <w:szCs w:val="24"/>
      <w:lang w:val="pt-PT" w:bidi="ar-SA"/>
    </w:rPr>
  </w:style>
  <w:style w:type="character" w:customStyle="1" w:styleId="WWCharLFO35LVL4">
    <w:name w:val="WW_CharLFO35LVL4"/>
    <w:rsid w:val="00814C26"/>
    <w:rPr>
      <w:lang w:val="pt-PT" w:bidi="ar-SA"/>
    </w:rPr>
  </w:style>
  <w:style w:type="character" w:customStyle="1" w:styleId="WWCharLFO35LVL5">
    <w:name w:val="WW_CharLFO35LVL5"/>
    <w:rsid w:val="00814C26"/>
    <w:rPr>
      <w:lang w:val="pt-PT" w:bidi="ar-SA"/>
    </w:rPr>
  </w:style>
  <w:style w:type="character" w:customStyle="1" w:styleId="WWCharLFO35LVL6">
    <w:name w:val="WW_CharLFO35LVL6"/>
    <w:rsid w:val="00814C26"/>
    <w:rPr>
      <w:lang w:val="pt-PT" w:bidi="ar-SA"/>
    </w:rPr>
  </w:style>
  <w:style w:type="character" w:customStyle="1" w:styleId="WWCharLFO35LVL7">
    <w:name w:val="WW_CharLFO35LVL7"/>
    <w:rsid w:val="00814C26"/>
    <w:rPr>
      <w:lang w:val="pt-PT" w:bidi="ar-SA"/>
    </w:rPr>
  </w:style>
  <w:style w:type="character" w:customStyle="1" w:styleId="WWCharLFO35LVL8">
    <w:name w:val="WW_CharLFO35LVL8"/>
    <w:rsid w:val="00814C26"/>
    <w:rPr>
      <w:lang w:val="pt-PT" w:bidi="ar-SA"/>
    </w:rPr>
  </w:style>
  <w:style w:type="character" w:customStyle="1" w:styleId="WWCharLFO35LVL9">
    <w:name w:val="WW_CharLFO35LVL9"/>
    <w:rsid w:val="00814C26"/>
    <w:rPr>
      <w:lang w:val="pt-PT" w:bidi="ar-SA"/>
    </w:rPr>
  </w:style>
  <w:style w:type="character" w:customStyle="1" w:styleId="WWCharLFO36LVL1">
    <w:name w:val="WW_CharLFO36LVL1"/>
    <w:rsid w:val="00814C26"/>
    <w:rPr>
      <w:rFonts w:eastAsia="Verdana" w:cs="Verdana"/>
      <w:w w:val="100"/>
      <w:sz w:val="24"/>
      <w:szCs w:val="24"/>
      <w:lang w:val="pt-PT" w:bidi="ar-SA"/>
    </w:rPr>
  </w:style>
  <w:style w:type="character" w:customStyle="1" w:styleId="WWCharLFO36LVL2">
    <w:name w:val="WW_CharLFO36LVL2"/>
    <w:rsid w:val="00814C26"/>
    <w:rPr>
      <w:lang w:val="pt-PT" w:bidi="ar-SA"/>
    </w:rPr>
  </w:style>
  <w:style w:type="character" w:customStyle="1" w:styleId="WWCharLFO36LVL3">
    <w:name w:val="WW_CharLFO36LVL3"/>
    <w:rsid w:val="00814C26"/>
    <w:rPr>
      <w:lang w:val="pt-PT" w:bidi="ar-SA"/>
    </w:rPr>
  </w:style>
  <w:style w:type="character" w:customStyle="1" w:styleId="WWCharLFO36LVL4">
    <w:name w:val="WW_CharLFO36LVL4"/>
    <w:rsid w:val="00814C26"/>
    <w:rPr>
      <w:lang w:val="pt-PT" w:bidi="ar-SA"/>
    </w:rPr>
  </w:style>
  <w:style w:type="character" w:customStyle="1" w:styleId="WWCharLFO36LVL5">
    <w:name w:val="WW_CharLFO36LVL5"/>
    <w:rsid w:val="00814C26"/>
    <w:rPr>
      <w:lang w:val="pt-PT" w:bidi="ar-SA"/>
    </w:rPr>
  </w:style>
  <w:style w:type="character" w:customStyle="1" w:styleId="WWCharLFO36LVL6">
    <w:name w:val="WW_CharLFO36LVL6"/>
    <w:rsid w:val="00814C26"/>
    <w:rPr>
      <w:lang w:val="pt-PT" w:bidi="ar-SA"/>
    </w:rPr>
  </w:style>
  <w:style w:type="character" w:customStyle="1" w:styleId="WWCharLFO36LVL7">
    <w:name w:val="WW_CharLFO36LVL7"/>
    <w:rsid w:val="00814C26"/>
    <w:rPr>
      <w:lang w:val="pt-PT" w:bidi="ar-SA"/>
    </w:rPr>
  </w:style>
  <w:style w:type="character" w:customStyle="1" w:styleId="WWCharLFO36LVL8">
    <w:name w:val="WW_CharLFO36LVL8"/>
    <w:rsid w:val="00814C26"/>
    <w:rPr>
      <w:lang w:val="pt-PT" w:bidi="ar-SA"/>
    </w:rPr>
  </w:style>
  <w:style w:type="character" w:customStyle="1" w:styleId="WWCharLFO36LVL9">
    <w:name w:val="WW_CharLFO36LVL9"/>
    <w:rsid w:val="00814C26"/>
    <w:rPr>
      <w:lang w:val="pt-PT" w:bidi="ar-SA"/>
    </w:rPr>
  </w:style>
  <w:style w:type="character" w:customStyle="1" w:styleId="WWCharLFO37LVL1">
    <w:name w:val="WW_CharLFO37LVL1"/>
    <w:rsid w:val="00814C26"/>
    <w:rPr>
      <w:lang w:val="pt-PT" w:bidi="ar-SA"/>
    </w:rPr>
  </w:style>
  <w:style w:type="character" w:customStyle="1" w:styleId="WWCharLFO37LVL2">
    <w:name w:val="WW_CharLFO37LVL2"/>
    <w:rsid w:val="00814C26"/>
    <w:rPr>
      <w:rFonts w:eastAsia="Verdana" w:cs="Verdana"/>
      <w:spacing w:val="-1"/>
      <w:w w:val="100"/>
      <w:sz w:val="24"/>
      <w:szCs w:val="24"/>
      <w:lang w:val="pt-PT" w:bidi="ar-SA"/>
    </w:rPr>
  </w:style>
  <w:style w:type="character" w:customStyle="1" w:styleId="WWCharLFO37LVL3">
    <w:name w:val="WW_CharLFO37LVL3"/>
    <w:rsid w:val="00814C26"/>
    <w:rPr>
      <w:rFonts w:eastAsia="Verdana" w:cs="Verdana"/>
      <w:w w:val="100"/>
      <w:sz w:val="24"/>
      <w:szCs w:val="24"/>
      <w:lang w:val="pt-PT" w:bidi="ar-SA"/>
    </w:rPr>
  </w:style>
  <w:style w:type="character" w:customStyle="1" w:styleId="WWCharLFO37LVL4">
    <w:name w:val="WW_CharLFO37LVL4"/>
    <w:rsid w:val="00814C26"/>
    <w:rPr>
      <w:lang w:val="pt-PT" w:bidi="ar-SA"/>
    </w:rPr>
  </w:style>
  <w:style w:type="character" w:customStyle="1" w:styleId="WWCharLFO37LVL5">
    <w:name w:val="WW_CharLFO37LVL5"/>
    <w:rsid w:val="00814C26"/>
    <w:rPr>
      <w:lang w:val="pt-PT" w:bidi="ar-SA"/>
    </w:rPr>
  </w:style>
  <w:style w:type="character" w:customStyle="1" w:styleId="WWCharLFO37LVL6">
    <w:name w:val="WW_CharLFO37LVL6"/>
    <w:rsid w:val="00814C26"/>
    <w:rPr>
      <w:lang w:val="pt-PT" w:bidi="ar-SA"/>
    </w:rPr>
  </w:style>
  <w:style w:type="character" w:customStyle="1" w:styleId="WWCharLFO37LVL7">
    <w:name w:val="WW_CharLFO37LVL7"/>
    <w:rsid w:val="00814C26"/>
    <w:rPr>
      <w:lang w:val="pt-PT" w:bidi="ar-SA"/>
    </w:rPr>
  </w:style>
  <w:style w:type="character" w:customStyle="1" w:styleId="WWCharLFO37LVL8">
    <w:name w:val="WW_CharLFO37LVL8"/>
    <w:rsid w:val="00814C26"/>
    <w:rPr>
      <w:lang w:val="pt-PT" w:bidi="ar-SA"/>
    </w:rPr>
  </w:style>
  <w:style w:type="character" w:customStyle="1" w:styleId="WWCharLFO37LVL9">
    <w:name w:val="WW_CharLFO37LVL9"/>
    <w:rsid w:val="00814C26"/>
    <w:rPr>
      <w:lang w:val="pt-PT" w:bidi="ar-SA"/>
    </w:rPr>
  </w:style>
  <w:style w:type="character" w:customStyle="1" w:styleId="WWCharLFO38LVL1">
    <w:name w:val="WW_CharLFO38LVL1"/>
    <w:rsid w:val="00814C26"/>
    <w:rPr>
      <w:rFonts w:eastAsia="Verdana" w:cs="Verdana"/>
      <w:w w:val="100"/>
      <w:sz w:val="24"/>
      <w:szCs w:val="24"/>
      <w:lang w:val="pt-PT" w:bidi="ar-SA"/>
    </w:rPr>
  </w:style>
  <w:style w:type="character" w:customStyle="1" w:styleId="WWCharLFO38LVL2">
    <w:name w:val="WW_CharLFO38LVL2"/>
    <w:rsid w:val="00814C26"/>
    <w:rPr>
      <w:lang w:val="pt-PT" w:bidi="ar-SA"/>
    </w:rPr>
  </w:style>
  <w:style w:type="character" w:customStyle="1" w:styleId="WWCharLFO38LVL3">
    <w:name w:val="WW_CharLFO38LVL3"/>
    <w:rsid w:val="00814C26"/>
    <w:rPr>
      <w:lang w:val="pt-PT" w:bidi="ar-SA"/>
    </w:rPr>
  </w:style>
  <w:style w:type="character" w:customStyle="1" w:styleId="WWCharLFO38LVL4">
    <w:name w:val="WW_CharLFO38LVL4"/>
    <w:rsid w:val="00814C26"/>
    <w:rPr>
      <w:lang w:val="pt-PT" w:bidi="ar-SA"/>
    </w:rPr>
  </w:style>
  <w:style w:type="character" w:customStyle="1" w:styleId="WWCharLFO38LVL5">
    <w:name w:val="WW_CharLFO38LVL5"/>
    <w:rsid w:val="00814C26"/>
    <w:rPr>
      <w:lang w:val="pt-PT" w:bidi="ar-SA"/>
    </w:rPr>
  </w:style>
  <w:style w:type="character" w:customStyle="1" w:styleId="WWCharLFO38LVL6">
    <w:name w:val="WW_CharLFO38LVL6"/>
    <w:rsid w:val="00814C26"/>
    <w:rPr>
      <w:lang w:val="pt-PT" w:bidi="ar-SA"/>
    </w:rPr>
  </w:style>
  <w:style w:type="character" w:customStyle="1" w:styleId="WWCharLFO38LVL7">
    <w:name w:val="WW_CharLFO38LVL7"/>
    <w:rsid w:val="00814C26"/>
    <w:rPr>
      <w:lang w:val="pt-PT" w:bidi="ar-SA"/>
    </w:rPr>
  </w:style>
  <w:style w:type="character" w:customStyle="1" w:styleId="WWCharLFO38LVL8">
    <w:name w:val="WW_CharLFO38LVL8"/>
    <w:rsid w:val="00814C26"/>
    <w:rPr>
      <w:lang w:val="pt-PT" w:bidi="ar-SA"/>
    </w:rPr>
  </w:style>
  <w:style w:type="character" w:customStyle="1" w:styleId="WWCharLFO38LVL9">
    <w:name w:val="WW_CharLFO38LVL9"/>
    <w:rsid w:val="00814C26"/>
    <w:rPr>
      <w:lang w:val="pt-PT" w:bidi="ar-SA"/>
    </w:rPr>
  </w:style>
  <w:style w:type="character" w:customStyle="1" w:styleId="WWCharLFO39LVL1">
    <w:name w:val="WW_CharLFO39LVL1"/>
    <w:rsid w:val="00814C26"/>
    <w:rPr>
      <w:rFonts w:eastAsia="Verdana" w:cs="Verdana"/>
      <w:w w:val="100"/>
      <w:sz w:val="24"/>
      <w:szCs w:val="24"/>
      <w:lang w:val="pt-PT" w:bidi="ar-SA"/>
    </w:rPr>
  </w:style>
  <w:style w:type="character" w:customStyle="1" w:styleId="WWCharLFO39LVL2">
    <w:name w:val="WW_CharLFO39LVL2"/>
    <w:rsid w:val="00814C26"/>
    <w:rPr>
      <w:lang w:val="pt-PT" w:bidi="ar-SA"/>
    </w:rPr>
  </w:style>
  <w:style w:type="character" w:customStyle="1" w:styleId="WWCharLFO39LVL3">
    <w:name w:val="WW_CharLFO39LVL3"/>
    <w:rsid w:val="00814C26"/>
    <w:rPr>
      <w:lang w:val="pt-PT" w:bidi="ar-SA"/>
    </w:rPr>
  </w:style>
  <w:style w:type="character" w:customStyle="1" w:styleId="WWCharLFO39LVL4">
    <w:name w:val="WW_CharLFO39LVL4"/>
    <w:rsid w:val="00814C26"/>
    <w:rPr>
      <w:lang w:val="pt-PT" w:bidi="ar-SA"/>
    </w:rPr>
  </w:style>
  <w:style w:type="character" w:customStyle="1" w:styleId="WWCharLFO39LVL5">
    <w:name w:val="WW_CharLFO39LVL5"/>
    <w:rsid w:val="00814C26"/>
    <w:rPr>
      <w:lang w:val="pt-PT" w:bidi="ar-SA"/>
    </w:rPr>
  </w:style>
  <w:style w:type="character" w:customStyle="1" w:styleId="WWCharLFO39LVL6">
    <w:name w:val="WW_CharLFO39LVL6"/>
    <w:rsid w:val="00814C26"/>
    <w:rPr>
      <w:lang w:val="pt-PT" w:bidi="ar-SA"/>
    </w:rPr>
  </w:style>
  <w:style w:type="character" w:customStyle="1" w:styleId="WWCharLFO39LVL7">
    <w:name w:val="WW_CharLFO39LVL7"/>
    <w:rsid w:val="00814C26"/>
    <w:rPr>
      <w:lang w:val="pt-PT" w:bidi="ar-SA"/>
    </w:rPr>
  </w:style>
  <w:style w:type="character" w:customStyle="1" w:styleId="WWCharLFO39LVL8">
    <w:name w:val="WW_CharLFO39LVL8"/>
    <w:rsid w:val="00814C26"/>
    <w:rPr>
      <w:lang w:val="pt-PT" w:bidi="ar-SA"/>
    </w:rPr>
  </w:style>
  <w:style w:type="character" w:customStyle="1" w:styleId="WWCharLFO39LVL9">
    <w:name w:val="WW_CharLFO39LVL9"/>
    <w:rsid w:val="00814C26"/>
    <w:rPr>
      <w:lang w:val="pt-PT" w:bidi="ar-SA"/>
    </w:rPr>
  </w:style>
  <w:style w:type="character" w:customStyle="1" w:styleId="WWCharLFO40LVL1">
    <w:name w:val="WW_CharLFO40LVL1"/>
    <w:rsid w:val="00814C26"/>
    <w:rPr>
      <w:rFonts w:ascii="Verdana" w:hAnsi="Verdana" w:cs="Symbol"/>
    </w:rPr>
  </w:style>
  <w:style w:type="character" w:customStyle="1" w:styleId="WWCharLFO40LVL2">
    <w:name w:val="WW_CharLFO40LVL2"/>
    <w:rsid w:val="00814C26"/>
    <w:rPr>
      <w:rFonts w:eastAsia="Arial MT" w:cs="Arial MT"/>
      <w:w w:val="99"/>
      <w:sz w:val="24"/>
      <w:szCs w:val="24"/>
      <w:lang w:val="pt-PT" w:bidi="ar-SA"/>
    </w:rPr>
  </w:style>
  <w:style w:type="character" w:customStyle="1" w:styleId="WWCharLFO40LVL3">
    <w:name w:val="WW_CharLFO40LVL3"/>
    <w:rsid w:val="00814C26"/>
    <w:rPr>
      <w:rFonts w:eastAsia="Arial MT" w:cs="Arial MT"/>
      <w:spacing w:val="-2"/>
      <w:w w:val="99"/>
      <w:sz w:val="24"/>
      <w:szCs w:val="24"/>
      <w:lang w:val="pt-PT" w:bidi="ar-SA"/>
    </w:rPr>
  </w:style>
  <w:style w:type="character" w:customStyle="1" w:styleId="WWCharLFO40LVL4">
    <w:name w:val="WW_CharLFO40LVL4"/>
    <w:rsid w:val="00814C26"/>
    <w:rPr>
      <w:rFonts w:ascii="Symbol" w:hAnsi="Symbol" w:cs="Symbol"/>
      <w:w w:val="100"/>
      <w:sz w:val="24"/>
      <w:szCs w:val="24"/>
      <w:lang w:val="pt-PT" w:bidi="ar-SA"/>
    </w:rPr>
  </w:style>
  <w:style w:type="character" w:customStyle="1" w:styleId="WWCharLFO40LVL5">
    <w:name w:val="WW_CharLFO40LVL5"/>
    <w:rsid w:val="00814C26"/>
    <w:rPr>
      <w:rFonts w:ascii="Symbol" w:hAnsi="Symbol" w:cs="Symbol"/>
      <w:lang w:val="pt-PT" w:bidi="ar-SA"/>
    </w:rPr>
  </w:style>
  <w:style w:type="character" w:customStyle="1" w:styleId="WWCharLFO40LVL6">
    <w:name w:val="WW_CharLFO40LVL6"/>
    <w:rsid w:val="00814C26"/>
    <w:rPr>
      <w:rFonts w:ascii="Symbol" w:hAnsi="Symbol" w:cs="Symbol"/>
      <w:lang w:val="pt-PT" w:bidi="ar-SA"/>
    </w:rPr>
  </w:style>
  <w:style w:type="character" w:customStyle="1" w:styleId="WWCharLFO40LVL7">
    <w:name w:val="WW_CharLFO40LVL7"/>
    <w:rsid w:val="00814C26"/>
    <w:rPr>
      <w:rFonts w:ascii="Symbol" w:hAnsi="Symbol" w:cs="Symbol"/>
      <w:lang w:val="pt-PT" w:bidi="ar-SA"/>
    </w:rPr>
  </w:style>
  <w:style w:type="character" w:customStyle="1" w:styleId="WWCharLFO40LVL8">
    <w:name w:val="WW_CharLFO40LVL8"/>
    <w:rsid w:val="00814C26"/>
    <w:rPr>
      <w:rFonts w:ascii="Symbol" w:hAnsi="Symbol" w:cs="Symbol"/>
      <w:lang w:val="pt-PT" w:bidi="ar-SA"/>
    </w:rPr>
  </w:style>
  <w:style w:type="character" w:customStyle="1" w:styleId="WWCharLFO40LVL9">
    <w:name w:val="WW_CharLFO40LVL9"/>
    <w:rsid w:val="00814C26"/>
    <w:rPr>
      <w:rFonts w:ascii="Symbol" w:hAnsi="Symbol" w:cs="Symbol"/>
      <w:lang w:val="pt-PT" w:bidi="ar-SA"/>
    </w:rPr>
  </w:style>
  <w:style w:type="paragraph" w:customStyle="1" w:styleId="Ttulo31">
    <w:name w:val="Título31"/>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styleId="Lista">
    <w:name w:val="List"/>
    <w:basedOn w:val="Corpodetexto"/>
    <w:rsid w:val="00814C26"/>
    <w:pPr>
      <w:widowControl/>
      <w:pBdr>
        <w:top w:val="none" w:sz="0" w:space="0" w:color="000000"/>
        <w:left w:val="none" w:sz="0" w:space="0" w:color="000000"/>
        <w:bottom w:val="none" w:sz="0" w:space="0" w:color="000000"/>
        <w:right w:val="none" w:sz="0" w:space="0" w:color="000000"/>
      </w:pBdr>
      <w:suppressAutoHyphens/>
      <w:autoSpaceDE/>
      <w:autoSpaceDN/>
      <w:jc w:val="both"/>
      <w:textAlignment w:val="baseline"/>
    </w:pPr>
    <w:rPr>
      <w:rFonts w:cs="Lucida Sans Unicode"/>
      <w:kern w:val="2"/>
      <w:szCs w:val="20"/>
      <w:lang w:val="pt-BR" w:eastAsia="zh-CN"/>
    </w:rPr>
  </w:style>
  <w:style w:type="paragraph" w:styleId="Legenda">
    <w:name w:val="caption"/>
    <w:basedOn w:val="Normal"/>
    <w:qFormat/>
    <w:rsid w:val="00814C26"/>
    <w:pPr>
      <w:suppressLineNumbers/>
      <w:pBdr>
        <w:top w:val="none" w:sz="0" w:space="0" w:color="000000"/>
        <w:left w:val="none" w:sz="0" w:space="0" w:color="000000"/>
        <w:bottom w:val="none" w:sz="0" w:space="0" w:color="000000"/>
        <w:right w:val="none" w:sz="0" w:space="0" w:color="000000"/>
      </w:pBdr>
      <w:suppressAutoHyphens/>
      <w:spacing w:before="120" w:after="120"/>
      <w:ind w:left="0"/>
      <w:jc w:val="left"/>
      <w:textAlignment w:val="baseline"/>
    </w:pPr>
    <w:rPr>
      <w:rFonts w:ascii="Times New Roman" w:eastAsia="Times New Roman" w:hAnsi="Times New Roman" w:cs="Mangal"/>
      <w:i/>
      <w:iCs/>
      <w:kern w:val="2"/>
      <w:szCs w:val="24"/>
      <w:lang w:eastAsia="zh-CN"/>
    </w:rPr>
  </w:style>
  <w:style w:type="paragraph" w:customStyle="1" w:styleId="ndice">
    <w:name w:val="Índice"/>
    <w:basedOn w:val="Normal"/>
    <w:rsid w:val="00814C26"/>
    <w:pPr>
      <w:suppressLineNumbers/>
      <w:pBdr>
        <w:top w:val="none" w:sz="0" w:space="0" w:color="000000"/>
        <w:left w:val="none" w:sz="0" w:space="0" w:color="000000"/>
        <w:bottom w:val="none" w:sz="0" w:space="0" w:color="000000"/>
        <w:right w:val="none" w:sz="0" w:space="0" w:color="000000"/>
      </w:pBdr>
      <w:suppressAutoHyphens/>
      <w:spacing w:before="0" w:after="0"/>
      <w:ind w:left="0"/>
      <w:jc w:val="left"/>
      <w:textAlignment w:val="baseline"/>
    </w:pPr>
    <w:rPr>
      <w:rFonts w:ascii="Times New Roman" w:eastAsia="Times New Roman" w:hAnsi="Times New Roman" w:cs="Lucida Sans Unicode"/>
      <w:kern w:val="2"/>
      <w:sz w:val="20"/>
      <w:szCs w:val="20"/>
      <w:lang w:eastAsia="zh-CN"/>
    </w:rPr>
  </w:style>
  <w:style w:type="paragraph" w:customStyle="1" w:styleId="Ttulo30">
    <w:name w:val="Título30"/>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29">
    <w:name w:val="Título29"/>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28">
    <w:name w:val="Título28"/>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27">
    <w:name w:val="Título27"/>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26">
    <w:name w:val="Título26"/>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25">
    <w:name w:val="Título25"/>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24">
    <w:name w:val="Título24"/>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23">
    <w:name w:val="Título23"/>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Lucida Sans"/>
      <w:kern w:val="2"/>
      <w:sz w:val="28"/>
      <w:szCs w:val="28"/>
      <w:lang w:eastAsia="zh-CN"/>
    </w:rPr>
  </w:style>
  <w:style w:type="paragraph" w:customStyle="1" w:styleId="Ttulo22">
    <w:name w:val="Título22"/>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21">
    <w:name w:val="Título21"/>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20">
    <w:name w:val="Título20"/>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19">
    <w:name w:val="Título19"/>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18">
    <w:name w:val="Título18"/>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17">
    <w:name w:val="Título17"/>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16">
    <w:name w:val="Título16"/>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15">
    <w:name w:val="Título15"/>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14">
    <w:name w:val="Título14"/>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13">
    <w:name w:val="Título13"/>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12">
    <w:name w:val="Título12"/>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Lucida Sans Unicode" w:cs="Mangal"/>
      <w:kern w:val="2"/>
      <w:sz w:val="28"/>
      <w:szCs w:val="28"/>
      <w:lang w:eastAsia="zh-CN"/>
    </w:rPr>
  </w:style>
  <w:style w:type="paragraph" w:customStyle="1" w:styleId="LO-Normal">
    <w:name w:val="LO-Normal"/>
    <w:rsid w:val="00814C26"/>
    <w:pPr>
      <w:widowControl w:val="0"/>
      <w:pBdr>
        <w:top w:val="none" w:sz="0" w:space="0" w:color="000000"/>
        <w:left w:val="none" w:sz="0" w:space="0" w:color="000000"/>
        <w:bottom w:val="none" w:sz="0" w:space="0" w:color="000000"/>
        <w:right w:val="none" w:sz="0" w:space="0" w:color="000000"/>
      </w:pBdr>
      <w:suppressAutoHyphens/>
      <w:spacing w:before="0" w:after="0"/>
      <w:ind w:left="0"/>
      <w:jc w:val="left"/>
      <w:textAlignment w:val="baseline"/>
    </w:pPr>
    <w:rPr>
      <w:rFonts w:ascii="Liberation Serif" w:eastAsia="NSimSun" w:hAnsi="Liberation Serif" w:cs="Arial"/>
      <w:kern w:val="2"/>
      <w:sz w:val="24"/>
      <w:szCs w:val="24"/>
      <w:lang w:eastAsia="zh-CN" w:bidi="hi-IN"/>
    </w:rPr>
  </w:style>
  <w:style w:type="paragraph" w:customStyle="1" w:styleId="Ttulo11">
    <w:name w:val="Título11"/>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Lucida Sans Unicode" w:cs="Mangal"/>
      <w:kern w:val="2"/>
      <w:sz w:val="28"/>
      <w:szCs w:val="28"/>
      <w:lang w:eastAsia="zh-CN"/>
    </w:rPr>
  </w:style>
  <w:style w:type="paragraph" w:customStyle="1" w:styleId="Ttulo10">
    <w:name w:val="Título10"/>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Lucida Sans Unicode" w:cs="Mangal"/>
      <w:kern w:val="2"/>
      <w:sz w:val="28"/>
      <w:szCs w:val="28"/>
      <w:lang w:eastAsia="zh-CN"/>
    </w:rPr>
  </w:style>
  <w:style w:type="paragraph" w:customStyle="1" w:styleId="Ttulo90">
    <w:name w:val="Título9"/>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Lucida Sans Unicode" w:cs="Mangal"/>
      <w:kern w:val="2"/>
      <w:sz w:val="28"/>
      <w:szCs w:val="28"/>
      <w:lang w:eastAsia="zh-CN"/>
    </w:rPr>
  </w:style>
  <w:style w:type="paragraph" w:customStyle="1" w:styleId="Ttulo60">
    <w:name w:val="Título6"/>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Microsoft YaHei" w:cs="Mangal"/>
      <w:kern w:val="2"/>
      <w:sz w:val="28"/>
      <w:szCs w:val="28"/>
      <w:lang w:eastAsia="zh-CN"/>
    </w:rPr>
  </w:style>
  <w:style w:type="paragraph" w:customStyle="1" w:styleId="Ttulo50">
    <w:name w:val="Título5"/>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Microsoft YaHei" w:cs="Mangal"/>
      <w:kern w:val="2"/>
      <w:sz w:val="28"/>
      <w:szCs w:val="28"/>
      <w:lang w:eastAsia="zh-CN"/>
    </w:rPr>
  </w:style>
  <w:style w:type="paragraph" w:customStyle="1" w:styleId="Ttulo40">
    <w:name w:val="Título4"/>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Microsoft YaHei" w:cs="Mangal"/>
      <w:kern w:val="2"/>
      <w:sz w:val="28"/>
      <w:szCs w:val="28"/>
      <w:lang w:eastAsia="zh-CN"/>
    </w:rPr>
  </w:style>
  <w:style w:type="paragraph" w:customStyle="1" w:styleId="Ttulo32">
    <w:name w:val="Título3"/>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Microsoft YaHei" w:cs="Mangal"/>
      <w:kern w:val="2"/>
      <w:sz w:val="28"/>
      <w:szCs w:val="28"/>
      <w:lang w:eastAsia="zh-CN"/>
    </w:rPr>
  </w:style>
  <w:style w:type="paragraph" w:customStyle="1" w:styleId="Ttulo2a">
    <w:name w:val="Título2"/>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Microsoft YaHei" w:cs="Mangal"/>
      <w:kern w:val="2"/>
      <w:sz w:val="28"/>
      <w:szCs w:val="28"/>
      <w:lang w:eastAsia="zh-CN"/>
    </w:rPr>
  </w:style>
  <w:style w:type="paragraph" w:customStyle="1" w:styleId="Ttulo1a">
    <w:name w:val="Título1"/>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Lucida Sans Unicode" w:cs="Lucida Sans Unicode"/>
      <w:kern w:val="2"/>
      <w:sz w:val="28"/>
      <w:szCs w:val="28"/>
      <w:lang w:eastAsia="zh-CN"/>
    </w:rPr>
  </w:style>
  <w:style w:type="paragraph" w:customStyle="1" w:styleId="Captulo">
    <w:name w:val="Capítulo"/>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Lucida Sans Unicode" w:cs="Tahoma"/>
      <w:kern w:val="2"/>
      <w:sz w:val="28"/>
      <w:szCs w:val="28"/>
      <w:lang w:eastAsia="zh-CN"/>
    </w:rPr>
  </w:style>
  <w:style w:type="paragraph" w:customStyle="1" w:styleId="Legenda1">
    <w:name w:val="Legenda1"/>
    <w:basedOn w:val="Normal"/>
    <w:rsid w:val="00814C26"/>
    <w:pPr>
      <w:suppressLineNumbers/>
      <w:pBdr>
        <w:top w:val="none" w:sz="0" w:space="0" w:color="000000"/>
        <w:left w:val="none" w:sz="0" w:space="0" w:color="000000"/>
        <w:bottom w:val="none" w:sz="0" w:space="0" w:color="000000"/>
        <w:right w:val="none" w:sz="0" w:space="0" w:color="000000"/>
      </w:pBdr>
      <w:suppressAutoHyphens/>
      <w:spacing w:before="120" w:after="120"/>
      <w:ind w:left="0"/>
      <w:jc w:val="left"/>
      <w:textAlignment w:val="baseline"/>
    </w:pPr>
    <w:rPr>
      <w:rFonts w:ascii="Times New Roman" w:eastAsia="Times New Roman" w:hAnsi="Times New Roman" w:cs="Lucida Sans Unicode"/>
      <w:i/>
      <w:iCs/>
      <w:kern w:val="2"/>
      <w:sz w:val="20"/>
      <w:szCs w:val="20"/>
      <w:lang w:eastAsia="zh-CN"/>
    </w:rPr>
  </w:style>
  <w:style w:type="paragraph" w:styleId="Subttulo">
    <w:name w:val="Subtitle"/>
    <w:basedOn w:val="Ttulo1a"/>
    <w:next w:val="Corpodetexto"/>
    <w:link w:val="SubttuloChar"/>
    <w:uiPriority w:val="11"/>
    <w:qFormat/>
    <w:rsid w:val="00814C26"/>
    <w:pPr>
      <w:jc w:val="center"/>
    </w:pPr>
    <w:rPr>
      <w:i/>
      <w:iCs/>
    </w:rPr>
  </w:style>
  <w:style w:type="character" w:customStyle="1" w:styleId="SubttuloChar">
    <w:name w:val="Subtítulo Char"/>
    <w:basedOn w:val="Fontepargpadro"/>
    <w:link w:val="Subttulo"/>
    <w:uiPriority w:val="11"/>
    <w:rsid w:val="00814C26"/>
    <w:rPr>
      <w:rFonts w:ascii="Arial" w:eastAsia="Lucida Sans Unicode" w:hAnsi="Arial" w:cs="Lucida Sans Unicode"/>
      <w:i/>
      <w:iCs/>
      <w:kern w:val="2"/>
      <w:sz w:val="28"/>
      <w:szCs w:val="28"/>
      <w:lang w:eastAsia="zh-CN"/>
    </w:rPr>
  </w:style>
  <w:style w:type="paragraph" w:customStyle="1" w:styleId="WW-Ttulo">
    <w:name w:val="WW-Título"/>
    <w:basedOn w:val="Normal"/>
    <w:next w:val="Subttulo"/>
    <w:rsid w:val="00814C26"/>
    <w:pPr>
      <w:pBdr>
        <w:top w:val="none" w:sz="0" w:space="0" w:color="000000"/>
        <w:left w:val="none" w:sz="0" w:space="0" w:color="000000"/>
        <w:bottom w:val="none" w:sz="0" w:space="0" w:color="000000"/>
        <w:right w:val="none" w:sz="0" w:space="0" w:color="000000"/>
      </w:pBdr>
      <w:suppressAutoHyphens/>
      <w:spacing w:before="0" w:after="0"/>
      <w:ind w:left="0"/>
      <w:jc w:val="center"/>
      <w:textAlignment w:val="baseline"/>
    </w:pPr>
    <w:rPr>
      <w:rFonts w:ascii="Times New Roman" w:eastAsia="Times New Roman" w:hAnsi="Times New Roman" w:cs="Times New Roman"/>
      <w:b/>
      <w:kern w:val="2"/>
      <w:szCs w:val="20"/>
      <w:lang w:eastAsia="zh-CN"/>
    </w:rPr>
  </w:style>
  <w:style w:type="paragraph" w:customStyle="1" w:styleId="Recuodecorpodetexto21">
    <w:name w:val="Recuo de corpo de texto 21"/>
    <w:basedOn w:val="Normal"/>
    <w:rsid w:val="00814C26"/>
    <w:pPr>
      <w:pBdr>
        <w:top w:val="none" w:sz="0" w:space="0" w:color="000000"/>
        <w:left w:val="none" w:sz="0" w:space="0" w:color="000000"/>
        <w:bottom w:val="none" w:sz="0" w:space="0" w:color="000000"/>
        <w:right w:val="none" w:sz="0" w:space="0" w:color="000000"/>
      </w:pBdr>
      <w:suppressAutoHyphens/>
      <w:spacing w:before="0" w:after="0"/>
      <w:ind w:left="4536"/>
      <w:textAlignment w:val="baseline"/>
    </w:pPr>
    <w:rPr>
      <w:rFonts w:ascii="Times New Roman" w:eastAsia="Times New Roman" w:hAnsi="Times New Roman" w:cs="Times New Roman"/>
      <w:b/>
      <w:kern w:val="2"/>
      <w:szCs w:val="20"/>
      <w:lang w:eastAsia="zh-CN"/>
    </w:rPr>
  </w:style>
  <w:style w:type="paragraph" w:styleId="Recuodecorpodetexto">
    <w:name w:val="Body Text Indent"/>
    <w:basedOn w:val="Normal"/>
    <w:link w:val="RecuodecorpodetextoChar"/>
    <w:uiPriority w:val="99"/>
    <w:rsid w:val="00814C26"/>
    <w:pPr>
      <w:pBdr>
        <w:top w:val="none" w:sz="0" w:space="0" w:color="000000"/>
        <w:left w:val="none" w:sz="0" w:space="0" w:color="000000"/>
        <w:bottom w:val="none" w:sz="0" w:space="0" w:color="000000"/>
        <w:right w:val="none" w:sz="0" w:space="0" w:color="000000"/>
      </w:pBdr>
      <w:suppressAutoHyphens/>
      <w:spacing w:before="0" w:after="0"/>
      <w:ind w:left="0"/>
      <w:textAlignment w:val="baseline"/>
    </w:pPr>
    <w:rPr>
      <w:rFonts w:ascii="Times New Roman" w:eastAsia="Times New Roman" w:hAnsi="Times New Roman" w:cs="Times New Roman"/>
      <w:b/>
      <w:kern w:val="2"/>
      <w:szCs w:val="20"/>
      <w:lang w:eastAsia="zh-CN"/>
    </w:rPr>
  </w:style>
  <w:style w:type="character" w:customStyle="1" w:styleId="RecuodecorpodetextoChar">
    <w:name w:val="Recuo de corpo de texto Char"/>
    <w:basedOn w:val="Fontepargpadro"/>
    <w:link w:val="Recuodecorpodetexto"/>
    <w:uiPriority w:val="99"/>
    <w:rsid w:val="00814C26"/>
    <w:rPr>
      <w:rFonts w:ascii="Times New Roman" w:eastAsia="Times New Roman" w:hAnsi="Times New Roman" w:cs="Times New Roman"/>
      <w:b/>
      <w:kern w:val="2"/>
      <w:sz w:val="24"/>
      <w:szCs w:val="20"/>
      <w:lang w:eastAsia="zh-CN"/>
    </w:rPr>
  </w:style>
  <w:style w:type="paragraph" w:customStyle="1" w:styleId="CabealhoeRodap">
    <w:name w:val="Cabeçalho e Rodapé"/>
    <w:basedOn w:val="Normal"/>
    <w:rsid w:val="00814C26"/>
    <w:pPr>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spacing w:before="0" w:after="0"/>
      <w:ind w:left="0"/>
      <w:jc w:val="left"/>
      <w:textAlignment w:val="baseline"/>
    </w:pPr>
    <w:rPr>
      <w:rFonts w:ascii="Times New Roman" w:eastAsia="Times New Roman" w:hAnsi="Times New Roman" w:cs="Times New Roman"/>
      <w:kern w:val="2"/>
      <w:sz w:val="20"/>
      <w:szCs w:val="20"/>
      <w:lang w:eastAsia="zh-CN"/>
    </w:rPr>
  </w:style>
  <w:style w:type="paragraph" w:customStyle="1" w:styleId="Recuodecorpodetexto31">
    <w:name w:val="Recuo de corpo de texto 31"/>
    <w:basedOn w:val="Normal"/>
    <w:rsid w:val="00814C26"/>
    <w:pPr>
      <w:pBdr>
        <w:top w:val="none" w:sz="0" w:space="0" w:color="000000"/>
        <w:left w:val="none" w:sz="0" w:space="0" w:color="000000"/>
        <w:bottom w:val="none" w:sz="0" w:space="0" w:color="000000"/>
        <w:right w:val="none" w:sz="0" w:space="0" w:color="000000"/>
      </w:pBdr>
      <w:suppressAutoHyphens/>
      <w:spacing w:before="0" w:after="0"/>
      <w:ind w:left="0" w:firstLine="426"/>
      <w:textAlignment w:val="baseline"/>
    </w:pPr>
    <w:rPr>
      <w:rFonts w:ascii="Times New Roman" w:eastAsia="Times New Roman" w:hAnsi="Times New Roman" w:cs="Times New Roman"/>
      <w:kern w:val="2"/>
      <w:szCs w:val="20"/>
      <w:lang w:eastAsia="zh-CN"/>
    </w:rPr>
  </w:style>
  <w:style w:type="paragraph" w:customStyle="1" w:styleId="Corpodetexto21">
    <w:name w:val="Corpo de texto 21"/>
    <w:basedOn w:val="Normal"/>
    <w:rsid w:val="00814C26"/>
    <w:pPr>
      <w:pBdr>
        <w:top w:val="none" w:sz="0" w:space="0" w:color="000000"/>
        <w:left w:val="none" w:sz="0" w:space="0" w:color="000000"/>
        <w:bottom w:val="none" w:sz="0" w:space="0" w:color="000000"/>
        <w:right w:val="none" w:sz="0" w:space="0" w:color="000000"/>
      </w:pBdr>
      <w:suppressAutoHyphens/>
      <w:spacing w:before="0" w:after="0"/>
      <w:ind w:left="0"/>
      <w:textAlignment w:val="baseline"/>
    </w:pPr>
    <w:rPr>
      <w:rFonts w:ascii="Times New Roman" w:eastAsia="Times New Roman" w:hAnsi="Times New Roman" w:cs="Times New Roman"/>
      <w:color w:val="FF0000"/>
      <w:kern w:val="2"/>
      <w:szCs w:val="20"/>
      <w:lang w:eastAsia="zh-CN"/>
    </w:rPr>
  </w:style>
  <w:style w:type="paragraph" w:customStyle="1" w:styleId="Corpodetexto31">
    <w:name w:val="Corpo de texto 31"/>
    <w:basedOn w:val="Normal"/>
    <w:rsid w:val="00814C26"/>
    <w:pPr>
      <w:pBdr>
        <w:top w:val="none" w:sz="0" w:space="0" w:color="000000"/>
        <w:left w:val="none" w:sz="0" w:space="0" w:color="000000"/>
        <w:bottom w:val="none" w:sz="0" w:space="0" w:color="000000"/>
        <w:right w:val="none" w:sz="0" w:space="0" w:color="000000"/>
      </w:pBdr>
      <w:suppressAutoHyphens/>
      <w:spacing w:before="0" w:after="0"/>
      <w:ind w:left="0"/>
      <w:textAlignment w:val="baseline"/>
    </w:pPr>
    <w:rPr>
      <w:rFonts w:ascii="Times New Roman" w:eastAsia="Times New Roman" w:hAnsi="Times New Roman" w:cs="Times New Roman"/>
      <w:b/>
      <w:kern w:val="2"/>
      <w:szCs w:val="20"/>
      <w:lang w:eastAsia="zh-CN"/>
    </w:rPr>
  </w:style>
  <w:style w:type="paragraph" w:customStyle="1" w:styleId="Ttulo110">
    <w:name w:val="Título 11"/>
    <w:basedOn w:val="Normal"/>
    <w:next w:val="Normal"/>
    <w:rsid w:val="00814C26"/>
    <w:pPr>
      <w:pBdr>
        <w:top w:val="none" w:sz="0" w:space="0" w:color="000000"/>
        <w:left w:val="none" w:sz="0" w:space="0" w:color="000000"/>
        <w:bottom w:val="none" w:sz="0" w:space="0" w:color="000000"/>
        <w:right w:val="none" w:sz="0" w:space="0" w:color="000000"/>
      </w:pBdr>
      <w:suppressAutoHyphens/>
      <w:spacing w:before="0" w:after="0"/>
      <w:ind w:left="0"/>
      <w:textAlignment w:val="baseline"/>
    </w:pPr>
    <w:rPr>
      <w:rFonts w:eastAsia="Arial" w:cs="Arial"/>
      <w:b/>
      <w:kern w:val="2"/>
      <w:szCs w:val="20"/>
      <w:lang w:eastAsia="zh-CN"/>
    </w:rPr>
  </w:style>
  <w:style w:type="paragraph" w:customStyle="1" w:styleId="Style21">
    <w:name w:val="Style21"/>
    <w:rsid w:val="00814C26"/>
    <w:pPr>
      <w:pBdr>
        <w:top w:val="none" w:sz="0" w:space="0" w:color="000000"/>
        <w:left w:val="none" w:sz="0" w:space="0" w:color="000000"/>
        <w:bottom w:val="none" w:sz="0" w:space="0" w:color="000000"/>
        <w:right w:val="none" w:sz="0" w:space="0" w:color="000000"/>
      </w:pBdr>
      <w:suppressAutoHyphens/>
      <w:spacing w:before="0" w:after="0"/>
      <w:ind w:left="0"/>
      <w:jc w:val="left"/>
      <w:textAlignment w:val="baseline"/>
    </w:pPr>
    <w:rPr>
      <w:rFonts w:ascii="Arial" w:eastAsia="Times New Roman" w:hAnsi="Arial" w:cs="Arial"/>
      <w:kern w:val="2"/>
      <w:sz w:val="24"/>
      <w:szCs w:val="20"/>
      <w:lang w:eastAsia="zh-CN"/>
    </w:rPr>
  </w:style>
  <w:style w:type="paragraph" w:customStyle="1" w:styleId="Style47">
    <w:name w:val="Style47"/>
    <w:rsid w:val="00814C26"/>
    <w:pPr>
      <w:pBdr>
        <w:top w:val="none" w:sz="0" w:space="0" w:color="000000"/>
        <w:left w:val="none" w:sz="0" w:space="0" w:color="000000"/>
        <w:bottom w:val="none" w:sz="0" w:space="0" w:color="000000"/>
        <w:right w:val="none" w:sz="0" w:space="0" w:color="000000"/>
      </w:pBdr>
      <w:suppressAutoHyphens/>
      <w:spacing w:before="0" w:after="0"/>
      <w:ind w:left="0"/>
      <w:jc w:val="left"/>
      <w:textAlignment w:val="baseline"/>
    </w:pPr>
    <w:rPr>
      <w:rFonts w:ascii="Arial" w:eastAsia="Times New Roman" w:hAnsi="Arial" w:cs="Arial"/>
      <w:kern w:val="2"/>
      <w:sz w:val="24"/>
      <w:szCs w:val="20"/>
      <w:lang w:eastAsia="zh-CN"/>
    </w:rPr>
  </w:style>
  <w:style w:type="paragraph" w:customStyle="1" w:styleId="Contedodoquadro">
    <w:name w:val="Conteúdo do quadro"/>
    <w:basedOn w:val="Corpodetexto"/>
    <w:rsid w:val="00814C26"/>
    <w:pPr>
      <w:widowControl/>
      <w:pBdr>
        <w:top w:val="none" w:sz="0" w:space="0" w:color="000000"/>
        <w:left w:val="none" w:sz="0" w:space="0" w:color="000000"/>
        <w:bottom w:val="none" w:sz="0" w:space="0" w:color="000000"/>
        <w:right w:val="none" w:sz="0" w:space="0" w:color="000000"/>
      </w:pBdr>
      <w:suppressAutoHyphens/>
      <w:autoSpaceDE/>
      <w:autoSpaceDN/>
      <w:jc w:val="both"/>
      <w:textAlignment w:val="baseline"/>
    </w:pPr>
    <w:rPr>
      <w:kern w:val="2"/>
      <w:szCs w:val="20"/>
      <w:lang w:val="pt-BR" w:eastAsia="zh-CN"/>
    </w:rPr>
  </w:style>
  <w:style w:type="paragraph" w:styleId="NormalWeb">
    <w:name w:val="Normal (Web)"/>
    <w:basedOn w:val="Normal"/>
    <w:uiPriority w:val="99"/>
    <w:rsid w:val="00814C26"/>
    <w:pPr>
      <w:pBdr>
        <w:top w:val="none" w:sz="0" w:space="0" w:color="000000"/>
        <w:left w:val="none" w:sz="0" w:space="0" w:color="000000"/>
        <w:bottom w:val="none" w:sz="0" w:space="0" w:color="000000"/>
        <w:right w:val="none" w:sz="0" w:space="0" w:color="000000"/>
      </w:pBdr>
      <w:spacing w:before="0" w:after="0"/>
      <w:ind w:left="0"/>
      <w:jc w:val="left"/>
      <w:textAlignment w:val="baseline"/>
    </w:pPr>
    <w:rPr>
      <w:rFonts w:ascii="Times New Roman" w:eastAsia="Times New Roman" w:hAnsi="Times New Roman" w:cs="Times New Roman"/>
      <w:kern w:val="2"/>
      <w:szCs w:val="24"/>
      <w:lang w:eastAsia="zh-CN"/>
    </w:rPr>
  </w:style>
  <w:style w:type="paragraph" w:customStyle="1" w:styleId="A050563">
    <w:name w:val="_A050563"/>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576" w:right="288" w:firstLine="576"/>
      <w:textAlignment w:val="baseline"/>
    </w:pPr>
    <w:rPr>
      <w:rFonts w:ascii="Times New Roman" w:eastAsia="Times New Roman" w:hAnsi="Times New Roman" w:cs="Times New Roman"/>
      <w:kern w:val="2"/>
      <w:szCs w:val="20"/>
      <w:lang w:eastAsia="zh-CN"/>
    </w:rPr>
  </w:style>
  <w:style w:type="paragraph" w:customStyle="1" w:styleId="EDITAL">
    <w:name w:val="EDITAL"/>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288" w:right="288" w:firstLine="288"/>
      <w:textAlignment w:val="baseline"/>
    </w:pPr>
    <w:rPr>
      <w:rFonts w:ascii="Times New Roman" w:eastAsia="Times New Roman" w:hAnsi="Times New Roman" w:cs="Times New Roman"/>
      <w:kern w:val="2"/>
      <w:szCs w:val="20"/>
      <w:lang w:eastAsia="zh-CN"/>
    </w:rPr>
  </w:style>
  <w:style w:type="paragraph" w:customStyle="1" w:styleId="A200306">
    <w:name w:val="_A200306"/>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288" w:right="288" w:firstLine="2736"/>
      <w:textAlignment w:val="baseline"/>
    </w:pPr>
    <w:rPr>
      <w:rFonts w:ascii="Times New Roman" w:eastAsia="Times New Roman" w:hAnsi="Times New Roman" w:cs="Times New Roman"/>
      <w:kern w:val="2"/>
      <w:szCs w:val="20"/>
      <w:lang w:eastAsia="zh-CN"/>
    </w:rPr>
  </w:style>
  <w:style w:type="paragraph" w:customStyle="1" w:styleId="A031460">
    <w:name w:val="_A031460"/>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1871" w:right="720" w:firstLine="288"/>
      <w:textAlignment w:val="baseline"/>
    </w:pPr>
    <w:rPr>
      <w:rFonts w:ascii="Times New Roman" w:eastAsia="Times New Roman" w:hAnsi="Times New Roman" w:cs="Times New Roman"/>
      <w:kern w:val="2"/>
      <w:szCs w:val="20"/>
      <w:lang w:eastAsia="zh-CN"/>
    </w:rPr>
  </w:style>
  <w:style w:type="paragraph" w:customStyle="1" w:styleId="A140360">
    <w:name w:val="_A140360"/>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288" w:right="720" w:firstLine="1871"/>
      <w:textAlignment w:val="baseline"/>
    </w:pPr>
    <w:rPr>
      <w:rFonts w:ascii="Times New Roman" w:eastAsia="Times New Roman" w:hAnsi="Times New Roman" w:cs="Times New Roman"/>
      <w:kern w:val="2"/>
      <w:szCs w:val="20"/>
      <w:lang w:eastAsia="zh-CN"/>
    </w:rPr>
  </w:style>
  <w:style w:type="paragraph" w:customStyle="1" w:styleId="A220465">
    <w:name w:val="_A220465"/>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432" w:firstLine="3023"/>
      <w:textAlignment w:val="baseline"/>
    </w:pPr>
    <w:rPr>
      <w:rFonts w:ascii="Times New Roman" w:eastAsia="Times New Roman" w:hAnsi="Times New Roman" w:cs="Times New Roman"/>
      <w:kern w:val="2"/>
      <w:szCs w:val="20"/>
      <w:lang w:eastAsia="zh-CN"/>
    </w:rPr>
  </w:style>
  <w:style w:type="paragraph" w:customStyle="1" w:styleId="EDITAL1">
    <w:name w:val="EDITAL1"/>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432" w:firstLine="432"/>
      <w:textAlignment w:val="baseline"/>
    </w:pPr>
    <w:rPr>
      <w:rFonts w:ascii="Times New Roman" w:eastAsia="Times New Roman" w:hAnsi="Times New Roman" w:cs="Times New Roman"/>
      <w:kern w:val="2"/>
      <w:szCs w:val="20"/>
      <w:lang w:eastAsia="zh-CN"/>
    </w:rPr>
  </w:style>
  <w:style w:type="paragraph" w:customStyle="1" w:styleId="A040165">
    <w:name w:val="_A040165"/>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0" w:firstLine="432"/>
      <w:textAlignment w:val="baseline"/>
    </w:pPr>
    <w:rPr>
      <w:rFonts w:ascii="Times New Roman" w:eastAsia="Times New Roman" w:hAnsi="Times New Roman" w:cs="Times New Roman"/>
      <w:kern w:val="2"/>
      <w:szCs w:val="20"/>
      <w:lang w:eastAsia="zh-CN"/>
    </w:rPr>
  </w:style>
  <w:style w:type="paragraph" w:customStyle="1" w:styleId="A240165">
    <w:name w:val="_A240165"/>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0" w:right="144" w:firstLine="3312"/>
      <w:textAlignment w:val="baseline"/>
    </w:pPr>
    <w:rPr>
      <w:rFonts w:ascii="Times New Roman" w:eastAsia="Times New Roman" w:hAnsi="Times New Roman" w:cs="Times New Roman"/>
      <w:kern w:val="2"/>
      <w:szCs w:val="20"/>
      <w:lang w:eastAsia="zh-CN"/>
    </w:rPr>
  </w:style>
  <w:style w:type="paragraph" w:customStyle="1" w:styleId="A100461">
    <w:name w:val="_A100461"/>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432" w:right="720" w:firstLine="1296"/>
      <w:textAlignment w:val="baseline"/>
    </w:pPr>
    <w:rPr>
      <w:rFonts w:ascii="Times New Roman" w:eastAsia="Times New Roman" w:hAnsi="Times New Roman" w:cs="Times New Roman"/>
      <w:kern w:val="2"/>
      <w:szCs w:val="20"/>
      <w:lang w:eastAsia="zh-CN"/>
    </w:rPr>
  </w:style>
  <w:style w:type="paragraph" w:customStyle="1" w:styleId="A060165">
    <w:name w:val="_A060165"/>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0" w:right="144" w:firstLine="720"/>
      <w:textAlignment w:val="baseline"/>
    </w:pPr>
    <w:rPr>
      <w:rFonts w:ascii="Times New Roman" w:eastAsia="Times New Roman" w:hAnsi="Times New Roman" w:cs="Times New Roman"/>
      <w:kern w:val="2"/>
      <w:szCs w:val="20"/>
      <w:lang w:eastAsia="zh-CN"/>
    </w:rPr>
  </w:style>
  <w:style w:type="paragraph" w:customStyle="1" w:styleId="Contedodatabela">
    <w:name w:val="Conteúdo da tabela"/>
    <w:basedOn w:val="Normal"/>
    <w:rsid w:val="00814C26"/>
    <w:pPr>
      <w:suppressLineNumbers/>
      <w:pBdr>
        <w:top w:val="none" w:sz="0" w:space="0" w:color="000000"/>
        <w:left w:val="none" w:sz="0" w:space="0" w:color="000000"/>
        <w:bottom w:val="none" w:sz="0" w:space="0" w:color="000000"/>
        <w:right w:val="none" w:sz="0" w:space="0" w:color="000000"/>
      </w:pBdr>
      <w:suppressAutoHyphens/>
      <w:spacing w:before="0" w:after="0"/>
      <w:ind w:left="0"/>
      <w:jc w:val="left"/>
      <w:textAlignment w:val="baseline"/>
    </w:pPr>
    <w:rPr>
      <w:rFonts w:ascii="Times New Roman" w:eastAsia="Times New Roman" w:hAnsi="Times New Roman" w:cs="Times New Roman"/>
      <w:kern w:val="2"/>
      <w:sz w:val="20"/>
      <w:szCs w:val="20"/>
      <w:lang w:eastAsia="zh-CN"/>
    </w:rPr>
  </w:style>
  <w:style w:type="paragraph" w:customStyle="1" w:styleId="Ttulodatabela">
    <w:name w:val="Título da tabela"/>
    <w:basedOn w:val="Contedodatabela"/>
    <w:rsid w:val="00814C26"/>
    <w:pPr>
      <w:jc w:val="center"/>
    </w:pPr>
    <w:rPr>
      <w:b/>
      <w:bCs/>
    </w:rPr>
  </w:style>
  <w:style w:type="paragraph" w:customStyle="1" w:styleId="Corpodetexto22">
    <w:name w:val="Corpo de texto 22"/>
    <w:basedOn w:val="Normal"/>
    <w:rsid w:val="00814C26"/>
    <w:pPr>
      <w:pBdr>
        <w:top w:val="none" w:sz="0" w:space="0" w:color="000000"/>
        <w:left w:val="none" w:sz="0" w:space="0" w:color="000000"/>
        <w:bottom w:val="none" w:sz="0" w:space="0" w:color="000000"/>
        <w:right w:val="none" w:sz="0" w:space="0" w:color="000000"/>
      </w:pBdr>
      <w:tabs>
        <w:tab w:val="left" w:pos="-284"/>
      </w:tabs>
      <w:suppressAutoHyphens/>
      <w:spacing w:before="0" w:after="0"/>
      <w:ind w:left="0"/>
      <w:textAlignment w:val="baseline"/>
    </w:pPr>
    <w:rPr>
      <w:rFonts w:eastAsia="Arial" w:cs="Arial"/>
      <w:color w:val="000000"/>
      <w:kern w:val="2"/>
      <w:szCs w:val="24"/>
      <w:lang w:eastAsia="zh-CN"/>
    </w:rPr>
  </w:style>
  <w:style w:type="paragraph" w:customStyle="1" w:styleId="Recuodecorpodetexto22">
    <w:name w:val="Recuo de corpo de texto 22"/>
    <w:basedOn w:val="Normal"/>
    <w:rsid w:val="00814C26"/>
    <w:pPr>
      <w:pBdr>
        <w:top w:val="none" w:sz="0" w:space="0" w:color="000000"/>
        <w:left w:val="none" w:sz="0" w:space="0" w:color="000000"/>
        <w:bottom w:val="none" w:sz="0" w:space="0" w:color="000000"/>
        <w:right w:val="none" w:sz="0" w:space="0" w:color="000000"/>
      </w:pBdr>
      <w:suppressAutoHyphens/>
      <w:spacing w:before="0" w:after="0"/>
      <w:ind w:left="284" w:hanging="284"/>
      <w:textAlignment w:val="baseline"/>
    </w:pPr>
    <w:rPr>
      <w:rFonts w:eastAsia="Arial" w:cs="Arial"/>
      <w:kern w:val="2"/>
      <w:szCs w:val="24"/>
      <w:lang w:eastAsia="zh-CN"/>
    </w:rPr>
  </w:style>
  <w:style w:type="paragraph" w:customStyle="1" w:styleId="Recuodecorpodetexto32">
    <w:name w:val="Recuo de corpo de texto 32"/>
    <w:basedOn w:val="Normal"/>
    <w:rsid w:val="00814C26"/>
    <w:pPr>
      <w:pBdr>
        <w:top w:val="none" w:sz="0" w:space="0" w:color="000000"/>
        <w:left w:val="none" w:sz="0" w:space="0" w:color="000000"/>
        <w:bottom w:val="none" w:sz="0" w:space="0" w:color="000000"/>
        <w:right w:val="none" w:sz="0" w:space="0" w:color="000000"/>
      </w:pBdr>
      <w:suppressAutoHyphens/>
      <w:spacing w:before="0" w:after="0"/>
      <w:ind w:left="397"/>
      <w:textAlignment w:val="baseline"/>
    </w:pPr>
    <w:rPr>
      <w:rFonts w:eastAsia="Arial" w:cs="Arial"/>
      <w:kern w:val="2"/>
      <w:szCs w:val="20"/>
      <w:lang w:eastAsia="zh-CN"/>
    </w:rPr>
  </w:style>
  <w:style w:type="paragraph" w:customStyle="1" w:styleId="Ttulodetabela">
    <w:name w:val="Título de tabela"/>
    <w:basedOn w:val="Contedodatabela"/>
    <w:rsid w:val="00814C26"/>
    <w:pPr>
      <w:jc w:val="center"/>
    </w:pPr>
    <w:rPr>
      <w:b/>
      <w:bCs/>
    </w:rPr>
  </w:style>
  <w:style w:type="paragraph" w:customStyle="1" w:styleId="Ttulo70">
    <w:name w:val="Título7"/>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Microsoft YaHei" w:cs="Mangal"/>
      <w:kern w:val="2"/>
      <w:sz w:val="28"/>
      <w:szCs w:val="28"/>
      <w:lang w:eastAsia="zh-CN"/>
    </w:rPr>
  </w:style>
  <w:style w:type="paragraph" w:customStyle="1" w:styleId="Ttulo80">
    <w:name w:val="Título8"/>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Microsoft YaHei" w:cs="Mangal"/>
      <w:kern w:val="2"/>
      <w:sz w:val="28"/>
      <w:szCs w:val="28"/>
      <w:lang w:eastAsia="zh-CN"/>
    </w:rPr>
  </w:style>
  <w:style w:type="paragraph" w:customStyle="1" w:styleId="xl26">
    <w:name w:val="xl26"/>
    <w:basedOn w:val="Normal"/>
    <w:rsid w:val="00814C26"/>
    <w:pPr>
      <w:pBdr>
        <w:top w:val="none" w:sz="0" w:space="0" w:color="000000"/>
        <w:left w:val="none" w:sz="0" w:space="0" w:color="000000"/>
        <w:bottom w:val="none" w:sz="0" w:space="0" w:color="000000"/>
        <w:right w:val="none" w:sz="0" w:space="0" w:color="000000"/>
      </w:pBdr>
      <w:suppressAutoHyphens/>
      <w:spacing w:before="100" w:after="100"/>
      <w:ind w:left="0"/>
      <w:jc w:val="center"/>
      <w:textAlignment w:val="baseline"/>
    </w:pPr>
    <w:rPr>
      <w:rFonts w:ascii="Times New Roman" w:eastAsia="Times New Roman" w:hAnsi="Times New Roman" w:cs="Times New Roman"/>
      <w:kern w:val="2"/>
      <w:sz w:val="20"/>
      <w:szCs w:val="20"/>
      <w:lang w:eastAsia="zh-CN"/>
    </w:rPr>
  </w:style>
  <w:style w:type="paragraph" w:styleId="Citao">
    <w:name w:val="Quote"/>
    <w:basedOn w:val="Normal"/>
    <w:link w:val="CitaoChar"/>
    <w:uiPriority w:val="99"/>
    <w:qFormat/>
    <w:rsid w:val="00814C26"/>
    <w:pPr>
      <w:pBdr>
        <w:top w:val="single" w:sz="4" w:space="0" w:color="1F497D"/>
        <w:left w:val="single" w:sz="4" w:space="0" w:color="1F497D"/>
        <w:bottom w:val="single" w:sz="4" w:space="0" w:color="1F497D"/>
        <w:right w:val="single" w:sz="4" w:space="0" w:color="1F497D"/>
      </w:pBdr>
      <w:shd w:val="clear" w:color="auto" w:fill="FFFFCC"/>
      <w:suppressAutoHyphens/>
      <w:spacing w:before="120" w:after="0"/>
      <w:ind w:left="0"/>
      <w:jc w:val="left"/>
      <w:textAlignment w:val="baseline"/>
    </w:pPr>
    <w:rPr>
      <w:rFonts w:ascii="Times New Roman" w:eastAsia="Calibri" w:hAnsi="Times New Roman" w:cs="Times New Roman"/>
      <w:i/>
      <w:iCs/>
      <w:color w:val="000000"/>
      <w:kern w:val="2"/>
      <w:sz w:val="20"/>
      <w:szCs w:val="20"/>
      <w:lang w:eastAsia="zh-CN"/>
    </w:rPr>
  </w:style>
  <w:style w:type="character" w:customStyle="1" w:styleId="CitaoChar">
    <w:name w:val="Citação Char"/>
    <w:basedOn w:val="Fontepargpadro"/>
    <w:link w:val="Citao"/>
    <w:uiPriority w:val="99"/>
    <w:rsid w:val="00814C26"/>
    <w:rPr>
      <w:rFonts w:ascii="Times New Roman" w:eastAsia="Calibri" w:hAnsi="Times New Roman" w:cs="Times New Roman"/>
      <w:i/>
      <w:iCs/>
      <w:color w:val="000000"/>
      <w:kern w:val="2"/>
      <w:sz w:val="20"/>
      <w:szCs w:val="20"/>
      <w:shd w:val="clear" w:color="auto" w:fill="FFFFCC"/>
      <w:lang w:eastAsia="zh-CN"/>
    </w:rPr>
  </w:style>
  <w:style w:type="paragraph" w:customStyle="1" w:styleId="Nivel10">
    <w:name w:val="Nivel 1"/>
    <w:basedOn w:val="Nivel2"/>
    <w:qFormat/>
    <w:rsid w:val="00814C26"/>
    <w:pPr>
      <w:pBdr>
        <w:top w:val="none" w:sz="0" w:space="0" w:color="000000"/>
        <w:left w:val="none" w:sz="0" w:space="0" w:color="000000"/>
        <w:bottom w:val="none" w:sz="0" w:space="0" w:color="000000"/>
        <w:right w:val="none" w:sz="0" w:space="0" w:color="000000"/>
      </w:pBdr>
      <w:suppressAutoHyphens/>
      <w:textAlignment w:val="baseline"/>
    </w:pPr>
    <w:rPr>
      <w:rFonts w:ascii="Ecofont_Spranq_eco_Sans" w:eastAsia="Arial Unicode MS" w:hAnsi="Ecofont_Spranq_eco_Sans"/>
      <w:b/>
      <w:color w:val="auto"/>
      <w:kern w:val="2"/>
      <w:lang w:eastAsia="zh-CN"/>
    </w:rPr>
  </w:style>
  <w:style w:type="paragraph" w:styleId="Sumrio1">
    <w:name w:val="toc 1"/>
    <w:basedOn w:val="Nivel10"/>
    <w:next w:val="Normal"/>
    <w:uiPriority w:val="39"/>
    <w:qFormat/>
    <w:rsid w:val="00814C26"/>
    <w:pPr>
      <w:keepNext/>
      <w:shd w:val="clear" w:color="auto" w:fill="FFFFFF"/>
      <w:tabs>
        <w:tab w:val="left" w:pos="480"/>
        <w:tab w:val="right" w:leader="dot" w:pos="9747"/>
      </w:tabs>
      <w:spacing w:line="240" w:lineRule="auto"/>
      <w:jc w:val="left"/>
    </w:pPr>
    <w:rPr>
      <w:rFonts w:ascii="Calibri" w:eastAsia="Times New Roman" w:hAnsi="Calibri" w:cs="Tahoma"/>
      <w:bCs/>
      <w:caps/>
      <w:color w:val="00000A"/>
    </w:rPr>
  </w:style>
  <w:style w:type="paragraph" w:customStyle="1" w:styleId="PADRO0">
    <w:name w:val="PADRÃO"/>
    <w:rsid w:val="00814C26"/>
    <w:pPr>
      <w:keepNext/>
      <w:widowControl w:val="0"/>
      <w:pBdr>
        <w:top w:val="none" w:sz="0" w:space="0" w:color="000000"/>
        <w:left w:val="none" w:sz="0" w:space="0" w:color="000000"/>
        <w:bottom w:val="none" w:sz="0" w:space="0" w:color="000000"/>
        <w:right w:val="none" w:sz="0" w:space="0" w:color="000000"/>
      </w:pBdr>
      <w:suppressAutoHyphens/>
      <w:spacing w:before="119" w:after="119" w:line="276" w:lineRule="auto"/>
      <w:ind w:left="0" w:firstLine="567"/>
      <w:textAlignment w:val="baseline"/>
    </w:pPr>
    <w:rPr>
      <w:rFonts w:ascii="Ecofont_Spranq_eco_Sans" w:eastAsia="Ecofont_Spranq_eco_Sans" w:hAnsi="Ecofont_Spranq_eco_Sans" w:cs="Ecofont_Spranq_eco_Sans"/>
      <w:kern w:val="2"/>
      <w:sz w:val="20"/>
      <w:szCs w:val="24"/>
      <w:lang w:eastAsia="zh-CN" w:bidi="hi-IN"/>
    </w:rPr>
  </w:style>
  <w:style w:type="paragraph" w:customStyle="1" w:styleId="Normalnumerado">
    <w:name w:val="Normal numerado"/>
    <w:basedOn w:val="Normal"/>
    <w:rsid w:val="00814C26"/>
    <w:pPr>
      <w:pBdr>
        <w:top w:val="none" w:sz="0" w:space="0" w:color="000000"/>
        <w:left w:val="none" w:sz="0" w:space="0" w:color="000000"/>
        <w:bottom w:val="none" w:sz="0" w:space="0" w:color="000000"/>
        <w:right w:val="none" w:sz="0" w:space="0" w:color="000000"/>
      </w:pBdr>
      <w:suppressAutoHyphens/>
      <w:spacing w:before="0" w:after="120"/>
      <w:ind w:left="0"/>
      <w:jc w:val="left"/>
      <w:textAlignment w:val="baseline"/>
    </w:pPr>
    <w:rPr>
      <w:rFonts w:ascii="Times New Roman" w:eastAsia="Times New Roman" w:hAnsi="Times New Roman" w:cs="Times New Roman"/>
      <w:kern w:val="2"/>
      <w:sz w:val="20"/>
      <w:szCs w:val="20"/>
      <w:lang w:eastAsia="zh-CN"/>
    </w:rPr>
  </w:style>
  <w:style w:type="paragraph" w:customStyle="1" w:styleId="Remissivo11">
    <w:name w:val="Remissivo 11"/>
    <w:basedOn w:val="PADRO0"/>
    <w:next w:val="Normal"/>
    <w:rsid w:val="00814C26"/>
    <w:pPr>
      <w:keepNext w:val="0"/>
      <w:widowControl/>
      <w:shd w:val="clear" w:color="auto" w:fill="FFFFFF"/>
      <w:spacing w:before="120" w:after="120"/>
    </w:pPr>
    <w:rPr>
      <w:rFonts w:ascii="Times New Roman" w:eastAsia="Times New Roman" w:hAnsi="Times New Roman" w:cs="Times New Roman"/>
      <w:b/>
      <w:color w:val="000000"/>
      <w:sz w:val="24"/>
    </w:rPr>
  </w:style>
  <w:style w:type="paragraph" w:customStyle="1" w:styleId="GradeMdia2-nfase21">
    <w:name w:val="Grade Média 2 - Ênfase 21"/>
    <w:basedOn w:val="Normal"/>
    <w:next w:val="Normal"/>
    <w:link w:val="GradeMdia2-nfase2Char"/>
    <w:uiPriority w:val="29"/>
    <w:qFormat/>
    <w:rsid w:val="00814C26"/>
    <w:pPr>
      <w:pBdr>
        <w:top w:val="single" w:sz="4" w:space="1" w:color="1F497D"/>
        <w:left w:val="single" w:sz="4" w:space="4" w:color="1F497D"/>
        <w:bottom w:val="single" w:sz="4" w:space="1" w:color="1F497D"/>
        <w:right w:val="single" w:sz="4" w:space="4" w:color="1F497D"/>
      </w:pBdr>
      <w:suppressAutoHyphens/>
      <w:spacing w:before="120" w:after="0"/>
      <w:ind w:left="0"/>
    </w:pPr>
    <w:rPr>
      <w:rFonts w:ascii="Ecofont_Spranq_eco_Sans" w:eastAsia="Calibri" w:hAnsi="Ecofont_Spranq_eco_Sans" w:cs="Tahoma"/>
      <w:i/>
      <w:iCs/>
      <w:color w:val="000000"/>
      <w:kern w:val="2"/>
      <w:sz w:val="20"/>
      <w:szCs w:val="24"/>
      <w:lang w:eastAsia="zh-CN"/>
    </w:rPr>
  </w:style>
  <w:style w:type="paragraph" w:customStyle="1" w:styleId="Default">
    <w:name w:val="Default"/>
    <w:link w:val="DefaultChar"/>
    <w:rsid w:val="00814C26"/>
    <w:pPr>
      <w:suppressAutoHyphens/>
      <w:autoSpaceDE w:val="0"/>
      <w:spacing w:before="0" w:after="0"/>
      <w:ind w:left="0"/>
      <w:jc w:val="left"/>
    </w:pPr>
    <w:rPr>
      <w:rFonts w:ascii="Arial" w:eastAsia="Times New Roman" w:hAnsi="Arial" w:cs="Arial"/>
      <w:color w:val="000000"/>
      <w:sz w:val="24"/>
      <w:szCs w:val="24"/>
      <w:lang w:eastAsia="zh-CN"/>
    </w:rPr>
  </w:style>
  <w:style w:type="paragraph" w:customStyle="1" w:styleId="Standard">
    <w:name w:val="Standard"/>
    <w:rsid w:val="00814C26"/>
    <w:pPr>
      <w:suppressAutoHyphens/>
      <w:spacing w:before="0" w:after="0"/>
      <w:ind w:left="0"/>
      <w:jc w:val="left"/>
      <w:textAlignment w:val="baseline"/>
    </w:pPr>
    <w:rPr>
      <w:rFonts w:ascii="Times New Roman" w:eastAsia="Times New Roman" w:hAnsi="Times New Roman" w:cs="Times New Roman"/>
      <w:kern w:val="2"/>
      <w:sz w:val="20"/>
      <w:szCs w:val="20"/>
      <w:lang w:eastAsia="zh-CN"/>
    </w:rPr>
  </w:style>
  <w:style w:type="paragraph" w:customStyle="1" w:styleId="Textbody">
    <w:name w:val="Text body"/>
    <w:basedOn w:val="Standard"/>
    <w:rsid w:val="00814C26"/>
    <w:pPr>
      <w:jc w:val="both"/>
    </w:pPr>
    <w:rPr>
      <w:sz w:val="24"/>
    </w:rPr>
  </w:style>
  <w:style w:type="paragraph" w:customStyle="1" w:styleId="Textbodyindent">
    <w:name w:val="Text body indent"/>
    <w:basedOn w:val="Standard"/>
    <w:rsid w:val="00814C26"/>
    <w:pPr>
      <w:jc w:val="both"/>
    </w:pPr>
    <w:rPr>
      <w:b/>
      <w:sz w:val="24"/>
    </w:rPr>
  </w:style>
  <w:style w:type="paragraph" w:styleId="CabealhodoSumrio">
    <w:name w:val="TOC Heading"/>
    <w:basedOn w:val="Ttulo1"/>
    <w:next w:val="Normal"/>
    <w:uiPriority w:val="39"/>
    <w:qFormat/>
    <w:rsid w:val="00814C26"/>
    <w:pPr>
      <w:keepNext/>
      <w:keepLines/>
      <w:numPr>
        <w:numId w:val="0"/>
      </w:numPr>
      <w:pBdr>
        <w:top w:val="none" w:sz="0" w:space="0" w:color="000000"/>
        <w:left w:val="none" w:sz="0" w:space="0" w:color="000000"/>
        <w:bottom w:val="none" w:sz="0" w:space="0" w:color="000000"/>
        <w:right w:val="none" w:sz="0" w:space="0" w:color="000000"/>
      </w:pBdr>
      <w:spacing w:before="240" w:after="0" w:line="252" w:lineRule="auto"/>
      <w:jc w:val="left"/>
    </w:pPr>
    <w:rPr>
      <w:rFonts w:ascii="Calibri Light" w:eastAsia="Times New Roman" w:hAnsi="Calibri Light" w:cs="Times New Roman"/>
      <w:b w:val="0"/>
      <w:color w:val="2E74B5"/>
      <w:sz w:val="32"/>
      <w:lang w:eastAsia="zh-CN"/>
    </w:rPr>
  </w:style>
  <w:style w:type="paragraph" w:styleId="Sumrio2">
    <w:name w:val="toc 2"/>
    <w:basedOn w:val="Normal"/>
    <w:next w:val="Normal"/>
    <w:uiPriority w:val="1"/>
    <w:qFormat/>
    <w:rsid w:val="00814C26"/>
    <w:pPr>
      <w:pBdr>
        <w:top w:val="none" w:sz="0" w:space="0" w:color="000000"/>
        <w:left w:val="none" w:sz="0" w:space="0" w:color="000000"/>
        <w:bottom w:val="none" w:sz="0" w:space="0" w:color="000000"/>
        <w:right w:val="none" w:sz="0" w:space="0" w:color="000000"/>
      </w:pBdr>
      <w:spacing w:before="0" w:after="100" w:line="252" w:lineRule="auto"/>
      <w:ind w:left="220"/>
      <w:jc w:val="left"/>
    </w:pPr>
    <w:rPr>
      <w:rFonts w:ascii="Calibri" w:eastAsia="Times New Roman" w:hAnsi="Calibri" w:cs="Calibri"/>
      <w:sz w:val="22"/>
      <w:lang w:eastAsia="zh-CN"/>
    </w:rPr>
  </w:style>
  <w:style w:type="paragraph" w:styleId="Sumrio3">
    <w:name w:val="toc 3"/>
    <w:basedOn w:val="Normal"/>
    <w:next w:val="Normal"/>
    <w:uiPriority w:val="1"/>
    <w:qFormat/>
    <w:rsid w:val="00814C26"/>
    <w:pPr>
      <w:pBdr>
        <w:top w:val="none" w:sz="0" w:space="0" w:color="000000"/>
        <w:left w:val="none" w:sz="0" w:space="0" w:color="000000"/>
        <w:bottom w:val="none" w:sz="0" w:space="0" w:color="000000"/>
        <w:right w:val="none" w:sz="0" w:space="0" w:color="000000"/>
      </w:pBdr>
      <w:spacing w:before="0" w:after="100" w:line="252" w:lineRule="auto"/>
      <w:ind w:left="440"/>
      <w:jc w:val="left"/>
    </w:pPr>
    <w:rPr>
      <w:rFonts w:ascii="Calibri" w:eastAsia="Times New Roman" w:hAnsi="Calibri" w:cs="Calibri"/>
      <w:sz w:val="22"/>
      <w:lang w:eastAsia="zh-CN"/>
    </w:rPr>
  </w:style>
  <w:style w:type="character" w:customStyle="1" w:styleId="MenoPendente2">
    <w:name w:val="Menção Pendente2"/>
    <w:uiPriority w:val="99"/>
    <w:semiHidden/>
    <w:unhideWhenUsed/>
    <w:rsid w:val="00814C26"/>
    <w:rPr>
      <w:color w:val="605E5C"/>
      <w:shd w:val="clear" w:color="auto" w:fill="E1DFDD"/>
    </w:rPr>
  </w:style>
  <w:style w:type="paragraph" w:customStyle="1" w:styleId="Corpodotexto">
    <w:name w:val="Corpo do texto"/>
    <w:basedOn w:val="Normal"/>
    <w:rsid w:val="00814C26"/>
    <w:pPr>
      <w:spacing w:before="0" w:after="120"/>
      <w:ind w:left="425"/>
    </w:pPr>
    <w:rPr>
      <w:rFonts w:ascii="Ecofont_Spranq_eco_Sans" w:eastAsia="Times New Roman" w:hAnsi="Ecofont_Spranq_eco_Sans" w:cs="Tahoma"/>
      <w:color w:val="00000A"/>
      <w:szCs w:val="24"/>
      <w:lang w:eastAsia="pt-BR"/>
    </w:rPr>
  </w:style>
  <w:style w:type="table" w:customStyle="1" w:styleId="Tabelacomgrade1">
    <w:name w:val="Tabela com grade1"/>
    <w:basedOn w:val="Tabelanormal"/>
    <w:next w:val="Tabelacomgrade"/>
    <w:uiPriority w:val="39"/>
    <w:rsid w:val="00814C26"/>
    <w:pPr>
      <w:spacing w:before="0" w:after="0"/>
      <w:ind w:left="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sPrincipais">
    <w:name w:val="Números Principais"/>
    <w:basedOn w:val="Normal"/>
    <w:uiPriority w:val="99"/>
    <w:rsid w:val="00814C26"/>
    <w:pPr>
      <w:numPr>
        <w:numId w:val="29"/>
      </w:numPr>
      <w:spacing w:before="120"/>
    </w:pPr>
    <w:rPr>
      <w:rFonts w:ascii="Times New Roman" w:eastAsia="Times New Roman" w:hAnsi="Times New Roman" w:cs="Times New Roman"/>
      <w:szCs w:val="24"/>
      <w:lang w:eastAsia="pt-BR"/>
    </w:rPr>
  </w:style>
  <w:style w:type="paragraph" w:customStyle="1" w:styleId="msonormal0">
    <w:name w:val="msonormal"/>
    <w:basedOn w:val="Normal"/>
    <w:rsid w:val="00814C26"/>
    <w:pPr>
      <w:spacing w:before="100" w:beforeAutospacing="1" w:after="100" w:afterAutospacing="1"/>
      <w:ind w:left="0"/>
      <w:jc w:val="left"/>
    </w:pPr>
    <w:rPr>
      <w:rFonts w:ascii="Times New Roman" w:eastAsia="Times New Roman" w:hAnsi="Times New Roman" w:cs="Times New Roman"/>
      <w:szCs w:val="24"/>
      <w:lang w:eastAsia="pt-BR"/>
    </w:rPr>
  </w:style>
  <w:style w:type="table" w:customStyle="1" w:styleId="TableNormal1">
    <w:name w:val="Table Normal1"/>
    <w:uiPriority w:val="2"/>
    <w:semiHidden/>
    <w:qFormat/>
    <w:rsid w:val="00814C26"/>
    <w:pPr>
      <w:widowControl w:val="0"/>
      <w:autoSpaceDE w:val="0"/>
      <w:autoSpaceDN w:val="0"/>
      <w:spacing w:before="0" w:after="0"/>
      <w:ind w:left="0"/>
      <w:jc w:val="left"/>
    </w:pPr>
    <w:rPr>
      <w:rFonts w:ascii="Calibri" w:eastAsia="Calibri" w:hAnsi="Calibri" w:cs="Times New Roman"/>
      <w:lang w:val="en-US"/>
    </w:rPr>
    <w:tblPr>
      <w:tblCellMar>
        <w:top w:w="0" w:type="dxa"/>
        <w:left w:w="0" w:type="dxa"/>
        <w:bottom w:w="0" w:type="dxa"/>
        <w:right w:w="0" w:type="dxa"/>
      </w:tblCellMar>
    </w:tblPr>
  </w:style>
  <w:style w:type="paragraph" w:customStyle="1" w:styleId="LetrascomRecuo">
    <w:name w:val="Letras com Recuo"/>
    <w:basedOn w:val="Normal"/>
    <w:uiPriority w:val="99"/>
    <w:rsid w:val="00814C26"/>
    <w:pPr>
      <w:tabs>
        <w:tab w:val="num" w:pos="284"/>
      </w:tabs>
      <w:spacing w:before="0" w:after="120"/>
      <w:ind w:left="1418" w:hanging="284"/>
    </w:pPr>
    <w:rPr>
      <w:rFonts w:ascii="Times New Roman" w:eastAsia="Times New Roman" w:hAnsi="Times New Roman" w:cs="Times New Roman"/>
      <w:szCs w:val="24"/>
      <w:lang w:eastAsia="pt-BR"/>
    </w:rPr>
  </w:style>
  <w:style w:type="character" w:customStyle="1" w:styleId="GradeMdia2-nfase2Char">
    <w:name w:val="Grade Média 2 - Ênfase 2 Char"/>
    <w:link w:val="GradeMdia2-nfase21"/>
    <w:uiPriority w:val="29"/>
    <w:rsid w:val="00814C26"/>
    <w:rPr>
      <w:rFonts w:ascii="Ecofont_Spranq_eco_Sans" w:eastAsia="Calibri" w:hAnsi="Ecofont_Spranq_eco_Sans" w:cs="Tahoma"/>
      <w:i/>
      <w:iCs/>
      <w:color w:val="000000"/>
      <w:kern w:val="2"/>
      <w:sz w:val="20"/>
      <w:szCs w:val="24"/>
      <w:lang w:eastAsia="zh-CN"/>
    </w:rPr>
  </w:style>
  <w:style w:type="character" w:styleId="nfase">
    <w:name w:val="Emphasis"/>
    <w:uiPriority w:val="20"/>
    <w:qFormat/>
    <w:rsid w:val="00814C26"/>
    <w:rPr>
      <w:i/>
      <w:iCs/>
    </w:rPr>
  </w:style>
  <w:style w:type="character" w:customStyle="1" w:styleId="normalchar1">
    <w:name w:val="normal__char1"/>
    <w:rsid w:val="00814C26"/>
    <w:rPr>
      <w:rFonts w:ascii="Arial" w:hAnsi="Arial" w:cs="Arial"/>
      <w:strike w:val="0"/>
      <w:dstrike w:val="0"/>
      <w:sz w:val="24"/>
      <w:szCs w:val="24"/>
      <w:u w:val="none"/>
    </w:rPr>
  </w:style>
  <w:style w:type="character" w:customStyle="1" w:styleId="LinkdaInternet">
    <w:name w:val="Link da Internet"/>
    <w:rsid w:val="00814C26"/>
    <w:rPr>
      <w:color w:val="000080"/>
      <w:u w:val="single"/>
      <w:lang w:val="en-US" w:eastAsia="en-US" w:bidi="en-US"/>
    </w:rPr>
  </w:style>
  <w:style w:type="character" w:customStyle="1" w:styleId="citao2Char">
    <w:name w:val="citação 2 Char"/>
    <w:rsid w:val="00814C26"/>
    <w:rPr>
      <w:rFonts w:ascii="Ecofont_Spranq_eco_Sans" w:eastAsia="Calibri" w:hAnsi="Ecofont_Spranq_eco_Sans" w:cs="Tahoma"/>
      <w:i/>
      <w:iCs/>
      <w:color w:val="000000"/>
      <w:szCs w:val="24"/>
      <w:shd w:val="clear" w:color="auto" w:fill="FFFFCC"/>
      <w:lang w:eastAsia="en-US"/>
    </w:rPr>
  </w:style>
  <w:style w:type="character" w:customStyle="1" w:styleId="cp0020corpodespachochar1">
    <w:name w:val="cp_0020corpodespacho__char1"/>
    <w:rsid w:val="00814C26"/>
    <w:rPr>
      <w:rFonts w:ascii="Times New Roman" w:hAnsi="Times New Roman" w:cs="Times New Roman"/>
      <w:strike w:val="0"/>
      <w:dstrike w:val="0"/>
      <w:sz w:val="26"/>
      <w:szCs w:val="26"/>
      <w:u w:val="none"/>
    </w:rPr>
  </w:style>
  <w:style w:type="character" w:customStyle="1" w:styleId="em0020ementachar1">
    <w:name w:val="em_0020ementa__char1"/>
    <w:rsid w:val="00814C26"/>
    <w:rPr>
      <w:rFonts w:ascii="Times New Roman" w:hAnsi="Times New Roman" w:cs="Times New Roman"/>
      <w:strike w:val="0"/>
      <w:dstrike w:val="0"/>
      <w:sz w:val="28"/>
      <w:szCs w:val="28"/>
      <w:u w:val="none"/>
    </w:rPr>
  </w:style>
  <w:style w:type="character" w:customStyle="1" w:styleId="WWCharLFO2LVL2">
    <w:name w:val="WW_CharLFO2LVL2"/>
    <w:rsid w:val="00814C26"/>
    <w:rPr>
      <w:b w:val="0"/>
    </w:rPr>
  </w:style>
  <w:style w:type="character" w:customStyle="1" w:styleId="WWCharLFO2LVL3">
    <w:name w:val="WW_CharLFO2LVL3"/>
    <w:rsid w:val="00814C26"/>
    <w:rPr>
      <w:b w:val="0"/>
    </w:rPr>
  </w:style>
  <w:style w:type="character" w:customStyle="1" w:styleId="WWCharLFO3LVL1">
    <w:name w:val="WW_CharLFO3LVL1"/>
    <w:rsid w:val="00814C26"/>
    <w:rPr>
      <w:b/>
    </w:rPr>
  </w:style>
  <w:style w:type="character" w:customStyle="1" w:styleId="WWCharLFO3LVL2">
    <w:name w:val="WW_CharLFO3LVL2"/>
    <w:rsid w:val="00814C26"/>
    <w:rPr>
      <w:b w:val="0"/>
    </w:rPr>
  </w:style>
  <w:style w:type="character" w:customStyle="1" w:styleId="WWCharLFO3LVL3">
    <w:name w:val="WW_CharLFO3LVL3"/>
    <w:rsid w:val="00814C26"/>
    <w:rPr>
      <w:b w:val="0"/>
    </w:rPr>
  </w:style>
  <w:style w:type="character" w:customStyle="1" w:styleId="WWCharLFO4LVL2">
    <w:name w:val="WW_CharLFO4LVL2"/>
    <w:rsid w:val="00814C26"/>
    <w:rPr>
      <w:b w:val="0"/>
    </w:rPr>
  </w:style>
  <w:style w:type="character" w:customStyle="1" w:styleId="WWCharLFO4LVL3">
    <w:name w:val="WW_CharLFO4LVL3"/>
    <w:rsid w:val="00814C26"/>
    <w:rPr>
      <w:b w:val="0"/>
    </w:rPr>
  </w:style>
  <w:style w:type="character" w:customStyle="1" w:styleId="CommentTextChar">
    <w:name w:val="Comment Text Char"/>
    <w:rsid w:val="00814C26"/>
    <w:rPr>
      <w:rFonts w:cs="Mangal"/>
      <w:sz w:val="20"/>
      <w:szCs w:val="18"/>
    </w:rPr>
  </w:style>
  <w:style w:type="character" w:customStyle="1" w:styleId="CommentReference1">
    <w:name w:val="Comment Reference1"/>
    <w:rsid w:val="00814C26"/>
    <w:rPr>
      <w:sz w:val="16"/>
      <w:szCs w:val="16"/>
    </w:rPr>
  </w:style>
  <w:style w:type="character" w:customStyle="1" w:styleId="QuoteChar">
    <w:name w:val="Quote Char"/>
    <w:rsid w:val="00814C26"/>
    <w:rPr>
      <w:rFonts w:ascii="Ecofont_Spranq_eco_Sans" w:eastAsia="Calibri" w:hAnsi="Ecofont_Spranq_eco_Sans" w:cs="Tahoma"/>
      <w:i/>
      <w:iCs/>
      <w:color w:val="000000"/>
      <w:sz w:val="20"/>
      <w:shd w:val="clear" w:color="auto" w:fill="FFFFCC"/>
      <w:lang w:eastAsia="en-US" w:bidi="ar-SA"/>
    </w:rPr>
  </w:style>
  <w:style w:type="character" w:customStyle="1" w:styleId="Manoel">
    <w:name w:val="Manoel"/>
    <w:qFormat/>
    <w:rsid w:val="00814C26"/>
    <w:rPr>
      <w:rFonts w:ascii="Arial" w:hAnsi="Arial" w:cs="Arial"/>
      <w:color w:val="7030A0"/>
      <w:sz w:val="20"/>
    </w:rPr>
  </w:style>
  <w:style w:type="paragraph" w:customStyle="1" w:styleId="Nvel2">
    <w:name w:val="Nível 2"/>
    <w:rsid w:val="00814C26"/>
    <w:pPr>
      <w:keepNext/>
      <w:widowControl w:val="0"/>
      <w:shd w:val="clear" w:color="auto" w:fill="FFFFFF"/>
      <w:suppressAutoHyphens/>
      <w:spacing w:before="119" w:after="119" w:line="276" w:lineRule="auto"/>
      <w:ind w:left="425" w:firstLine="567"/>
    </w:pPr>
    <w:rPr>
      <w:rFonts w:ascii="Ecofont_Spranq_eco_Sans" w:eastAsia="WenQuanYi Micro Hei" w:hAnsi="Ecofont_Spranq_eco_Sans" w:cs="Times New Roman"/>
      <w:sz w:val="20"/>
      <w:szCs w:val="20"/>
      <w:lang w:eastAsia="zh-CN" w:bidi="hi-IN"/>
    </w:rPr>
  </w:style>
  <w:style w:type="paragraph" w:styleId="Commarcadores5">
    <w:name w:val="List Bullet 5"/>
    <w:basedOn w:val="Normal"/>
    <w:rsid w:val="00814C26"/>
    <w:pPr>
      <w:spacing w:before="0" w:after="0"/>
      <w:ind w:left="425"/>
    </w:pPr>
    <w:rPr>
      <w:rFonts w:ascii="Ecofont_Spranq_eco_Sans" w:eastAsia="Times New Roman" w:hAnsi="Ecofont_Spranq_eco_Sans" w:cs="Tahoma"/>
      <w:color w:val="00000A"/>
      <w:szCs w:val="24"/>
      <w:lang w:eastAsia="pt-BR"/>
    </w:rPr>
  </w:style>
  <w:style w:type="paragraph" w:customStyle="1" w:styleId="citao2">
    <w:name w:val="citação 2"/>
    <w:basedOn w:val="Citao"/>
    <w:rsid w:val="00814C26"/>
    <w:pPr>
      <w:suppressAutoHyphens w:val="0"/>
      <w:ind w:left="425"/>
      <w:jc w:val="both"/>
      <w:textAlignment w:val="auto"/>
    </w:pPr>
    <w:rPr>
      <w:rFonts w:ascii="Ecofont_Spranq_eco_Sans" w:hAnsi="Ecofont_Spranq_eco_Sans" w:cs="Tahoma"/>
      <w:kern w:val="0"/>
      <w:lang w:eastAsia="en-US"/>
    </w:rPr>
  </w:style>
  <w:style w:type="paragraph" w:customStyle="1" w:styleId="em0020ementa">
    <w:name w:val="em_0020ementa"/>
    <w:basedOn w:val="Normal"/>
    <w:rsid w:val="00814C26"/>
    <w:pPr>
      <w:tabs>
        <w:tab w:val="left" w:pos="-3452"/>
      </w:tabs>
      <w:spacing w:before="0" w:after="0"/>
      <w:ind w:left="4160"/>
    </w:pPr>
    <w:rPr>
      <w:rFonts w:ascii="Times New Roman" w:eastAsia="Times New Roman" w:hAnsi="Times New Roman" w:cs="Times New Roman"/>
      <w:color w:val="00000A"/>
      <w:sz w:val="28"/>
      <w:szCs w:val="28"/>
      <w:lang w:eastAsia="pt-BR"/>
    </w:rPr>
  </w:style>
  <w:style w:type="paragraph" w:customStyle="1" w:styleId="CommentText1">
    <w:name w:val="Comment Text1"/>
    <w:basedOn w:val="LO-Normal"/>
    <w:rsid w:val="00814C26"/>
    <w:pPr>
      <w:keepNext/>
      <w:pBdr>
        <w:top w:val="none" w:sz="0" w:space="0" w:color="auto"/>
        <w:left w:val="none" w:sz="0" w:space="0" w:color="auto"/>
        <w:bottom w:val="none" w:sz="0" w:space="0" w:color="auto"/>
        <w:right w:val="none" w:sz="0" w:space="0" w:color="auto"/>
      </w:pBdr>
      <w:shd w:val="clear" w:color="auto" w:fill="FFFFFF"/>
      <w:ind w:left="425"/>
      <w:jc w:val="both"/>
      <w:textAlignment w:val="auto"/>
    </w:pPr>
    <w:rPr>
      <w:rFonts w:eastAsia="WenQuanYi Micro Hei" w:cs="Mangal"/>
      <w:kern w:val="0"/>
      <w:sz w:val="20"/>
      <w:szCs w:val="18"/>
    </w:rPr>
  </w:style>
  <w:style w:type="paragraph" w:customStyle="1" w:styleId="Citaes">
    <w:name w:val="Citações"/>
    <w:basedOn w:val="Normal"/>
    <w:rsid w:val="00814C26"/>
    <w:pPr>
      <w:spacing w:before="0" w:after="283"/>
      <w:ind w:right="567"/>
    </w:pPr>
    <w:rPr>
      <w:rFonts w:ascii="Ecofont_Spranq_eco_Sans" w:eastAsia="Times New Roman" w:hAnsi="Ecofont_Spranq_eco_Sans" w:cs="Tahoma"/>
      <w:color w:val="00000A"/>
      <w:szCs w:val="24"/>
      <w:lang w:eastAsia="pt-BR"/>
    </w:rPr>
  </w:style>
  <w:style w:type="paragraph" w:customStyle="1" w:styleId="Ttulododocumento">
    <w:name w:val="Título do documento"/>
    <w:basedOn w:val="Ttulo"/>
    <w:next w:val="Corpodotexto"/>
    <w:rsid w:val="00814C26"/>
    <w:pPr>
      <w:spacing w:before="240" w:after="120"/>
      <w:ind w:left="425"/>
      <w:outlineLvl w:val="9"/>
    </w:pPr>
    <w:rPr>
      <w:rFonts w:ascii="Liberation Sans" w:eastAsia="WenQuanYi Micro Hei" w:hAnsi="Liberation Sans" w:cs="Lohit Hindi"/>
      <w:bCs/>
      <w:i w:val="0"/>
      <w:color w:val="00000A"/>
      <w:spacing w:val="0"/>
      <w:kern w:val="0"/>
      <w:sz w:val="56"/>
      <w:lang w:eastAsia="pt-BR"/>
    </w:rPr>
  </w:style>
  <w:style w:type="paragraph" w:customStyle="1" w:styleId="Linhahorizontal">
    <w:name w:val="Linha horizontal"/>
    <w:basedOn w:val="Normal"/>
    <w:next w:val="Corpodotexto"/>
    <w:rsid w:val="00814C26"/>
    <w:pPr>
      <w:suppressLineNumbers/>
      <w:pBdr>
        <w:bottom w:val="double" w:sz="2" w:space="0" w:color="808080"/>
      </w:pBdr>
      <w:spacing w:before="0" w:after="283"/>
      <w:ind w:left="425"/>
    </w:pPr>
    <w:rPr>
      <w:rFonts w:ascii="Ecofont_Spranq_eco_Sans" w:eastAsia="Times New Roman" w:hAnsi="Ecofont_Spranq_eco_Sans" w:cs="Tahoma"/>
      <w:color w:val="00000A"/>
      <w:sz w:val="12"/>
      <w:szCs w:val="12"/>
      <w:lang w:eastAsia="pt-BR"/>
    </w:rPr>
  </w:style>
  <w:style w:type="character" w:customStyle="1" w:styleId="Nivel4Char">
    <w:name w:val="Nivel 4 Char"/>
    <w:link w:val="Nivel4"/>
    <w:rsid w:val="00814C26"/>
    <w:rPr>
      <w:rFonts w:ascii="Arial" w:eastAsiaTheme="minorEastAsia" w:hAnsi="Arial" w:cs="Arial"/>
      <w:sz w:val="24"/>
      <w:szCs w:val="20"/>
      <w:lang w:eastAsia="pt-BR"/>
    </w:rPr>
  </w:style>
  <w:style w:type="paragraph" w:styleId="Sumrio4">
    <w:name w:val="toc 4"/>
    <w:basedOn w:val="Normal"/>
    <w:next w:val="Normal"/>
    <w:autoRedefine/>
    <w:uiPriority w:val="1"/>
    <w:unhideWhenUsed/>
    <w:qFormat/>
    <w:rsid w:val="00814C26"/>
    <w:pPr>
      <w:spacing w:before="0" w:after="0"/>
      <w:ind w:left="720"/>
    </w:pPr>
    <w:rPr>
      <w:rFonts w:ascii="Calibri" w:eastAsia="Times New Roman" w:hAnsi="Calibri" w:cs="Tahoma"/>
      <w:color w:val="00000A"/>
      <w:sz w:val="18"/>
      <w:szCs w:val="18"/>
      <w:lang w:eastAsia="pt-BR"/>
    </w:rPr>
  </w:style>
  <w:style w:type="paragraph" w:styleId="Sumrio5">
    <w:name w:val="toc 5"/>
    <w:basedOn w:val="Normal"/>
    <w:next w:val="Normal"/>
    <w:autoRedefine/>
    <w:uiPriority w:val="1"/>
    <w:unhideWhenUsed/>
    <w:qFormat/>
    <w:rsid w:val="00814C26"/>
    <w:pPr>
      <w:spacing w:before="0" w:after="0"/>
      <w:ind w:left="960"/>
    </w:pPr>
    <w:rPr>
      <w:rFonts w:ascii="Calibri" w:eastAsia="Times New Roman" w:hAnsi="Calibri" w:cs="Tahoma"/>
      <w:color w:val="00000A"/>
      <w:sz w:val="18"/>
      <w:szCs w:val="18"/>
      <w:lang w:eastAsia="pt-BR"/>
    </w:rPr>
  </w:style>
  <w:style w:type="paragraph" w:styleId="Sumrio6">
    <w:name w:val="toc 6"/>
    <w:basedOn w:val="Normal"/>
    <w:next w:val="Normal"/>
    <w:autoRedefine/>
    <w:uiPriority w:val="39"/>
    <w:unhideWhenUsed/>
    <w:rsid w:val="00814C26"/>
    <w:pPr>
      <w:spacing w:before="0" w:after="0"/>
      <w:ind w:left="1200"/>
    </w:pPr>
    <w:rPr>
      <w:rFonts w:ascii="Calibri" w:eastAsia="Times New Roman" w:hAnsi="Calibri" w:cs="Tahoma"/>
      <w:color w:val="00000A"/>
      <w:sz w:val="18"/>
      <w:szCs w:val="18"/>
      <w:lang w:eastAsia="pt-BR"/>
    </w:rPr>
  </w:style>
  <w:style w:type="paragraph" w:styleId="Sumrio7">
    <w:name w:val="toc 7"/>
    <w:basedOn w:val="Normal"/>
    <w:next w:val="Normal"/>
    <w:autoRedefine/>
    <w:uiPriority w:val="39"/>
    <w:unhideWhenUsed/>
    <w:rsid w:val="00814C26"/>
    <w:pPr>
      <w:spacing w:before="0" w:after="0"/>
      <w:ind w:left="1440"/>
    </w:pPr>
    <w:rPr>
      <w:rFonts w:ascii="Calibri" w:eastAsia="Times New Roman" w:hAnsi="Calibri" w:cs="Tahoma"/>
      <w:color w:val="00000A"/>
      <w:sz w:val="18"/>
      <w:szCs w:val="18"/>
      <w:lang w:eastAsia="pt-BR"/>
    </w:rPr>
  </w:style>
  <w:style w:type="paragraph" w:styleId="Sumrio8">
    <w:name w:val="toc 8"/>
    <w:basedOn w:val="Normal"/>
    <w:next w:val="Normal"/>
    <w:autoRedefine/>
    <w:uiPriority w:val="39"/>
    <w:unhideWhenUsed/>
    <w:rsid w:val="00814C26"/>
    <w:pPr>
      <w:spacing w:before="0" w:after="0"/>
      <w:ind w:left="1680"/>
    </w:pPr>
    <w:rPr>
      <w:rFonts w:ascii="Calibri" w:eastAsia="Times New Roman" w:hAnsi="Calibri" w:cs="Tahoma"/>
      <w:color w:val="00000A"/>
      <w:sz w:val="18"/>
      <w:szCs w:val="18"/>
      <w:lang w:eastAsia="pt-BR"/>
    </w:rPr>
  </w:style>
  <w:style w:type="paragraph" w:styleId="Sumrio9">
    <w:name w:val="toc 9"/>
    <w:basedOn w:val="Normal"/>
    <w:next w:val="Normal"/>
    <w:autoRedefine/>
    <w:uiPriority w:val="39"/>
    <w:unhideWhenUsed/>
    <w:rsid w:val="00814C26"/>
    <w:pPr>
      <w:spacing w:before="0" w:after="0"/>
      <w:ind w:left="1920"/>
    </w:pPr>
    <w:rPr>
      <w:rFonts w:ascii="Calibri" w:eastAsia="Times New Roman" w:hAnsi="Calibri" w:cs="Tahoma"/>
      <w:color w:val="00000A"/>
      <w:sz w:val="18"/>
      <w:szCs w:val="18"/>
      <w:lang w:eastAsia="pt-BR"/>
    </w:rPr>
  </w:style>
  <w:style w:type="paragraph" w:styleId="Remissivo1">
    <w:name w:val="index 1"/>
    <w:basedOn w:val="PADRO0"/>
    <w:next w:val="Normal"/>
    <w:uiPriority w:val="99"/>
    <w:unhideWhenUsed/>
    <w:rsid w:val="00814C26"/>
    <w:pPr>
      <w:keepNext w:val="0"/>
      <w:widowControl/>
      <w:numPr>
        <w:numId w:val="32"/>
      </w:numPr>
      <w:pBdr>
        <w:top w:val="none" w:sz="0" w:space="0" w:color="auto"/>
        <w:left w:val="none" w:sz="0" w:space="0" w:color="auto"/>
        <w:bottom w:val="none" w:sz="0" w:space="0" w:color="auto"/>
        <w:right w:val="none" w:sz="0" w:space="0" w:color="auto"/>
      </w:pBdr>
      <w:suppressAutoHyphens w:val="0"/>
      <w:spacing w:before="120" w:after="120"/>
      <w:textAlignment w:val="auto"/>
      <w:outlineLvl w:val="0"/>
    </w:pPr>
    <w:rPr>
      <w:rFonts w:ascii="Times New Roman" w:eastAsia="WenQuanYi Micro Hei" w:hAnsi="Times New Roman" w:cs="Times New Roman"/>
      <w:b/>
      <w:color w:val="000000"/>
      <w:kern w:val="0"/>
      <w:sz w:val="24"/>
    </w:rPr>
  </w:style>
  <w:style w:type="paragraph" w:styleId="Remissivo2">
    <w:name w:val="index 2"/>
    <w:basedOn w:val="Nivel2"/>
    <w:next w:val="Normal"/>
    <w:autoRedefine/>
    <w:uiPriority w:val="99"/>
    <w:unhideWhenUsed/>
    <w:rsid w:val="00814C26"/>
    <w:pPr>
      <w:numPr>
        <w:ilvl w:val="1"/>
        <w:numId w:val="31"/>
      </w:numPr>
      <w:tabs>
        <w:tab w:val="num" w:pos="360"/>
      </w:tabs>
      <w:ind w:left="567" w:firstLine="0"/>
    </w:pPr>
    <w:rPr>
      <w:rFonts w:ascii="Times New Roman" w:eastAsia="Arial Unicode MS" w:hAnsi="Times New Roman" w:cs="Times New Roman"/>
      <w:color w:val="auto"/>
      <w:szCs w:val="24"/>
    </w:rPr>
  </w:style>
  <w:style w:type="character" w:styleId="Forte">
    <w:name w:val="Strong"/>
    <w:uiPriority w:val="22"/>
    <w:qFormat/>
    <w:rsid w:val="00814C26"/>
    <w:rPr>
      <w:rFonts w:ascii="Times New Roman" w:hAnsi="Times New Roman" w:cs="Times New Roman" w:hint="default"/>
      <w:b/>
      <w:bCs/>
    </w:rPr>
  </w:style>
  <w:style w:type="character" w:customStyle="1" w:styleId="CharacterStyle6">
    <w:name w:val="Character Style 6"/>
    <w:rsid w:val="00814C26"/>
    <w:rPr>
      <w:sz w:val="20"/>
    </w:rPr>
  </w:style>
  <w:style w:type="paragraph" w:styleId="Corpodetexto3">
    <w:name w:val="Body Text 3"/>
    <w:basedOn w:val="Normal"/>
    <w:link w:val="Corpodetexto3Char"/>
    <w:uiPriority w:val="99"/>
    <w:semiHidden/>
    <w:unhideWhenUsed/>
    <w:rsid w:val="00814C26"/>
    <w:pPr>
      <w:spacing w:before="0" w:after="120"/>
      <w:ind w:left="425"/>
    </w:pPr>
    <w:rPr>
      <w:rFonts w:ascii="Ecofont_Spranq_eco_Sans" w:eastAsia="Times New Roman" w:hAnsi="Ecofont_Spranq_eco_Sans" w:cs="Tahoma"/>
      <w:color w:val="00000A"/>
      <w:sz w:val="16"/>
      <w:szCs w:val="16"/>
      <w:lang w:eastAsia="pt-BR"/>
    </w:rPr>
  </w:style>
  <w:style w:type="character" w:customStyle="1" w:styleId="Corpodetexto3Char">
    <w:name w:val="Corpo de texto 3 Char"/>
    <w:basedOn w:val="Fontepargpadro"/>
    <w:link w:val="Corpodetexto3"/>
    <w:uiPriority w:val="99"/>
    <w:semiHidden/>
    <w:rsid w:val="00814C26"/>
    <w:rPr>
      <w:rFonts w:ascii="Ecofont_Spranq_eco_Sans" w:eastAsia="Times New Roman" w:hAnsi="Ecofont_Spranq_eco_Sans" w:cs="Tahoma"/>
      <w:color w:val="00000A"/>
      <w:sz w:val="16"/>
      <w:szCs w:val="16"/>
      <w:lang w:eastAsia="pt-BR"/>
    </w:rPr>
  </w:style>
  <w:style w:type="character" w:customStyle="1" w:styleId="DefaultChar">
    <w:name w:val="Default Char"/>
    <w:link w:val="Default"/>
    <w:locked/>
    <w:rsid w:val="00814C26"/>
    <w:rPr>
      <w:rFonts w:ascii="Arial" w:eastAsia="Times New Roman" w:hAnsi="Arial" w:cs="Arial"/>
      <w:color w:val="000000"/>
      <w:sz w:val="24"/>
      <w:szCs w:val="24"/>
      <w:lang w:eastAsia="zh-CN"/>
    </w:rPr>
  </w:style>
  <w:style w:type="paragraph" w:customStyle="1" w:styleId="PT">
    <w:name w:val="PT"/>
    <w:basedOn w:val="Normal"/>
    <w:uiPriority w:val="99"/>
    <w:rsid w:val="00814C26"/>
    <w:pPr>
      <w:overflowPunct w:val="0"/>
      <w:autoSpaceDE w:val="0"/>
      <w:autoSpaceDN w:val="0"/>
      <w:adjustRightInd w:val="0"/>
      <w:spacing w:before="0" w:after="0" w:line="360" w:lineRule="atLeast"/>
      <w:ind w:left="0"/>
    </w:pPr>
    <w:rPr>
      <w:rFonts w:eastAsia="Times New Roman" w:cs="Arial"/>
      <w:b/>
      <w:bCs/>
      <w:spacing w:val="30"/>
      <w:szCs w:val="24"/>
      <w:lang w:eastAsia="pt-BR"/>
    </w:rPr>
  </w:style>
  <w:style w:type="paragraph" w:customStyle="1" w:styleId="Estilo">
    <w:name w:val="Estilo"/>
    <w:uiPriority w:val="99"/>
    <w:rsid w:val="00814C26"/>
    <w:pPr>
      <w:widowControl w:val="0"/>
      <w:suppressAutoHyphens/>
      <w:autoSpaceDE w:val="0"/>
      <w:spacing w:before="0" w:after="0"/>
      <w:ind w:left="0"/>
      <w:jc w:val="left"/>
    </w:pPr>
    <w:rPr>
      <w:rFonts w:ascii="Times New Roman" w:eastAsia="Times New Roman" w:hAnsi="Times New Roman" w:cs="Times New Roman"/>
      <w:sz w:val="24"/>
      <w:szCs w:val="24"/>
      <w:lang w:eastAsia="ar-SA"/>
    </w:rPr>
  </w:style>
  <w:style w:type="character" w:customStyle="1" w:styleId="apple-converted-space">
    <w:name w:val="apple-converted-space"/>
    <w:basedOn w:val="Fontepargpadro"/>
    <w:rsid w:val="00814C26"/>
  </w:style>
  <w:style w:type="paragraph" w:customStyle="1" w:styleId="Nivel1">
    <w:name w:val="Nivel1"/>
    <w:basedOn w:val="Ttulo1"/>
    <w:next w:val="Normal"/>
    <w:qFormat/>
    <w:rsid w:val="00814C26"/>
    <w:pPr>
      <w:keepNext/>
      <w:keepLines/>
      <w:numPr>
        <w:numId w:val="33"/>
      </w:numPr>
      <w:spacing w:line="276" w:lineRule="auto"/>
      <w:ind w:left="465" w:hanging="465"/>
    </w:pPr>
    <w:rPr>
      <w:rFonts w:eastAsia="Times New Roman" w:cs="Times New Roman"/>
      <w:bCs/>
      <w:color w:val="2E74B5"/>
      <w:sz w:val="32"/>
      <w:lang w:eastAsia="pt-BR"/>
    </w:rPr>
  </w:style>
  <w:style w:type="paragraph" w:customStyle="1" w:styleId="SombreamentoMdio1-nfase31">
    <w:name w:val="Sombreamento Médio 1 - Ênfase 31"/>
    <w:basedOn w:val="Normal"/>
    <w:next w:val="Normal"/>
    <w:rsid w:val="00814C26"/>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ind w:left="0"/>
    </w:pPr>
    <w:rPr>
      <w:rFonts w:ascii="Ecofont_Spranq_eco_Sans" w:eastAsia="Calibri" w:hAnsi="Ecofont_Spranq_eco_Sans" w:cs="Tahoma"/>
      <w:i/>
      <w:iCs/>
      <w:color w:val="000000"/>
      <w:sz w:val="20"/>
      <w:szCs w:val="24"/>
      <w:lang w:eastAsia="zh-CN"/>
    </w:rPr>
  </w:style>
  <w:style w:type="paragraph" w:styleId="Numerada">
    <w:name w:val="List Number"/>
    <w:basedOn w:val="Normal"/>
    <w:uiPriority w:val="99"/>
    <w:semiHidden/>
    <w:unhideWhenUsed/>
    <w:rsid w:val="00814C26"/>
    <w:pPr>
      <w:numPr>
        <w:numId w:val="34"/>
      </w:numPr>
      <w:spacing w:before="0" w:after="0"/>
      <w:contextualSpacing/>
    </w:pPr>
    <w:rPr>
      <w:rFonts w:ascii="Ecofont_Spranq_eco_Sans" w:eastAsia="Times New Roman" w:hAnsi="Ecofont_Spranq_eco_Sans" w:cs="Tahoma"/>
      <w:color w:val="00000A"/>
      <w:szCs w:val="24"/>
      <w:lang w:eastAsia="pt-BR"/>
    </w:rPr>
  </w:style>
  <w:style w:type="character" w:styleId="TextodoEspaoReservado">
    <w:name w:val="Placeholder Text"/>
    <w:uiPriority w:val="99"/>
    <w:semiHidden/>
    <w:rsid w:val="00814C26"/>
    <w:rPr>
      <w:color w:val="808080"/>
    </w:rPr>
  </w:style>
  <w:style w:type="numbering" w:customStyle="1" w:styleId="Semlista11">
    <w:name w:val="Sem lista11"/>
    <w:next w:val="Semlista"/>
    <w:uiPriority w:val="99"/>
    <w:semiHidden/>
    <w:unhideWhenUsed/>
    <w:rsid w:val="00814C26"/>
  </w:style>
  <w:style w:type="table" w:customStyle="1" w:styleId="TableNormal2">
    <w:name w:val="Table Normal2"/>
    <w:uiPriority w:val="2"/>
    <w:semiHidden/>
    <w:qFormat/>
    <w:rsid w:val="00814C26"/>
    <w:pPr>
      <w:widowControl w:val="0"/>
      <w:autoSpaceDE w:val="0"/>
      <w:autoSpaceDN w:val="0"/>
      <w:spacing w:before="0" w:after="0"/>
      <w:ind w:left="0"/>
      <w:jc w:val="left"/>
    </w:pPr>
    <w:rPr>
      <w:rFonts w:ascii="Calibri" w:eastAsia="Calibri" w:hAnsi="Calibri" w:cs="Times New Roman"/>
      <w:lang w:val="en-US"/>
    </w:rPr>
    <w:tblPr>
      <w:tblCellMar>
        <w:top w:w="0" w:type="dxa"/>
        <w:left w:w="0" w:type="dxa"/>
        <w:bottom w:w="0" w:type="dxa"/>
        <w:right w:w="0" w:type="dxa"/>
      </w:tblCellMar>
    </w:tblPr>
  </w:style>
  <w:style w:type="paragraph" w:styleId="Textodenotaderodap">
    <w:name w:val="footnote text"/>
    <w:basedOn w:val="Normal"/>
    <w:link w:val="TextodenotaderodapChar"/>
    <w:uiPriority w:val="99"/>
    <w:semiHidden/>
    <w:unhideWhenUsed/>
    <w:rsid w:val="00814C26"/>
    <w:pPr>
      <w:spacing w:before="0" w:after="0"/>
      <w:ind w:left="0"/>
      <w:jc w:val="left"/>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814C26"/>
    <w:rPr>
      <w:rFonts w:ascii="Calibri" w:eastAsia="Calibri" w:hAnsi="Calibri" w:cs="Times New Roman"/>
      <w:sz w:val="20"/>
      <w:szCs w:val="20"/>
    </w:rPr>
  </w:style>
  <w:style w:type="character" w:styleId="Refdenotaderodap">
    <w:name w:val="footnote reference"/>
    <w:uiPriority w:val="99"/>
    <w:semiHidden/>
    <w:unhideWhenUsed/>
    <w:rsid w:val="00814C26"/>
    <w:rPr>
      <w:vertAlign w:val="superscript"/>
    </w:rPr>
  </w:style>
  <w:style w:type="paragraph" w:customStyle="1" w:styleId="PargrafoNormal">
    <w:name w:val="Parágrafo Normal"/>
    <w:basedOn w:val="Normal"/>
    <w:rsid w:val="00814C26"/>
    <w:pPr>
      <w:spacing w:before="0" w:after="120"/>
      <w:ind w:left="0"/>
    </w:pPr>
    <w:rPr>
      <w:rFonts w:eastAsia="Times New Roman" w:cs="Times New Roman"/>
      <w:szCs w:val="24"/>
      <w:lang w:eastAsia="pt-BR"/>
    </w:rPr>
  </w:style>
  <w:style w:type="paragraph" w:customStyle="1" w:styleId="Dataeassinatura">
    <w:name w:val="Data e assinatura"/>
    <w:basedOn w:val="Normal"/>
    <w:rsid w:val="00814C26"/>
    <w:pPr>
      <w:spacing w:before="720" w:after="720"/>
      <w:ind w:left="0"/>
    </w:pPr>
    <w:rPr>
      <w:rFonts w:eastAsia="Times New Roman" w:cs="Times New Roman"/>
      <w:szCs w:val="24"/>
      <w:lang w:eastAsia="pt-BR"/>
    </w:rPr>
  </w:style>
  <w:style w:type="numbering" w:customStyle="1" w:styleId="Semlista2">
    <w:name w:val="Sem lista2"/>
    <w:next w:val="Semlista"/>
    <w:uiPriority w:val="99"/>
    <w:semiHidden/>
    <w:unhideWhenUsed/>
    <w:rsid w:val="00814C26"/>
  </w:style>
  <w:style w:type="table" w:customStyle="1" w:styleId="Tabelacomgrade2">
    <w:name w:val="Tabela com grade2"/>
    <w:basedOn w:val="Tabelanormal"/>
    <w:next w:val="Tabelacomgrade"/>
    <w:uiPriority w:val="39"/>
    <w:rsid w:val="00814C26"/>
    <w:pPr>
      <w:spacing w:before="0" w:after="0"/>
      <w:ind w:left="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814C26"/>
    <w:pPr>
      <w:widowControl w:val="0"/>
      <w:autoSpaceDE w:val="0"/>
      <w:autoSpaceDN w:val="0"/>
      <w:spacing w:before="0" w:after="0"/>
      <w:ind w:left="0"/>
      <w:jc w:val="left"/>
    </w:pPr>
    <w:rPr>
      <w:rFonts w:ascii="Calibri" w:eastAsia="Calibri" w:hAnsi="Calibri" w:cs="Times New Roman"/>
      <w:lang w:val="en-US"/>
    </w:rPr>
    <w:tblPr>
      <w:tblCellMar>
        <w:top w:w="0" w:type="dxa"/>
        <w:left w:w="0" w:type="dxa"/>
        <w:bottom w:w="0" w:type="dxa"/>
        <w:right w:w="0" w:type="dxa"/>
      </w:tblCellMar>
    </w:tblPr>
  </w:style>
  <w:style w:type="numbering" w:customStyle="1" w:styleId="Semlista12">
    <w:name w:val="Sem lista12"/>
    <w:next w:val="Semlista"/>
    <w:uiPriority w:val="99"/>
    <w:semiHidden/>
    <w:unhideWhenUsed/>
    <w:rsid w:val="00814C26"/>
  </w:style>
  <w:style w:type="table" w:customStyle="1" w:styleId="Tabelacomgrade3">
    <w:name w:val="Tabela com grade3"/>
    <w:basedOn w:val="Tabelanormal"/>
    <w:next w:val="Tabelacomgrade"/>
    <w:uiPriority w:val="39"/>
    <w:rsid w:val="00814C2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8394">
      <w:bodyDiv w:val="1"/>
      <w:marLeft w:val="0"/>
      <w:marRight w:val="0"/>
      <w:marTop w:val="0"/>
      <w:marBottom w:val="0"/>
      <w:divBdr>
        <w:top w:val="none" w:sz="0" w:space="0" w:color="auto"/>
        <w:left w:val="none" w:sz="0" w:space="0" w:color="auto"/>
        <w:bottom w:val="none" w:sz="0" w:space="0" w:color="auto"/>
        <w:right w:val="none" w:sz="0" w:space="0" w:color="auto"/>
      </w:divBdr>
    </w:div>
    <w:div w:id="885261549">
      <w:bodyDiv w:val="1"/>
      <w:marLeft w:val="0"/>
      <w:marRight w:val="0"/>
      <w:marTop w:val="0"/>
      <w:marBottom w:val="0"/>
      <w:divBdr>
        <w:top w:val="none" w:sz="0" w:space="0" w:color="auto"/>
        <w:left w:val="none" w:sz="0" w:space="0" w:color="auto"/>
        <w:bottom w:val="none" w:sz="0" w:space="0" w:color="auto"/>
        <w:right w:val="none" w:sz="0" w:space="0" w:color="auto"/>
      </w:divBdr>
    </w:div>
    <w:div w:id="1579170886">
      <w:bodyDiv w:val="1"/>
      <w:marLeft w:val="0"/>
      <w:marRight w:val="0"/>
      <w:marTop w:val="0"/>
      <w:marBottom w:val="0"/>
      <w:divBdr>
        <w:top w:val="none" w:sz="0" w:space="0" w:color="auto"/>
        <w:left w:val="none" w:sz="0" w:space="0" w:color="auto"/>
        <w:bottom w:val="none" w:sz="0" w:space="0" w:color="auto"/>
        <w:right w:val="none" w:sz="0" w:space="0" w:color="auto"/>
      </w:divBdr>
    </w:div>
    <w:div w:id="190474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br/compras"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hyperlink" Target="http://www.gov.br/compras" TargetMode="External"/><Relationship Id="rId12" Type="http://schemas.openxmlformats.org/officeDocument/2006/relationships/hyperlink" Target="https://compras.es.gov.br/conta-verificada" TargetMode="External"/><Relationship Id="rId17" Type="http://schemas.openxmlformats.org/officeDocument/2006/relationships/hyperlink" Target="https://www.planalto.gov.br/ccivil_03/leis/l5764.htm" TargetMode="External"/><Relationship Id="rId25" Type="http://schemas.openxmlformats.org/officeDocument/2006/relationships/image" Target="media/image7.png"/><Relationship Id="rId33"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yperlink" Target="https://www.gov.br/economia/pt-br/assuntos/drei/legislacao/arquivos/legislacoes-federais/indrei772020.pdf" TargetMode="External"/><Relationship Id="rId20" Type="http://schemas.openxmlformats.org/officeDocument/2006/relationships/image" Target="media/image2.png"/><Relationship Id="rId29" Type="http://schemas.openxmlformats.org/officeDocument/2006/relationships/hyperlink" Target="https://www2.susep.gov.br/safe/menumercado/regapolices/pesquisa.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essocidadao.es.gov.br/" TargetMode="External"/><Relationship Id="rId24" Type="http://schemas.openxmlformats.org/officeDocument/2006/relationships/image" Target="media/image6.png"/><Relationship Id="rId32" Type="http://schemas.openxmlformats.org/officeDocument/2006/relationships/image" Target="media/image11.emf"/><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23" Type="http://schemas.openxmlformats.org/officeDocument/2006/relationships/image" Target="media/image5.png"/><Relationship Id="rId28" Type="http://schemas.openxmlformats.org/officeDocument/2006/relationships/image" Target="media/image8.png"/><Relationship Id="rId10" Type="http://schemas.openxmlformats.org/officeDocument/2006/relationships/hyperlink" Target="https://acessocidadao.es.gov.br/" TargetMode="External"/><Relationship Id="rId19" Type="http://schemas.openxmlformats.org/officeDocument/2006/relationships/footer" Target="footer1.xml"/><Relationship Id="rId31"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hyperlink" Target="https://www.portaltransparencia.gov.br/sancoes/cnep" TargetMode="External"/><Relationship Id="rId14" Type="http://schemas.openxmlformats.org/officeDocument/2006/relationships/hyperlink" Target="https://portalservicos.der.es.gov.br/Licitacao/Index" TargetMode="External"/><Relationship Id="rId22" Type="http://schemas.openxmlformats.org/officeDocument/2006/relationships/image" Target="media/image4.png"/><Relationship Id="rId27" Type="http://schemas.openxmlformats.org/officeDocument/2006/relationships/footer" Target="footer2.xml"/><Relationship Id="rId30" Type="http://schemas.openxmlformats.org/officeDocument/2006/relationships/image" Target="media/image9.emf"/><Relationship Id="rId35" Type="http://schemas.openxmlformats.org/officeDocument/2006/relationships/theme" Target="theme/theme1.xml"/><Relationship Id="rId8" Type="http://schemas.openxmlformats.org/officeDocument/2006/relationships/hyperlink" Target="https://www.portaltransparencia.gov.br/sancoes/cei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figueiredo\Downloads\edital%20de%20CONCORR&#202;NCIA%20para%20OBRAS%20com%20CONTRATO%20e%20ARP%20-%20compl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edital de CONCORRÊNCIA para OBRAS com CONTRATO e ARP - completo</Template>
  <TotalTime>1</TotalTime>
  <Pages>148</Pages>
  <Words>51041</Words>
  <Characters>275627</Characters>
  <Application>Microsoft Office Word</Application>
  <DocSecurity>0</DocSecurity>
  <Lines>2296</Lines>
  <Paragraphs>652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Pericles Ferreira de Almeida</dc:creator>
  <cp:keywords/>
  <dc:description/>
  <cp:lastModifiedBy>Thiago A Figueiredo</cp:lastModifiedBy>
  <cp:revision>2</cp:revision>
  <cp:lastPrinted>2025-06-25T17:04:00Z</cp:lastPrinted>
  <dcterms:created xsi:type="dcterms:W3CDTF">2025-08-26T18:53:00Z</dcterms:created>
  <dcterms:modified xsi:type="dcterms:W3CDTF">2025-08-26T18:53:00Z</dcterms:modified>
</cp:coreProperties>
</file>