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1374" w14:textId="77777777" w:rsidR="007B269E" w:rsidRPr="00DD292F" w:rsidRDefault="007B269E" w:rsidP="007B269E">
      <w:pPr>
        <w:pStyle w:val="PGE-NotaExplicativa"/>
        <w:rPr>
          <w:b/>
          <w:bCs/>
          <w:u w:val="single"/>
        </w:rPr>
      </w:pPr>
      <w:r>
        <w:rPr>
          <w:b/>
          <w:bCs/>
          <w:u w:val="single"/>
        </w:rPr>
        <w:t>Observações importantes:</w:t>
      </w:r>
    </w:p>
    <w:p w14:paraId="6C5B3FC0" w14:textId="2BB274FC" w:rsidR="007B269E" w:rsidRPr="007B269E" w:rsidRDefault="007B269E" w:rsidP="007B269E">
      <w:pPr>
        <w:pStyle w:val="PGE-NotaExplicativa"/>
        <w:rPr>
          <w:i/>
          <w:iCs/>
        </w:rPr>
      </w:pPr>
      <w:r w:rsidRPr="00DD292F">
        <w:t>1)</w:t>
      </w:r>
      <w:r w:rsidRPr="00DE10BB">
        <w:t xml:space="preserve"> </w:t>
      </w:r>
      <w:r>
        <w:t xml:space="preserve">A presente minuta deve ser utilizada quando o CEDENTE pretende a cessão do servidor efetivo </w:t>
      </w:r>
      <w:r>
        <w:t>sem ressarcimento</w:t>
      </w:r>
      <w:r>
        <w:t xml:space="preserve">, na forma do </w:t>
      </w:r>
      <w:r w:rsidRPr="00DD292F">
        <w:rPr>
          <w:b/>
          <w:bCs/>
        </w:rPr>
        <w:t xml:space="preserve">art. </w:t>
      </w:r>
      <w:r>
        <w:rPr>
          <w:b/>
          <w:bCs/>
        </w:rPr>
        <w:t>21</w:t>
      </w:r>
      <w:r w:rsidRPr="00DD292F">
        <w:rPr>
          <w:b/>
          <w:bCs/>
        </w:rPr>
        <w:t xml:space="preserve"> do Decreto nº 5593-R/24</w:t>
      </w:r>
      <w:r>
        <w:t>: “</w:t>
      </w:r>
      <w:r w:rsidRPr="007B269E">
        <w:rPr>
          <w:i/>
          <w:iCs/>
        </w:rPr>
        <w:t xml:space="preserve">Na cessão incondicionada, </w:t>
      </w:r>
      <w:r w:rsidRPr="007B269E">
        <w:rPr>
          <w:i/>
          <w:iCs/>
          <w:u w:val="single"/>
        </w:rPr>
        <w:t>recai privativamente sobre o cessionário a responsabilidade tanto do pagamento da remuneração, diretamente ao cedido</w:t>
      </w:r>
      <w:r w:rsidRPr="004B4C20">
        <w:rPr>
          <w:i/>
          <w:iCs/>
        </w:rPr>
        <w:t>, quanto de recolhimento dos tributos que sobre ela incidam</w:t>
      </w:r>
      <w:r w:rsidRPr="007B269E">
        <w:rPr>
          <w:i/>
          <w:iCs/>
        </w:rPr>
        <w:t>, para as entidades previdenciárias estaduais.</w:t>
      </w:r>
      <w:r>
        <w:rPr>
          <w:i/>
          <w:iCs/>
        </w:rPr>
        <w:t xml:space="preserve"> </w:t>
      </w:r>
      <w:r w:rsidRPr="007B269E">
        <w:rPr>
          <w:i/>
          <w:iCs/>
        </w:rPr>
        <w:t xml:space="preserve">Parágrafo único. </w:t>
      </w:r>
      <w:r w:rsidRPr="007B269E">
        <w:rPr>
          <w:i/>
          <w:iCs/>
          <w:u w:val="single"/>
        </w:rPr>
        <w:t>A cessão incondicionada, enquanto perdurar, implicará na retirada do servidor estadual da folha de pagamento do cedente</w:t>
      </w:r>
      <w:r w:rsidRPr="00DD292F">
        <w:rPr>
          <w:i/>
          <w:iCs/>
        </w:rPr>
        <w:t>”</w:t>
      </w:r>
      <w:r>
        <w:t>.</w:t>
      </w:r>
    </w:p>
    <w:p w14:paraId="03A99733" w14:textId="2AB2E9F0" w:rsidR="007B269E" w:rsidRPr="001378C7" w:rsidRDefault="007B269E" w:rsidP="001378C7">
      <w:pPr>
        <w:pStyle w:val="PGE-NotaExplicativa"/>
        <w:rPr>
          <w:i/>
          <w:iCs/>
        </w:rPr>
      </w:pPr>
      <w:r>
        <w:t xml:space="preserve">2) A cessão </w:t>
      </w:r>
      <w:r w:rsidR="001378C7">
        <w:t>incondicionada</w:t>
      </w:r>
      <w:r>
        <w:t xml:space="preserve"> deve ser utilizada quando: </w:t>
      </w:r>
      <w:r w:rsidR="001378C7" w:rsidRPr="001378C7">
        <w:rPr>
          <w:i/>
          <w:iCs/>
        </w:rPr>
        <w:t>I -o cessionário for outro Estado da Federação, o Distrito Federal, município de outro Estado da Federação ou pessoa jurídica de direito privado integrante da Administração Indireta de qualquer um desses entes;</w:t>
      </w:r>
      <w:r w:rsidR="001378C7">
        <w:rPr>
          <w:i/>
          <w:iCs/>
        </w:rPr>
        <w:t xml:space="preserve"> </w:t>
      </w:r>
      <w:r w:rsidR="001378C7" w:rsidRPr="001378C7">
        <w:rPr>
          <w:i/>
          <w:iCs/>
        </w:rPr>
        <w:t>II -a legislação do órgão cessionário não permitir a realização de reembolsos ao órgão cedente em decorrência da cessão;</w:t>
      </w:r>
      <w:r w:rsidR="001378C7">
        <w:rPr>
          <w:i/>
          <w:iCs/>
        </w:rPr>
        <w:t xml:space="preserve"> </w:t>
      </w:r>
      <w:r w:rsidR="001378C7" w:rsidRPr="001378C7">
        <w:rPr>
          <w:i/>
          <w:iCs/>
        </w:rPr>
        <w:t>III -o cedido optar por 100% (cem por cento) da remuneração de cargo em comissão, em razão da incompatibilidade dessa opção com o pagamento concomitante da remuneração do cargo efetivo; e</w:t>
      </w:r>
      <w:r w:rsidR="001378C7">
        <w:rPr>
          <w:i/>
          <w:iCs/>
        </w:rPr>
        <w:t xml:space="preserve"> </w:t>
      </w:r>
      <w:r w:rsidR="001378C7" w:rsidRPr="001378C7">
        <w:rPr>
          <w:i/>
          <w:iCs/>
        </w:rPr>
        <w:t>IV -o cedido for nomeado para ocupar cargo de diretoria com remuneração pró-labore em empresa pública, sociedade de economia mista ou fundação pública de direito privado, do estado do Espírito Santo ou de qualquer dos entes da Federação</w:t>
      </w:r>
      <w:r>
        <w:t xml:space="preserve">, na forma do </w:t>
      </w:r>
      <w:r w:rsidRPr="00146361">
        <w:rPr>
          <w:b/>
          <w:bCs/>
        </w:rPr>
        <w:t xml:space="preserve">art. </w:t>
      </w:r>
      <w:r w:rsidR="001378C7">
        <w:rPr>
          <w:b/>
          <w:bCs/>
        </w:rPr>
        <w:t>22</w:t>
      </w:r>
      <w:r w:rsidRPr="00146361">
        <w:rPr>
          <w:b/>
          <w:bCs/>
        </w:rPr>
        <w:t>, parágrafo único do Decreto nº 5593-R/24</w:t>
      </w:r>
      <w:r>
        <w:t>.</w:t>
      </w:r>
    </w:p>
    <w:p w14:paraId="1C1A291D" w14:textId="66556CA2" w:rsidR="007B269E" w:rsidRDefault="007B269E" w:rsidP="007B269E">
      <w:pPr>
        <w:pStyle w:val="PGE-NotaExplicativa"/>
      </w:pPr>
      <w:r>
        <w:t>3) Nas cessões de servidores da Administração Direta Estadual, o CEDENTE será sempre a SEGER.</w:t>
      </w:r>
    </w:p>
    <w:p w14:paraId="747EBC17" w14:textId="378AD90E" w:rsidR="007B269E" w:rsidRDefault="007B269E" w:rsidP="007B269E">
      <w:pPr>
        <w:pStyle w:val="PGE-NotaExplicativa"/>
      </w:pPr>
      <w:r>
        <w:t>4)</w:t>
      </w:r>
      <w:r w:rsidR="009221DD">
        <w:t xml:space="preserve"> </w:t>
      </w:r>
      <w:r>
        <w:t>Quando o cessionário for OUTRO ENTE da Federação o fundamento legal deve ser o art. 54 da Lei Complementar nº 46/94 e quando for OUTRO PODER o art. 54-A.</w:t>
      </w:r>
    </w:p>
    <w:p w14:paraId="480E0DBC" w14:textId="122290AD" w:rsidR="004B4C20" w:rsidRPr="00DD292F" w:rsidRDefault="007B269E" w:rsidP="007B269E">
      <w:pPr>
        <w:pStyle w:val="PGE-NotaExplicativa"/>
      </w:pPr>
      <w:r>
        <w:t xml:space="preserve">6) </w:t>
      </w:r>
      <w:r w:rsidR="003D4629">
        <w:t>Em relação às férias, se a cessão for para OUTRO ENTE, deve ser observado o previsto no §1º do art. 9º do Decreto nº 5593-R/24 e se for para OUTRO PODER observar-se-á o disposto no §2º do mesmo artigo</w:t>
      </w:r>
    </w:p>
    <w:p w14:paraId="6029D548" w14:textId="77777777" w:rsidR="00FB6775" w:rsidRPr="00746D24" w:rsidRDefault="00FB6775" w:rsidP="00FB6775">
      <w:pPr>
        <w:rPr>
          <w:rFonts w:ascii="Arial" w:hAnsi="Arial" w:cs="Arial"/>
          <w:b/>
          <w:sz w:val="28"/>
          <w:szCs w:val="28"/>
        </w:rPr>
      </w:pPr>
    </w:p>
    <w:p w14:paraId="3FE803A6" w14:textId="77777777" w:rsidR="00FB6775" w:rsidRPr="00C71764" w:rsidRDefault="00FB6775" w:rsidP="00FB6775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C71764">
        <w:rPr>
          <w:rFonts w:ascii="Arial" w:hAnsi="Arial" w:cs="Arial"/>
          <w:b/>
          <w:sz w:val="24"/>
          <w:szCs w:val="24"/>
        </w:rPr>
        <w:t>CONVÊNIO DE CESSÃO Nº _______/_______</w:t>
      </w:r>
    </w:p>
    <w:p w14:paraId="42E0BEA3" w14:textId="77777777" w:rsidR="00FB6775" w:rsidRPr="00C71764" w:rsidRDefault="00FB6775" w:rsidP="00FB6775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14:paraId="42FE4A0F" w14:textId="2D86700C" w:rsidR="00FB6775" w:rsidRPr="00C71764" w:rsidRDefault="00FB6775" w:rsidP="00FB6775">
      <w:pPr>
        <w:pStyle w:val="Corpodetexto"/>
        <w:spacing w:line="312" w:lineRule="auto"/>
        <w:ind w:left="3261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sz w:val="24"/>
          <w:szCs w:val="24"/>
        </w:rPr>
        <w:t xml:space="preserve">Convênio de Cessão </w:t>
      </w:r>
      <w:r w:rsidRPr="00511941">
        <w:rPr>
          <w:rFonts w:ascii="Arial" w:hAnsi="Arial" w:cs="Arial"/>
          <w:sz w:val="24"/>
          <w:szCs w:val="24"/>
        </w:rPr>
        <w:t xml:space="preserve">Incondicionada de Servidor que entre si celebram o </w:t>
      </w:r>
      <w:r w:rsidRPr="00D92FFA">
        <w:rPr>
          <w:rFonts w:ascii="Arial" w:hAnsi="Arial" w:cs="Arial"/>
          <w:sz w:val="24"/>
          <w:szCs w:val="24"/>
        </w:rPr>
        <w:t>Governo do Estado do Espírito Santo, por intermédio da</w:t>
      </w:r>
      <w:r w:rsidRPr="00D92F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2FFA">
        <w:rPr>
          <w:rFonts w:ascii="Arial" w:hAnsi="Arial" w:cs="Arial"/>
          <w:sz w:val="24"/>
          <w:szCs w:val="24"/>
        </w:rPr>
        <w:t>Secretaria de Estado de Gestão e Recursos Humanos (</w:t>
      </w:r>
      <w:r w:rsidRPr="00511941">
        <w:rPr>
          <w:rFonts w:ascii="Arial" w:hAnsi="Arial" w:cs="Arial"/>
          <w:color w:val="FF0000"/>
          <w:sz w:val="24"/>
          <w:szCs w:val="24"/>
        </w:rPr>
        <w:t xml:space="preserve">ou Órgão CEDENTE quando se tratar da Administração Indireta) </w:t>
      </w:r>
      <w:r>
        <w:rPr>
          <w:rFonts w:ascii="Arial" w:hAnsi="Arial" w:cs="Arial"/>
          <w:sz w:val="24"/>
          <w:szCs w:val="24"/>
        </w:rPr>
        <w:t xml:space="preserve">e o </w:t>
      </w:r>
      <w:bookmarkStart w:id="0" w:name="_Hlk163132271"/>
      <w:r w:rsidRPr="00682E75">
        <w:rPr>
          <w:rFonts w:ascii="Arial" w:hAnsi="Arial" w:cs="Arial"/>
          <w:sz w:val="24"/>
          <w:szCs w:val="24"/>
        </w:rPr>
        <w:t>Poder Legislativo ou Judiciário/MPES/TCEES</w:t>
      </w:r>
      <w:r w:rsidR="00682E75">
        <w:rPr>
          <w:rFonts w:ascii="Arial" w:hAnsi="Arial" w:cs="Arial"/>
          <w:sz w:val="24"/>
          <w:szCs w:val="24"/>
        </w:rPr>
        <w:t>/</w:t>
      </w:r>
      <w:r w:rsidR="00682E75" w:rsidRPr="00682E75">
        <w:rPr>
          <w:rFonts w:ascii="Arial" w:hAnsi="Arial" w:cs="Arial"/>
          <w:sz w:val="24"/>
          <w:szCs w:val="24"/>
        </w:rPr>
        <w:t xml:space="preserve">/Defensoria do </w:t>
      </w:r>
      <w:r w:rsidR="00682E75" w:rsidRPr="00682E75">
        <w:rPr>
          <w:rFonts w:ascii="Arial" w:hAnsi="Arial" w:cs="Arial"/>
          <w:sz w:val="24"/>
          <w:szCs w:val="24"/>
        </w:rPr>
        <w:lastRenderedPageBreak/>
        <w:t xml:space="preserve">Estado do Espírito Santo </w:t>
      </w:r>
      <w:bookmarkEnd w:id="0"/>
      <w:r w:rsidR="00682E75" w:rsidRPr="00682E75">
        <w:rPr>
          <w:rFonts w:ascii="Arial" w:hAnsi="Arial" w:cs="Arial"/>
          <w:color w:val="FF0000"/>
          <w:sz w:val="24"/>
          <w:szCs w:val="24"/>
        </w:rPr>
        <w:t>(</w:t>
      </w:r>
      <w:r w:rsidRPr="002C014F">
        <w:rPr>
          <w:rFonts w:ascii="Arial" w:hAnsi="Arial" w:cs="Arial"/>
          <w:color w:val="FF0000"/>
          <w:sz w:val="24"/>
          <w:szCs w:val="24"/>
        </w:rPr>
        <w:t>ou ENTE DA FEDERAÇÃO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6170C">
        <w:rPr>
          <w:rFonts w:ascii="Arial" w:hAnsi="Arial" w:cs="Arial"/>
          <w:color w:val="FF0000"/>
          <w:sz w:val="24"/>
          <w:szCs w:val="24"/>
        </w:rPr>
        <w:t>quando o Cessionário for o</w:t>
      </w:r>
      <w:r>
        <w:rPr>
          <w:rFonts w:ascii="Arial" w:hAnsi="Arial" w:cs="Arial"/>
          <w:color w:val="FF0000"/>
          <w:sz w:val="24"/>
          <w:szCs w:val="24"/>
        </w:rPr>
        <w:t xml:space="preserve"> outro ente da Federação)</w:t>
      </w:r>
      <w:r w:rsidRPr="002C014F">
        <w:rPr>
          <w:rFonts w:ascii="Arial" w:hAnsi="Arial" w:cs="Arial"/>
          <w:color w:val="FF0000"/>
          <w:sz w:val="24"/>
          <w:szCs w:val="24"/>
        </w:rPr>
        <w:t xml:space="preserve">, </w:t>
      </w:r>
      <w:r w:rsidRPr="00C71764">
        <w:rPr>
          <w:rFonts w:ascii="Arial" w:hAnsi="Arial" w:cs="Arial"/>
          <w:sz w:val="24"/>
          <w:szCs w:val="24"/>
        </w:rPr>
        <w:t>para o fim expresso das cláusulas que o integram.</w:t>
      </w:r>
    </w:p>
    <w:p w14:paraId="306BE8EF" w14:textId="77777777" w:rsidR="00FB6775" w:rsidRPr="00C71764" w:rsidRDefault="00FB6775" w:rsidP="00FB6775">
      <w:pPr>
        <w:pStyle w:val="Corpodetexto"/>
        <w:spacing w:line="312" w:lineRule="auto"/>
        <w:ind w:left="3261"/>
        <w:rPr>
          <w:rFonts w:ascii="Arial" w:hAnsi="Arial" w:cs="Arial"/>
          <w:sz w:val="24"/>
          <w:szCs w:val="24"/>
        </w:rPr>
      </w:pPr>
    </w:p>
    <w:p w14:paraId="36D3D73E" w14:textId="77777777" w:rsidR="00FB6775" w:rsidRPr="00C71764" w:rsidRDefault="00FB6775" w:rsidP="00FB6775">
      <w:pPr>
        <w:pStyle w:val="Corpodetexto"/>
        <w:spacing w:line="312" w:lineRule="auto"/>
        <w:ind w:left="3261"/>
        <w:rPr>
          <w:rFonts w:ascii="Arial" w:hAnsi="Arial" w:cs="Arial"/>
          <w:bCs/>
          <w:sz w:val="24"/>
          <w:szCs w:val="24"/>
        </w:rPr>
      </w:pPr>
      <w:r w:rsidRPr="00C71764">
        <w:rPr>
          <w:rFonts w:ascii="Arial" w:hAnsi="Arial" w:cs="Arial"/>
          <w:b/>
          <w:sz w:val="24"/>
          <w:szCs w:val="24"/>
        </w:rPr>
        <w:t xml:space="preserve">PROCESSO Nº: </w:t>
      </w:r>
      <w:r w:rsidRPr="00C71764">
        <w:rPr>
          <w:rFonts w:ascii="Arial" w:hAnsi="Arial" w:cs="Arial"/>
          <w:bCs/>
          <w:sz w:val="24"/>
          <w:szCs w:val="24"/>
        </w:rPr>
        <w:t>__________________</w:t>
      </w:r>
    </w:p>
    <w:p w14:paraId="77F524C3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1290325F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40E91EC8" w14:textId="55B1C387" w:rsidR="00FB6775" w:rsidRPr="00682E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 w:rsidRPr="00682E75">
        <w:rPr>
          <w:rFonts w:ascii="Arial" w:hAnsi="Arial" w:cs="Arial"/>
          <w:b/>
          <w:bCs/>
          <w:sz w:val="24"/>
          <w:szCs w:val="24"/>
        </w:rPr>
        <w:t>CEDENTE: (</w:t>
      </w:r>
      <w:r w:rsidRPr="00682E75">
        <w:rPr>
          <w:rFonts w:ascii="Arial" w:hAnsi="Arial" w:cs="Arial"/>
          <w:b/>
          <w:bCs/>
          <w:color w:val="FF0000"/>
          <w:sz w:val="24"/>
          <w:szCs w:val="24"/>
        </w:rPr>
        <w:t>ÓRGÃO CEDENTE</w:t>
      </w:r>
      <w:r w:rsidR="00682E75" w:rsidRPr="00A76AA2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682E75" w:rsidRPr="00682E75">
        <w:rPr>
          <w:rFonts w:ascii="Arial" w:hAnsi="Arial" w:cs="Arial"/>
          <w:color w:val="FF0000"/>
          <w:sz w:val="24"/>
          <w:szCs w:val="24"/>
        </w:rPr>
        <w:t xml:space="preserve">e </w:t>
      </w:r>
      <w:r w:rsidR="00682E75" w:rsidRPr="00146361">
        <w:rPr>
          <w:rFonts w:ascii="Arial" w:hAnsi="Arial" w:cs="Arial"/>
          <w:color w:val="FF0000"/>
          <w:sz w:val="24"/>
          <w:szCs w:val="24"/>
        </w:rPr>
        <w:t>quando se tratar da Administração Direta</w:t>
      </w:r>
      <w:r w:rsidR="00682E75" w:rsidRPr="00A76AA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82E75" w:rsidRPr="00A76AA2">
        <w:rPr>
          <w:rFonts w:ascii="Arial" w:hAnsi="Arial" w:cs="Arial"/>
          <w:b/>
          <w:bCs/>
          <w:color w:val="FF0000"/>
          <w:sz w:val="24"/>
          <w:szCs w:val="24"/>
        </w:rPr>
        <w:t>o ESTADO,</w:t>
      </w:r>
      <w:r w:rsidR="003D462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D4629">
        <w:rPr>
          <w:rFonts w:ascii="Arial" w:hAnsi="Arial" w:cs="Arial"/>
          <w:color w:val="FF0000"/>
          <w:sz w:val="24"/>
          <w:szCs w:val="24"/>
        </w:rPr>
        <w:t>por intermédio do órgão...</w:t>
      </w:r>
      <w:r w:rsidRPr="00682E75">
        <w:rPr>
          <w:rFonts w:ascii="Arial" w:hAnsi="Arial" w:cs="Arial"/>
          <w:b/>
          <w:bCs/>
          <w:sz w:val="24"/>
          <w:szCs w:val="24"/>
        </w:rPr>
        <w:t xml:space="preserve">), CNPJ nº, </w:t>
      </w:r>
      <w:r w:rsidRPr="00682E75">
        <w:rPr>
          <w:rFonts w:ascii="Arial" w:hAnsi="Arial" w:cs="Arial"/>
          <w:sz w:val="24"/>
          <w:szCs w:val="24"/>
        </w:rPr>
        <w:t xml:space="preserve">situado no </w:t>
      </w:r>
      <w:r w:rsidRPr="00682E75">
        <w:rPr>
          <w:rFonts w:ascii="Arial" w:hAnsi="Arial" w:cs="Arial"/>
          <w:b/>
          <w:bCs/>
          <w:sz w:val="24"/>
          <w:szCs w:val="24"/>
        </w:rPr>
        <w:t>(</w:t>
      </w:r>
      <w:r w:rsidRPr="00682E75">
        <w:rPr>
          <w:rFonts w:ascii="Arial" w:hAnsi="Arial" w:cs="Arial"/>
          <w:b/>
          <w:sz w:val="24"/>
          <w:szCs w:val="24"/>
        </w:rPr>
        <w:t>ENDEREÇO</w:t>
      </w:r>
      <w:r w:rsidRPr="00682E75">
        <w:rPr>
          <w:rFonts w:ascii="Arial" w:hAnsi="Arial" w:cs="Arial"/>
          <w:sz w:val="24"/>
          <w:szCs w:val="24"/>
        </w:rPr>
        <w:t>)</w:t>
      </w:r>
      <w:r w:rsidRPr="00682E75">
        <w:rPr>
          <w:rFonts w:ascii="Arial" w:hAnsi="Arial" w:cs="Arial"/>
          <w:b/>
          <w:bCs/>
          <w:sz w:val="24"/>
          <w:szCs w:val="24"/>
        </w:rPr>
        <w:t>,</w:t>
      </w:r>
      <w:r w:rsidRPr="00682E75">
        <w:rPr>
          <w:rFonts w:ascii="Arial" w:hAnsi="Arial" w:cs="Arial"/>
          <w:sz w:val="24"/>
          <w:szCs w:val="24"/>
        </w:rPr>
        <w:t xml:space="preserve"> representado pelo(a) </w:t>
      </w:r>
      <w:proofErr w:type="spellStart"/>
      <w:r w:rsidRPr="00682E75">
        <w:rPr>
          <w:rFonts w:ascii="Arial" w:hAnsi="Arial" w:cs="Arial"/>
          <w:sz w:val="24"/>
          <w:szCs w:val="24"/>
        </w:rPr>
        <w:t>Sr</w:t>
      </w:r>
      <w:proofErr w:type="spellEnd"/>
      <w:r w:rsidRPr="00682E75">
        <w:rPr>
          <w:rFonts w:ascii="Arial" w:hAnsi="Arial" w:cs="Arial"/>
          <w:sz w:val="24"/>
          <w:szCs w:val="24"/>
        </w:rPr>
        <w:t xml:space="preserve">(a). </w:t>
      </w:r>
      <w:r w:rsidRPr="00682E75">
        <w:rPr>
          <w:rFonts w:ascii="Arial" w:hAnsi="Arial" w:cs="Arial"/>
          <w:b/>
          <w:bCs/>
          <w:sz w:val="24"/>
          <w:szCs w:val="24"/>
        </w:rPr>
        <w:t>(NOME DO TITULAR DO CEDENTE)</w:t>
      </w:r>
      <w:r w:rsidRPr="00682E75">
        <w:rPr>
          <w:rFonts w:ascii="Arial" w:hAnsi="Arial" w:cs="Arial"/>
          <w:b/>
          <w:sz w:val="24"/>
          <w:szCs w:val="24"/>
        </w:rPr>
        <w:t>,</w:t>
      </w:r>
      <w:r w:rsidRPr="00682E75">
        <w:rPr>
          <w:rFonts w:ascii="Arial" w:hAnsi="Arial" w:cs="Arial"/>
          <w:bCs/>
          <w:sz w:val="24"/>
          <w:szCs w:val="24"/>
        </w:rPr>
        <w:t xml:space="preserve"> brasileiro(a)</w:t>
      </w:r>
      <w:r w:rsidRPr="00682E75">
        <w:rPr>
          <w:rFonts w:ascii="Arial" w:hAnsi="Arial" w:cs="Arial"/>
          <w:sz w:val="24"/>
          <w:szCs w:val="24"/>
        </w:rPr>
        <w:t xml:space="preserve">, portador(a) do CPF nº </w:t>
      </w:r>
      <w:proofErr w:type="spellStart"/>
      <w:r w:rsidRPr="00682E75">
        <w:rPr>
          <w:rFonts w:ascii="Arial" w:hAnsi="Arial" w:cs="Arial"/>
          <w:sz w:val="24"/>
          <w:szCs w:val="24"/>
        </w:rPr>
        <w:t>xxxx</w:t>
      </w:r>
      <w:proofErr w:type="spellEnd"/>
      <w:r w:rsidRPr="00682E75">
        <w:rPr>
          <w:rFonts w:ascii="Arial" w:hAnsi="Arial" w:cs="Arial"/>
          <w:sz w:val="24"/>
          <w:szCs w:val="24"/>
        </w:rPr>
        <w:t xml:space="preserve"> e do Registro Geral de Carteira de Identidade nº </w:t>
      </w:r>
      <w:proofErr w:type="spellStart"/>
      <w:r w:rsidRPr="00682E75">
        <w:rPr>
          <w:rFonts w:ascii="Arial" w:hAnsi="Arial" w:cs="Arial"/>
          <w:sz w:val="24"/>
          <w:szCs w:val="24"/>
        </w:rPr>
        <w:t>xxxxxxx</w:t>
      </w:r>
      <w:proofErr w:type="spellEnd"/>
      <w:r w:rsidRPr="00682E75">
        <w:rPr>
          <w:rFonts w:ascii="Arial" w:hAnsi="Arial" w:cs="Arial"/>
          <w:sz w:val="24"/>
          <w:szCs w:val="24"/>
        </w:rPr>
        <w:t>.</w:t>
      </w:r>
    </w:p>
    <w:p w14:paraId="4A4EC84E" w14:textId="77777777" w:rsidR="00FB6775" w:rsidRPr="00682E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4B673685" w14:textId="77777777" w:rsidR="00FB6775" w:rsidRPr="00682E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 w:rsidRPr="00682E75">
        <w:rPr>
          <w:rFonts w:ascii="Arial" w:hAnsi="Arial" w:cs="Arial"/>
          <w:b/>
          <w:sz w:val="24"/>
          <w:szCs w:val="24"/>
        </w:rPr>
        <w:t xml:space="preserve">CESSIONÁRIO: </w:t>
      </w:r>
      <w:r w:rsidRPr="00682E75">
        <w:rPr>
          <w:rFonts w:ascii="Arial" w:hAnsi="Arial" w:cs="Arial"/>
          <w:b/>
          <w:bCs/>
          <w:sz w:val="24"/>
          <w:szCs w:val="24"/>
        </w:rPr>
        <w:t>(</w:t>
      </w:r>
      <w:r w:rsidRPr="00682E75">
        <w:rPr>
          <w:rFonts w:ascii="Arial" w:hAnsi="Arial" w:cs="Arial"/>
          <w:b/>
          <w:bCs/>
          <w:color w:val="FF0000"/>
          <w:sz w:val="24"/>
          <w:szCs w:val="24"/>
        </w:rPr>
        <w:t>OUTRO PODER/ENTE DA FEDERAÇÃO</w:t>
      </w:r>
      <w:r w:rsidRPr="00682E75">
        <w:rPr>
          <w:rFonts w:ascii="Arial" w:hAnsi="Arial" w:cs="Arial"/>
          <w:b/>
          <w:bCs/>
          <w:sz w:val="24"/>
          <w:szCs w:val="24"/>
        </w:rPr>
        <w:t xml:space="preserve">), CNPJ nº, </w:t>
      </w:r>
      <w:r w:rsidRPr="00682E75">
        <w:rPr>
          <w:rFonts w:ascii="Arial" w:hAnsi="Arial" w:cs="Arial"/>
          <w:sz w:val="24"/>
          <w:szCs w:val="24"/>
        </w:rPr>
        <w:t>situado no</w:t>
      </w:r>
      <w:r w:rsidRPr="00682E75">
        <w:rPr>
          <w:rFonts w:ascii="Arial" w:hAnsi="Arial" w:cs="Arial"/>
          <w:b/>
          <w:bCs/>
          <w:sz w:val="24"/>
          <w:szCs w:val="24"/>
        </w:rPr>
        <w:t xml:space="preserve"> (</w:t>
      </w:r>
      <w:r w:rsidRPr="00682E75">
        <w:rPr>
          <w:rFonts w:ascii="Arial" w:hAnsi="Arial" w:cs="Arial"/>
          <w:b/>
          <w:sz w:val="24"/>
          <w:szCs w:val="24"/>
        </w:rPr>
        <w:t>ENDEREÇO</w:t>
      </w:r>
      <w:r w:rsidRPr="00682E75">
        <w:rPr>
          <w:rFonts w:ascii="Arial" w:hAnsi="Arial" w:cs="Arial"/>
          <w:b/>
          <w:bCs/>
          <w:sz w:val="24"/>
          <w:szCs w:val="24"/>
        </w:rPr>
        <w:t>),</w:t>
      </w:r>
      <w:r w:rsidRPr="00682E75">
        <w:rPr>
          <w:rFonts w:ascii="Arial" w:hAnsi="Arial" w:cs="Arial"/>
          <w:sz w:val="24"/>
          <w:szCs w:val="24"/>
        </w:rPr>
        <w:t xml:space="preserve"> representado pelo(a) </w:t>
      </w:r>
      <w:proofErr w:type="spellStart"/>
      <w:r w:rsidRPr="00682E75">
        <w:rPr>
          <w:rFonts w:ascii="Arial" w:hAnsi="Arial" w:cs="Arial"/>
          <w:sz w:val="24"/>
          <w:szCs w:val="24"/>
        </w:rPr>
        <w:t>Sr</w:t>
      </w:r>
      <w:proofErr w:type="spellEnd"/>
      <w:r w:rsidRPr="00682E75">
        <w:rPr>
          <w:rFonts w:ascii="Arial" w:hAnsi="Arial" w:cs="Arial"/>
          <w:sz w:val="24"/>
          <w:szCs w:val="24"/>
        </w:rPr>
        <w:t xml:space="preserve">(a). </w:t>
      </w:r>
      <w:r w:rsidRPr="00682E75">
        <w:rPr>
          <w:rFonts w:ascii="Arial" w:hAnsi="Arial" w:cs="Arial"/>
          <w:b/>
          <w:bCs/>
          <w:sz w:val="24"/>
          <w:szCs w:val="24"/>
        </w:rPr>
        <w:t>(NOME DO REPRESENTANTE DO CESSIONÁRIO)</w:t>
      </w:r>
      <w:r w:rsidRPr="00682E75">
        <w:rPr>
          <w:rFonts w:ascii="Arial" w:hAnsi="Arial" w:cs="Arial"/>
          <w:b/>
          <w:sz w:val="24"/>
          <w:szCs w:val="24"/>
        </w:rPr>
        <w:t>,</w:t>
      </w:r>
      <w:r w:rsidRPr="00682E75">
        <w:rPr>
          <w:rFonts w:ascii="Arial" w:hAnsi="Arial" w:cs="Arial"/>
          <w:bCs/>
          <w:sz w:val="24"/>
          <w:szCs w:val="24"/>
        </w:rPr>
        <w:t xml:space="preserve"> brasileiro(a)</w:t>
      </w:r>
      <w:r w:rsidRPr="00682E75">
        <w:rPr>
          <w:rFonts w:ascii="Arial" w:hAnsi="Arial" w:cs="Arial"/>
          <w:sz w:val="24"/>
          <w:szCs w:val="24"/>
        </w:rPr>
        <w:t xml:space="preserve">, portador(a) do CPF nº </w:t>
      </w:r>
      <w:proofErr w:type="spellStart"/>
      <w:r w:rsidRPr="00682E75">
        <w:rPr>
          <w:rFonts w:ascii="Arial" w:hAnsi="Arial" w:cs="Arial"/>
          <w:sz w:val="24"/>
          <w:szCs w:val="24"/>
        </w:rPr>
        <w:t>xxxx</w:t>
      </w:r>
      <w:proofErr w:type="spellEnd"/>
      <w:r w:rsidRPr="00682E75">
        <w:rPr>
          <w:rFonts w:ascii="Arial" w:hAnsi="Arial" w:cs="Arial"/>
          <w:sz w:val="24"/>
          <w:szCs w:val="24"/>
        </w:rPr>
        <w:t xml:space="preserve"> e do Registro Geral de Carteira de Identidade nº </w:t>
      </w:r>
      <w:proofErr w:type="spellStart"/>
      <w:r w:rsidRPr="00682E75">
        <w:rPr>
          <w:rFonts w:ascii="Arial" w:hAnsi="Arial" w:cs="Arial"/>
          <w:sz w:val="24"/>
          <w:szCs w:val="24"/>
        </w:rPr>
        <w:t>xxxxxxx</w:t>
      </w:r>
      <w:proofErr w:type="spellEnd"/>
      <w:r w:rsidRPr="00682E75">
        <w:rPr>
          <w:rFonts w:ascii="Arial" w:hAnsi="Arial" w:cs="Arial"/>
          <w:sz w:val="24"/>
          <w:szCs w:val="24"/>
        </w:rPr>
        <w:t>.</w:t>
      </w:r>
    </w:p>
    <w:p w14:paraId="51A37285" w14:textId="77777777" w:rsidR="00FB6775" w:rsidRPr="00682E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066D28DE" w14:textId="77777777" w:rsidR="00FB6775" w:rsidRPr="00682E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 w:rsidRPr="00682E75">
        <w:rPr>
          <w:rFonts w:ascii="Arial" w:hAnsi="Arial" w:cs="Arial"/>
          <w:sz w:val="24"/>
          <w:szCs w:val="24"/>
        </w:rPr>
        <w:t>Pelo presente Convênio,</w:t>
      </w:r>
      <w:r w:rsidRPr="00682E75">
        <w:rPr>
          <w:rFonts w:ascii="Arial" w:hAnsi="Arial" w:cs="Arial"/>
          <w:b/>
          <w:sz w:val="24"/>
          <w:szCs w:val="24"/>
        </w:rPr>
        <w:t xml:space="preserve"> </w:t>
      </w:r>
      <w:r w:rsidRPr="00682E75">
        <w:rPr>
          <w:rFonts w:ascii="Arial" w:hAnsi="Arial" w:cs="Arial"/>
          <w:sz w:val="24"/>
          <w:szCs w:val="24"/>
        </w:rPr>
        <w:t>os órgãos</w:t>
      </w:r>
      <w:r w:rsidRPr="00682E75">
        <w:rPr>
          <w:rFonts w:ascii="Arial" w:hAnsi="Arial" w:cs="Arial"/>
          <w:b/>
          <w:sz w:val="24"/>
          <w:szCs w:val="24"/>
        </w:rPr>
        <w:t xml:space="preserve"> CEDENTE</w:t>
      </w:r>
      <w:r w:rsidRPr="00682E75">
        <w:rPr>
          <w:rFonts w:ascii="Arial" w:hAnsi="Arial" w:cs="Arial"/>
          <w:sz w:val="24"/>
          <w:szCs w:val="24"/>
        </w:rPr>
        <w:t xml:space="preserve"> e </w:t>
      </w:r>
      <w:r w:rsidRPr="00682E75">
        <w:rPr>
          <w:rFonts w:ascii="Arial" w:hAnsi="Arial" w:cs="Arial"/>
          <w:b/>
          <w:sz w:val="24"/>
          <w:szCs w:val="24"/>
        </w:rPr>
        <w:t>CESSIONÁRIO</w:t>
      </w:r>
      <w:r w:rsidRPr="00682E75">
        <w:rPr>
          <w:rFonts w:ascii="Arial" w:hAnsi="Arial" w:cs="Arial"/>
          <w:b/>
          <w:i/>
          <w:sz w:val="24"/>
          <w:szCs w:val="24"/>
        </w:rPr>
        <w:t xml:space="preserve"> </w:t>
      </w:r>
      <w:r w:rsidRPr="00682E75">
        <w:rPr>
          <w:rFonts w:ascii="Arial" w:hAnsi="Arial" w:cs="Arial"/>
          <w:sz w:val="24"/>
          <w:szCs w:val="24"/>
        </w:rPr>
        <w:t>supra qualificados resolvem firmar o presente Convênio, mediante as cláusulas e condições que se seguem:</w:t>
      </w:r>
    </w:p>
    <w:p w14:paraId="24C58A3E" w14:textId="77777777" w:rsidR="00FB6775" w:rsidRPr="00682E75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49552BD6" w14:textId="77777777" w:rsidR="00FB6775" w:rsidRPr="00682E75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682E75">
        <w:rPr>
          <w:rFonts w:ascii="Arial" w:hAnsi="Arial" w:cs="Arial"/>
          <w:b/>
          <w:bCs/>
          <w:sz w:val="24"/>
          <w:szCs w:val="24"/>
        </w:rPr>
        <w:t>CLÁUSULA PRIMEIRA – DO OBJETO</w:t>
      </w:r>
    </w:p>
    <w:p w14:paraId="637F9D3D" w14:textId="77777777" w:rsidR="00FB6775" w:rsidRPr="00682E75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31C0079A" w14:textId="1C53B658" w:rsidR="00FB6775" w:rsidRPr="00E4410B" w:rsidRDefault="001B4FC4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FB6775" w:rsidRPr="00682E75">
        <w:rPr>
          <w:rFonts w:ascii="Arial" w:hAnsi="Arial" w:cs="Arial"/>
          <w:sz w:val="24"/>
          <w:szCs w:val="24"/>
        </w:rPr>
        <w:t xml:space="preserve">O objeto do presente Convênio é a cessão do servidor </w:t>
      </w:r>
      <w:r w:rsidR="00FB6775" w:rsidRPr="00682E75">
        <w:rPr>
          <w:rFonts w:ascii="Arial" w:hAnsi="Arial" w:cs="Arial"/>
          <w:b/>
          <w:bCs/>
          <w:sz w:val="24"/>
          <w:szCs w:val="24"/>
        </w:rPr>
        <w:t>(NOME DO SERVIDOR CEDIDO)</w:t>
      </w:r>
      <w:r w:rsidR="00FB6775" w:rsidRPr="00682E75">
        <w:rPr>
          <w:rFonts w:ascii="Arial" w:hAnsi="Arial" w:cs="Arial"/>
          <w:sz w:val="24"/>
          <w:szCs w:val="24"/>
        </w:rPr>
        <w:t xml:space="preserve">, titular do cargo efetivo de </w:t>
      </w:r>
      <w:r w:rsidR="00FB6775" w:rsidRPr="00682E75">
        <w:rPr>
          <w:rFonts w:ascii="Arial" w:hAnsi="Arial" w:cs="Arial"/>
          <w:b/>
          <w:sz w:val="24"/>
          <w:szCs w:val="24"/>
        </w:rPr>
        <w:t>(NOME DO CARGO EFETIVO</w:t>
      </w:r>
      <w:r w:rsidR="00FB6775" w:rsidRPr="00682E75">
        <w:rPr>
          <w:rFonts w:ascii="Arial" w:hAnsi="Arial" w:cs="Arial"/>
          <w:sz w:val="24"/>
          <w:szCs w:val="24"/>
        </w:rPr>
        <w:t xml:space="preserve">), </w:t>
      </w:r>
      <w:r w:rsidR="00FB6775" w:rsidRPr="00682E75">
        <w:rPr>
          <w:rFonts w:ascii="Arial" w:hAnsi="Arial" w:cs="Arial"/>
          <w:b/>
          <w:sz w:val="24"/>
          <w:szCs w:val="24"/>
        </w:rPr>
        <w:t>(NÚMERO FUNCIONAL</w:t>
      </w:r>
      <w:r w:rsidR="00FB6775" w:rsidRPr="00682E75">
        <w:rPr>
          <w:rFonts w:ascii="Arial" w:hAnsi="Arial" w:cs="Arial"/>
          <w:sz w:val="24"/>
          <w:szCs w:val="24"/>
        </w:rPr>
        <w:t xml:space="preserve">), para atuar junto ao </w:t>
      </w:r>
      <w:r w:rsidR="00FB6775" w:rsidRPr="00682E75">
        <w:rPr>
          <w:rFonts w:ascii="Arial" w:hAnsi="Arial" w:cs="Arial"/>
          <w:b/>
          <w:iCs/>
          <w:sz w:val="24"/>
          <w:szCs w:val="24"/>
        </w:rPr>
        <w:t>CESSIONÁRIO,</w:t>
      </w:r>
      <w:r w:rsidR="00FB6775" w:rsidRPr="00682E75">
        <w:rPr>
          <w:rFonts w:ascii="Arial" w:hAnsi="Arial" w:cs="Arial"/>
          <w:bCs/>
          <w:iCs/>
          <w:sz w:val="24"/>
          <w:szCs w:val="24"/>
        </w:rPr>
        <w:t xml:space="preserve"> no exercício do cargo/função de </w:t>
      </w:r>
      <w:r w:rsidR="00FB6775" w:rsidRPr="00682E75">
        <w:rPr>
          <w:rFonts w:ascii="Arial" w:hAnsi="Arial" w:cs="Arial"/>
          <w:sz w:val="24"/>
          <w:szCs w:val="24"/>
        </w:rPr>
        <w:t>(</w:t>
      </w:r>
      <w:r w:rsidR="00FB6775" w:rsidRPr="00682E75">
        <w:rPr>
          <w:rFonts w:ascii="Arial" w:hAnsi="Arial" w:cs="Arial"/>
          <w:b/>
          <w:sz w:val="24"/>
          <w:szCs w:val="24"/>
        </w:rPr>
        <w:t>NOME DO</w:t>
      </w:r>
      <w:r w:rsidR="00FB6775" w:rsidRPr="00682E75">
        <w:rPr>
          <w:rFonts w:ascii="Arial" w:hAnsi="Arial" w:cs="Arial"/>
          <w:sz w:val="24"/>
          <w:szCs w:val="24"/>
        </w:rPr>
        <w:t xml:space="preserve"> </w:t>
      </w:r>
      <w:r w:rsidR="00FB6775" w:rsidRPr="00682E75">
        <w:rPr>
          <w:rFonts w:ascii="Arial" w:hAnsi="Arial" w:cs="Arial"/>
          <w:b/>
          <w:sz w:val="24"/>
          <w:szCs w:val="24"/>
        </w:rPr>
        <w:t>CARGO DE PROVIMENTO EM COMISSÃO OU FUNÇÃO GRATIFICADA).</w:t>
      </w:r>
    </w:p>
    <w:p w14:paraId="2EF05BA3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55F85B00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SEGUNDA – DA LEGISLAÇÃO APLICÁVEL</w:t>
      </w:r>
    </w:p>
    <w:p w14:paraId="33C7E039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15F1C0A7" w14:textId="333AD55B" w:rsidR="00FB6775" w:rsidRDefault="001B4FC4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2.1 </w:t>
      </w:r>
      <w:r w:rsidR="00FB6775">
        <w:rPr>
          <w:rFonts w:ascii="Arial" w:hAnsi="Arial" w:cs="Arial"/>
          <w:bCs/>
          <w:sz w:val="24"/>
          <w:szCs w:val="24"/>
        </w:rPr>
        <w:t xml:space="preserve">A cessão será regida pelo </w:t>
      </w:r>
      <w:r w:rsidR="00FB6775" w:rsidRPr="009B05F5">
        <w:rPr>
          <w:rFonts w:ascii="Arial" w:hAnsi="Arial" w:cs="Arial"/>
          <w:bCs/>
          <w:sz w:val="24"/>
          <w:szCs w:val="24"/>
        </w:rPr>
        <w:t xml:space="preserve">artigo 54-A </w:t>
      </w:r>
      <w:r w:rsidR="00FB6775" w:rsidRPr="00F76C4A">
        <w:rPr>
          <w:rFonts w:ascii="Arial" w:hAnsi="Arial" w:cs="Arial"/>
          <w:bCs/>
          <w:color w:val="FF0000"/>
          <w:sz w:val="24"/>
          <w:szCs w:val="24"/>
        </w:rPr>
        <w:t>(ou art. 54</w:t>
      </w:r>
      <w:r w:rsidR="00FB6775">
        <w:rPr>
          <w:rFonts w:ascii="Arial" w:hAnsi="Arial" w:cs="Arial"/>
          <w:bCs/>
          <w:color w:val="FF0000"/>
          <w:sz w:val="24"/>
          <w:szCs w:val="24"/>
        </w:rPr>
        <w:t xml:space="preserve"> quando o Cessionário for outro ente da Federação</w:t>
      </w:r>
      <w:r w:rsidR="00FB6775" w:rsidRPr="00F76C4A">
        <w:rPr>
          <w:rFonts w:ascii="Arial" w:hAnsi="Arial" w:cs="Arial"/>
          <w:bCs/>
          <w:color w:val="FF0000"/>
          <w:sz w:val="24"/>
          <w:szCs w:val="24"/>
        </w:rPr>
        <w:t>)</w:t>
      </w:r>
      <w:r w:rsidR="00FB677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B6775">
        <w:rPr>
          <w:rFonts w:ascii="Arial" w:hAnsi="Arial" w:cs="Arial"/>
          <w:bCs/>
          <w:sz w:val="24"/>
          <w:szCs w:val="24"/>
        </w:rPr>
        <w:t>do Estatuto dos Servidores Públicos do Estado do Espírito Santo, a Lei Complementar Estadual nº 46, de 31 de janeiro de 1994 e pelo Decreto Estadual nº 5.593-R, de 10 de janeiro de 2024.</w:t>
      </w:r>
    </w:p>
    <w:p w14:paraId="76788741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08E9B87C" w14:textId="77777777" w:rsidR="00FB6775" w:rsidRPr="00A85B9A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TERCEIRA – DO ÔNUS </w:t>
      </w:r>
    </w:p>
    <w:p w14:paraId="095727DF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6FA139AD" w14:textId="1CB3757B" w:rsidR="00FB6775" w:rsidRDefault="001B4FC4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3.1 </w:t>
      </w:r>
      <w:r w:rsidR="00FB6775" w:rsidRPr="00E55393">
        <w:rPr>
          <w:rFonts w:ascii="Arial" w:hAnsi="Arial" w:cs="Arial"/>
          <w:bCs/>
          <w:sz w:val="24"/>
          <w:szCs w:val="24"/>
        </w:rPr>
        <w:t>A cessão será efetivada sem ônus</w:t>
      </w:r>
      <w:r w:rsidR="00FB6775">
        <w:rPr>
          <w:rFonts w:ascii="Arial" w:hAnsi="Arial" w:cs="Arial"/>
          <w:bCs/>
          <w:sz w:val="24"/>
          <w:szCs w:val="24"/>
        </w:rPr>
        <w:t xml:space="preserve"> para o </w:t>
      </w:r>
      <w:r w:rsidR="00FB6775" w:rsidRPr="00E55393">
        <w:rPr>
          <w:rFonts w:ascii="Arial" w:hAnsi="Arial" w:cs="Arial"/>
          <w:b/>
          <w:sz w:val="24"/>
          <w:szCs w:val="24"/>
        </w:rPr>
        <w:t>CEDENTE,</w:t>
      </w:r>
      <w:r w:rsidR="00FB6775">
        <w:rPr>
          <w:rFonts w:ascii="Arial" w:hAnsi="Arial" w:cs="Arial"/>
          <w:bCs/>
          <w:sz w:val="24"/>
          <w:szCs w:val="24"/>
        </w:rPr>
        <w:t xml:space="preserve"> com a assunção pelo </w:t>
      </w:r>
      <w:r w:rsidR="00FB6775" w:rsidRPr="00E41011">
        <w:rPr>
          <w:rFonts w:ascii="Arial" w:hAnsi="Arial" w:cs="Arial"/>
          <w:b/>
          <w:sz w:val="24"/>
          <w:szCs w:val="24"/>
        </w:rPr>
        <w:t>CESSIONÁRIO</w:t>
      </w:r>
      <w:r w:rsidR="00FB6775">
        <w:rPr>
          <w:rFonts w:ascii="Arial" w:hAnsi="Arial" w:cs="Arial"/>
          <w:bCs/>
          <w:sz w:val="24"/>
          <w:szCs w:val="24"/>
        </w:rPr>
        <w:t xml:space="preserve"> da obrigação de arcar </w:t>
      </w:r>
      <w:r w:rsidR="00FB6775">
        <w:rPr>
          <w:rFonts w:ascii="Arial" w:hAnsi="Arial" w:cs="Arial"/>
          <w:sz w:val="24"/>
          <w:szCs w:val="24"/>
        </w:rPr>
        <w:t>com a remuneração do servidor, incluídas todas as vantagens pecuniárias complementares ao subsídio ou vencimento eventualmente existentes, e com os encargos sociais incidentes sobre o cargo efetivo do servidor.</w:t>
      </w:r>
    </w:p>
    <w:p w14:paraId="172E8D5F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6FF24229" w14:textId="77777777" w:rsidR="00FB6775" w:rsidRPr="00E41011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QUARTA – DA MODALIDADE DA CESSÃO</w:t>
      </w:r>
    </w:p>
    <w:p w14:paraId="3BE11821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45677FEE" w14:textId="7321374F" w:rsidR="00FB6775" w:rsidRPr="005C797D" w:rsidRDefault="001B4FC4" w:rsidP="00FB6775">
      <w:pPr>
        <w:pStyle w:val="Corpodetexto"/>
        <w:spacing w:line="312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FB6775">
        <w:rPr>
          <w:rFonts w:ascii="Arial" w:hAnsi="Arial" w:cs="Arial"/>
          <w:sz w:val="24"/>
          <w:szCs w:val="24"/>
        </w:rPr>
        <w:t xml:space="preserve">A disposição do servidor se dará na modalidade </w:t>
      </w:r>
      <w:r w:rsidR="00FB6775" w:rsidRPr="00E41011">
        <w:rPr>
          <w:rFonts w:ascii="Arial" w:hAnsi="Arial" w:cs="Arial"/>
          <w:sz w:val="24"/>
          <w:szCs w:val="24"/>
          <w:u w:val="single"/>
        </w:rPr>
        <w:t xml:space="preserve">cessão </w:t>
      </w:r>
      <w:r w:rsidR="00FB6775">
        <w:rPr>
          <w:rFonts w:ascii="Arial" w:hAnsi="Arial" w:cs="Arial"/>
          <w:sz w:val="24"/>
          <w:szCs w:val="24"/>
          <w:u w:val="single"/>
        </w:rPr>
        <w:t>incondicionada</w:t>
      </w:r>
      <w:r w:rsidR="00FB6775" w:rsidRPr="00E41011">
        <w:rPr>
          <w:rFonts w:ascii="Arial" w:hAnsi="Arial" w:cs="Arial"/>
          <w:sz w:val="24"/>
          <w:szCs w:val="24"/>
          <w:u w:val="single"/>
        </w:rPr>
        <w:t>,</w:t>
      </w:r>
      <w:r w:rsidR="00FB6775">
        <w:rPr>
          <w:rFonts w:ascii="Arial" w:hAnsi="Arial" w:cs="Arial"/>
          <w:sz w:val="24"/>
          <w:szCs w:val="24"/>
        </w:rPr>
        <w:t xml:space="preserve"> </w:t>
      </w:r>
      <w:r w:rsidR="00FB6775">
        <w:rPr>
          <w:rFonts w:ascii="Arial" w:hAnsi="Arial" w:cs="Arial"/>
          <w:bCs/>
          <w:sz w:val="24"/>
          <w:szCs w:val="24"/>
        </w:rPr>
        <w:t xml:space="preserve">de acordo com o artigo 5º, inciso </w:t>
      </w:r>
      <w:r w:rsidR="00FB6775" w:rsidRPr="007A3704">
        <w:rPr>
          <w:rFonts w:ascii="Arial" w:hAnsi="Arial" w:cs="Arial"/>
          <w:bCs/>
          <w:sz w:val="24"/>
          <w:szCs w:val="24"/>
        </w:rPr>
        <w:t>II e artigo 22, incisos III do Decreto Estadual nº 5.593-R, de 10 de janeiro de 2024</w:t>
      </w:r>
      <w:r w:rsidR="00D0502C">
        <w:rPr>
          <w:rFonts w:ascii="Arial" w:hAnsi="Arial" w:cs="Arial"/>
          <w:bCs/>
          <w:sz w:val="24"/>
          <w:szCs w:val="24"/>
        </w:rPr>
        <w:t xml:space="preserve"> </w:t>
      </w:r>
      <w:r w:rsidR="00FB6775" w:rsidRPr="005C797D">
        <w:rPr>
          <w:rFonts w:ascii="Arial" w:hAnsi="Arial" w:cs="Arial"/>
          <w:bCs/>
          <w:color w:val="FF0000"/>
          <w:sz w:val="24"/>
          <w:szCs w:val="24"/>
        </w:rPr>
        <w:t>(</w:t>
      </w:r>
      <w:r w:rsidR="00FB6775">
        <w:rPr>
          <w:rFonts w:ascii="Arial" w:hAnsi="Arial" w:cs="Arial"/>
          <w:bCs/>
          <w:color w:val="FF0000"/>
          <w:sz w:val="24"/>
          <w:szCs w:val="24"/>
        </w:rPr>
        <w:t xml:space="preserve">ou artigo 22, incisos I, II, III e IV do Decreto nº 5.593-R/2024, </w:t>
      </w:r>
      <w:r w:rsidR="00D5057C">
        <w:rPr>
          <w:rFonts w:ascii="Arial" w:hAnsi="Arial" w:cs="Arial"/>
          <w:bCs/>
          <w:color w:val="FF0000"/>
          <w:sz w:val="24"/>
          <w:szCs w:val="24"/>
        </w:rPr>
        <w:t>nos casos da</w:t>
      </w:r>
      <w:r w:rsidR="00FB6775">
        <w:rPr>
          <w:rFonts w:ascii="Arial" w:hAnsi="Arial" w:cs="Arial"/>
          <w:bCs/>
          <w:color w:val="FF0000"/>
          <w:sz w:val="24"/>
          <w:szCs w:val="24"/>
        </w:rPr>
        <w:t xml:space="preserve"> cessão com </w:t>
      </w:r>
      <w:r w:rsidR="00D5057C">
        <w:rPr>
          <w:rFonts w:ascii="Arial" w:hAnsi="Arial" w:cs="Arial"/>
          <w:bCs/>
          <w:color w:val="FF0000"/>
          <w:sz w:val="24"/>
          <w:szCs w:val="24"/>
        </w:rPr>
        <w:t xml:space="preserve">fundamento no </w:t>
      </w:r>
      <w:r w:rsidR="00FB6775">
        <w:rPr>
          <w:rFonts w:ascii="Arial" w:hAnsi="Arial" w:cs="Arial"/>
          <w:bCs/>
          <w:color w:val="FF0000"/>
          <w:sz w:val="24"/>
          <w:szCs w:val="24"/>
        </w:rPr>
        <w:t>art. 54</w:t>
      </w:r>
      <w:r w:rsidR="00D5057C">
        <w:rPr>
          <w:rFonts w:ascii="Arial" w:hAnsi="Arial" w:cs="Arial"/>
          <w:bCs/>
          <w:color w:val="FF0000"/>
          <w:sz w:val="24"/>
          <w:szCs w:val="24"/>
        </w:rPr>
        <w:t>, ou seja,</w:t>
      </w:r>
      <w:r w:rsidR="00FB6775">
        <w:rPr>
          <w:rFonts w:ascii="Arial" w:hAnsi="Arial" w:cs="Arial"/>
          <w:bCs/>
          <w:color w:val="FF0000"/>
          <w:sz w:val="24"/>
          <w:szCs w:val="24"/>
        </w:rPr>
        <w:t xml:space="preserve"> quando o Cessionário for </w:t>
      </w:r>
      <w:r w:rsidR="00D5057C">
        <w:rPr>
          <w:rFonts w:ascii="Arial" w:hAnsi="Arial" w:cs="Arial"/>
          <w:bCs/>
          <w:color w:val="FF0000"/>
          <w:sz w:val="24"/>
          <w:szCs w:val="24"/>
        </w:rPr>
        <w:t>OUTRO ENTE</w:t>
      </w:r>
      <w:r w:rsidR="00FB6775">
        <w:rPr>
          <w:rFonts w:ascii="Arial" w:hAnsi="Arial" w:cs="Arial"/>
          <w:bCs/>
          <w:color w:val="FF0000"/>
          <w:sz w:val="24"/>
          <w:szCs w:val="24"/>
        </w:rPr>
        <w:t xml:space="preserve"> da Federação, indicando qual inciso de previsão da incondicionada)</w:t>
      </w:r>
      <w:r w:rsidR="00D0502C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2EA3B46A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594D1003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bookmarkStart w:id="1" w:name="_Hlk163132731"/>
      <w:r>
        <w:rPr>
          <w:rFonts w:ascii="Arial" w:hAnsi="Arial" w:cs="Arial"/>
          <w:b/>
          <w:sz w:val="24"/>
          <w:szCs w:val="24"/>
        </w:rPr>
        <w:t>PARÁGRAFO</w:t>
      </w:r>
      <w:r w:rsidRPr="00585D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PRIMEIRO.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85D29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servidor deixará de constar na folha de pagamentos do </w:t>
      </w:r>
      <w:r w:rsidRPr="00C4094B"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Cs/>
          <w:sz w:val="24"/>
          <w:szCs w:val="24"/>
        </w:rPr>
        <w:t xml:space="preserve"> e terá sua remuneração paga integralmente pelo </w:t>
      </w:r>
      <w:r>
        <w:rPr>
          <w:rFonts w:ascii="Arial" w:hAnsi="Arial" w:cs="Arial"/>
          <w:b/>
          <w:sz w:val="24"/>
          <w:szCs w:val="24"/>
        </w:rPr>
        <w:t>CESSIONÁRIO.</w:t>
      </w:r>
    </w:p>
    <w:p w14:paraId="7C6C2432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5BB57B96" w14:textId="77777777" w:rsidR="00FB6775" w:rsidRPr="009B05F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SEGUNDO.</w:t>
      </w:r>
      <w:r>
        <w:rPr>
          <w:rFonts w:ascii="Arial" w:hAnsi="Arial" w:cs="Arial"/>
          <w:bCs/>
          <w:sz w:val="24"/>
          <w:szCs w:val="24"/>
        </w:rPr>
        <w:t xml:space="preserve"> Responsabilizar-se-á 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pelo recolhimento das contribuições previdenciárias referentes ao cargo efetivo do servidor, tanto da quota-parte do segurando quanto pela quota-parte patronal.</w:t>
      </w:r>
    </w:p>
    <w:p w14:paraId="5C531935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7AFAFFC9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Hlk163132760"/>
      <w:r w:rsidRPr="000543AD">
        <w:rPr>
          <w:rFonts w:ascii="Arial" w:hAnsi="Arial" w:cs="Arial"/>
          <w:b/>
          <w:sz w:val="24"/>
          <w:szCs w:val="24"/>
        </w:rPr>
        <w:t xml:space="preserve">PARÁGRAFO </w:t>
      </w:r>
      <w:r>
        <w:rPr>
          <w:rFonts w:ascii="Arial" w:hAnsi="Arial" w:cs="Arial"/>
          <w:b/>
          <w:sz w:val="24"/>
          <w:szCs w:val="24"/>
        </w:rPr>
        <w:t>TERCEIRO.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auxílio-alimentação será efetuado ao </w:t>
      </w:r>
      <w:r w:rsidRPr="007A3704">
        <w:rPr>
          <w:rFonts w:ascii="Arial" w:hAnsi="Arial" w:cs="Arial"/>
          <w:sz w:val="24"/>
          <w:szCs w:val="24"/>
        </w:rPr>
        <w:t xml:space="preserve">servidor </w:t>
      </w:r>
      <w:bookmarkStart w:id="3" w:name="_Hlk165989331"/>
      <w:r w:rsidRPr="007A3704">
        <w:rPr>
          <w:rFonts w:ascii="Arial" w:hAnsi="Arial" w:cs="Arial"/>
          <w:sz w:val="24"/>
          <w:szCs w:val="24"/>
        </w:rPr>
        <w:t>pelo CESSIONÁRIO em conformidade com seu regramento.</w:t>
      </w:r>
    </w:p>
    <w:bookmarkEnd w:id="3"/>
    <w:p w14:paraId="0A33B3B0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7C812F8A" w14:textId="77777777" w:rsidR="00FB6775" w:rsidRPr="00E4410B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QUARTO. </w:t>
      </w:r>
      <w:r>
        <w:rPr>
          <w:rFonts w:ascii="Arial" w:hAnsi="Arial" w:cs="Arial"/>
          <w:bCs/>
          <w:sz w:val="24"/>
          <w:szCs w:val="24"/>
        </w:rPr>
        <w:t xml:space="preserve">Ao celebrar o presente Convênio, o </w:t>
      </w:r>
      <w:r w:rsidRPr="00D360F3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comprometer-se-á a cumprir integralmente as obrigações previstas no Decreto nº 5.593-R, publicado no Diário Oficial do Estado do Espírito Santo de 11 de janeiro de 2024, especialmente as previstas no Título I, Capítulo III, no Título II, Capítulo II e no Título III, Capítulo III do regulamento estadual.</w:t>
      </w:r>
    </w:p>
    <w:bookmarkEnd w:id="1"/>
    <w:bookmarkEnd w:id="2"/>
    <w:p w14:paraId="0309C1B7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28593145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bookmarkStart w:id="4" w:name="_Hlk163122287"/>
      <w:r w:rsidRPr="00C71764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>QUINTA</w:t>
      </w:r>
      <w:r w:rsidRPr="00C717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C717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 TERMO INICIAL</w:t>
      </w:r>
    </w:p>
    <w:p w14:paraId="00C3E8DB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76C8DA4B" w14:textId="221DC01A" w:rsidR="00FB6775" w:rsidRPr="00C71764" w:rsidRDefault="001B4FC4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bookmarkStart w:id="5" w:name="_Hlk163132840"/>
      <w:r>
        <w:rPr>
          <w:rFonts w:ascii="Arial" w:hAnsi="Arial" w:cs="Arial"/>
          <w:sz w:val="24"/>
          <w:szCs w:val="24"/>
        </w:rPr>
        <w:t xml:space="preserve">5.1 </w:t>
      </w:r>
      <w:r w:rsidR="00FB6775" w:rsidRPr="00C71764">
        <w:rPr>
          <w:rFonts w:ascii="Arial" w:hAnsi="Arial" w:cs="Arial"/>
          <w:sz w:val="24"/>
          <w:szCs w:val="24"/>
        </w:rPr>
        <w:t xml:space="preserve">O presente Convênio terá </w:t>
      </w:r>
      <w:proofErr w:type="spellStart"/>
      <w:r w:rsidR="00FB6775" w:rsidRPr="00C71764">
        <w:rPr>
          <w:rFonts w:ascii="Arial" w:hAnsi="Arial" w:cs="Arial"/>
          <w:sz w:val="24"/>
          <w:szCs w:val="24"/>
        </w:rPr>
        <w:t>por</w:t>
      </w:r>
      <w:proofErr w:type="spellEnd"/>
      <w:r w:rsidR="00FB6775" w:rsidRPr="00C71764">
        <w:rPr>
          <w:rFonts w:ascii="Arial" w:hAnsi="Arial" w:cs="Arial"/>
          <w:sz w:val="24"/>
          <w:szCs w:val="24"/>
        </w:rPr>
        <w:t xml:space="preserve"> termo inicial </w:t>
      </w:r>
      <w:r w:rsidR="00FB6775">
        <w:rPr>
          <w:rFonts w:ascii="Arial" w:hAnsi="Arial" w:cs="Arial"/>
          <w:sz w:val="24"/>
          <w:szCs w:val="24"/>
        </w:rPr>
        <w:t>de vigência</w:t>
      </w:r>
      <w:r w:rsidR="00FB6775" w:rsidRPr="00C71764">
        <w:rPr>
          <w:rFonts w:ascii="Arial" w:hAnsi="Arial" w:cs="Arial"/>
          <w:sz w:val="24"/>
          <w:szCs w:val="24"/>
        </w:rPr>
        <w:t xml:space="preserve"> data da publicação do resumo do ato </w:t>
      </w:r>
      <w:r w:rsidR="00FB6775" w:rsidRPr="00C71764">
        <w:rPr>
          <w:rFonts w:ascii="Arial" w:hAnsi="Arial" w:cs="Arial"/>
          <w:bCs/>
          <w:sz w:val="24"/>
          <w:szCs w:val="24"/>
        </w:rPr>
        <w:t>de cessão do servidor no Diário Oficial do Estado</w:t>
      </w:r>
      <w:r w:rsidR="00FB6775">
        <w:rPr>
          <w:rFonts w:ascii="Arial" w:hAnsi="Arial" w:cs="Arial"/>
          <w:bCs/>
          <w:sz w:val="24"/>
          <w:szCs w:val="24"/>
        </w:rPr>
        <w:t>.</w:t>
      </w:r>
    </w:p>
    <w:p w14:paraId="126B6D0E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3E437034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t xml:space="preserve">PARÁGRAFO </w:t>
      </w:r>
      <w:r>
        <w:rPr>
          <w:rFonts w:ascii="Arial" w:hAnsi="Arial" w:cs="Arial"/>
          <w:b/>
          <w:bCs/>
          <w:sz w:val="24"/>
          <w:szCs w:val="24"/>
        </w:rPr>
        <w:t>PRIMEIRO.</w:t>
      </w:r>
      <w:r w:rsidRPr="00C71764">
        <w:rPr>
          <w:rFonts w:ascii="Arial" w:hAnsi="Arial" w:cs="Arial"/>
          <w:bCs/>
          <w:sz w:val="24"/>
          <w:szCs w:val="24"/>
        </w:rPr>
        <w:t xml:space="preserve"> Enquanto não publicad</w:t>
      </w:r>
      <w:r>
        <w:rPr>
          <w:rFonts w:ascii="Arial" w:hAnsi="Arial" w:cs="Arial"/>
          <w:bCs/>
          <w:sz w:val="24"/>
          <w:szCs w:val="24"/>
        </w:rPr>
        <w:t>o</w:t>
      </w:r>
      <w:r w:rsidRPr="00C71764">
        <w:rPr>
          <w:rFonts w:ascii="Arial" w:hAnsi="Arial" w:cs="Arial"/>
          <w:bCs/>
          <w:sz w:val="24"/>
          <w:szCs w:val="24"/>
        </w:rPr>
        <w:t xml:space="preserve"> o resumo do Termo de Convênio no Diário Oficial, o servidor deverá permanecer em exercício no seu órgão de origem. </w:t>
      </w:r>
    </w:p>
    <w:p w14:paraId="3C34449F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3C395769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lastRenderedPageBreak/>
        <w:t xml:space="preserve">PARÁGRAFO </w:t>
      </w:r>
      <w:r>
        <w:rPr>
          <w:rFonts w:ascii="Arial" w:hAnsi="Arial" w:cs="Arial"/>
          <w:b/>
          <w:bCs/>
          <w:sz w:val="24"/>
          <w:szCs w:val="24"/>
        </w:rPr>
        <w:t>SEGUNDO.</w:t>
      </w:r>
      <w:r w:rsidRPr="00C71764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Cs/>
          <w:sz w:val="24"/>
          <w:szCs w:val="24"/>
        </w:rPr>
        <w:t xml:space="preserve"> considerará o dia da publicação do Termo de Convênio de Cessão como trabalhado pelo </w:t>
      </w:r>
      <w:r w:rsidRPr="0041556D">
        <w:rPr>
          <w:rFonts w:ascii="Arial" w:hAnsi="Arial" w:cs="Arial"/>
          <w:b/>
          <w:sz w:val="24"/>
          <w:szCs w:val="24"/>
        </w:rPr>
        <w:t>CEDIDO</w:t>
      </w:r>
      <w:r>
        <w:rPr>
          <w:rFonts w:ascii="Arial" w:hAnsi="Arial" w:cs="Arial"/>
          <w:bCs/>
          <w:sz w:val="24"/>
          <w:szCs w:val="24"/>
        </w:rPr>
        <w:t xml:space="preserve"> para todos os fins legais, mas o dispensará de suas atividades para permiti-lo se organizar para se apresentar ao </w:t>
      </w:r>
      <w:r>
        <w:rPr>
          <w:rFonts w:ascii="Arial" w:hAnsi="Arial" w:cs="Arial"/>
          <w:b/>
          <w:sz w:val="24"/>
          <w:szCs w:val="24"/>
        </w:rPr>
        <w:t>CESSIONÁRIO.</w:t>
      </w:r>
    </w:p>
    <w:p w14:paraId="7EDB3434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3A6E9FA9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TERCEIRO.</w:t>
      </w:r>
      <w:r>
        <w:rPr>
          <w:rFonts w:ascii="Arial" w:hAnsi="Arial" w:cs="Arial"/>
          <w:bCs/>
          <w:sz w:val="24"/>
          <w:szCs w:val="24"/>
        </w:rPr>
        <w:t xml:space="preserve"> O </w:t>
      </w:r>
      <w:r w:rsidRPr="0041556D">
        <w:rPr>
          <w:rFonts w:ascii="Arial" w:hAnsi="Arial" w:cs="Arial"/>
          <w:b/>
          <w:sz w:val="24"/>
          <w:szCs w:val="24"/>
        </w:rPr>
        <w:t>CEDIDO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 apresentará ao </w:t>
      </w:r>
      <w:r>
        <w:rPr>
          <w:rFonts w:ascii="Arial" w:hAnsi="Arial" w:cs="Arial"/>
          <w:b/>
          <w:sz w:val="24"/>
          <w:szCs w:val="24"/>
        </w:rPr>
        <w:t xml:space="preserve">CESSIONÁRIO </w:t>
      </w:r>
      <w:r w:rsidRPr="0041556D"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 xml:space="preserve"> dia útil imediatamente subsequente da publicação de sua cessão, em que </w:t>
      </w:r>
      <w:r w:rsidRPr="00C71764">
        <w:rPr>
          <w:rFonts w:ascii="Arial" w:hAnsi="Arial" w:cs="Arial"/>
          <w:bCs/>
          <w:sz w:val="24"/>
          <w:szCs w:val="24"/>
        </w:rPr>
        <w:t xml:space="preserve">entrará em exercício no </w:t>
      </w:r>
      <w:r>
        <w:rPr>
          <w:rFonts w:ascii="Arial" w:hAnsi="Arial" w:cs="Arial"/>
          <w:bCs/>
          <w:sz w:val="24"/>
          <w:szCs w:val="24"/>
        </w:rPr>
        <w:t xml:space="preserve">cargo em comissão ou função de confiança. </w:t>
      </w:r>
      <w:r w:rsidRPr="00C71764">
        <w:rPr>
          <w:rFonts w:ascii="Arial" w:hAnsi="Arial" w:cs="Arial"/>
          <w:bCs/>
          <w:sz w:val="24"/>
          <w:szCs w:val="24"/>
        </w:rPr>
        <w:t xml:space="preserve"> </w:t>
      </w:r>
    </w:p>
    <w:bookmarkEnd w:id="4"/>
    <w:bookmarkEnd w:id="5"/>
    <w:p w14:paraId="40EFD81B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4C42691C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SEXTA – DOS RECOLHIMENTOS PREVIDENCIÁRIOS</w:t>
      </w:r>
    </w:p>
    <w:p w14:paraId="2AC74731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3A02EB7B" w14:textId="09C9CC1A" w:rsidR="00FB6775" w:rsidRDefault="001B4FC4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bookmarkStart w:id="6" w:name="_Hlk161650523"/>
      <w:bookmarkStart w:id="7" w:name="_Hlk161650862"/>
      <w:bookmarkStart w:id="8" w:name="_Hlk161650580"/>
      <w:r>
        <w:rPr>
          <w:rFonts w:ascii="Arial" w:hAnsi="Arial" w:cs="Arial"/>
          <w:sz w:val="24"/>
          <w:szCs w:val="24"/>
        </w:rPr>
        <w:t xml:space="preserve">6.1 </w:t>
      </w:r>
      <w:r w:rsidR="00FB6775">
        <w:rPr>
          <w:rFonts w:ascii="Arial" w:hAnsi="Arial" w:cs="Arial"/>
          <w:sz w:val="24"/>
          <w:szCs w:val="24"/>
        </w:rPr>
        <w:t xml:space="preserve">O </w:t>
      </w:r>
      <w:r w:rsidR="00FB6775" w:rsidRPr="00614A07">
        <w:rPr>
          <w:rFonts w:ascii="Arial" w:hAnsi="Arial" w:cs="Arial"/>
          <w:b/>
          <w:bCs/>
          <w:sz w:val="24"/>
          <w:szCs w:val="24"/>
        </w:rPr>
        <w:t>CESSIONÁRIO</w:t>
      </w:r>
      <w:r w:rsidR="00FB6775">
        <w:rPr>
          <w:rFonts w:ascii="Arial" w:hAnsi="Arial" w:cs="Arial"/>
          <w:sz w:val="24"/>
          <w:szCs w:val="24"/>
        </w:rPr>
        <w:t xml:space="preserve"> reservará mensalmente, no curso da cessão, contribuições previdenciárias para o custeio da seguridade social do </w:t>
      </w:r>
      <w:r w:rsidR="00FB6775">
        <w:rPr>
          <w:rFonts w:ascii="Arial" w:hAnsi="Arial" w:cs="Arial"/>
          <w:b/>
          <w:bCs/>
          <w:sz w:val="24"/>
          <w:szCs w:val="24"/>
        </w:rPr>
        <w:t>CEDIDO,</w:t>
      </w:r>
      <w:r w:rsidR="00FB6775">
        <w:rPr>
          <w:rFonts w:ascii="Arial" w:hAnsi="Arial" w:cs="Arial"/>
          <w:sz w:val="24"/>
          <w:szCs w:val="24"/>
        </w:rPr>
        <w:t xml:space="preserve"> que serão recolhidos ao Regime Próprio de Previdência Social do Espírito Santo-RPPS/ES, sob a gestão do Instituto de Previdência dos Servidores do Estado do Espírito Santo (IPAJM), </w:t>
      </w:r>
      <w:r w:rsidR="00FB6775" w:rsidRPr="000221CE">
        <w:rPr>
          <w:rFonts w:ascii="Arial" w:hAnsi="Arial" w:cs="Arial"/>
          <w:sz w:val="24"/>
          <w:szCs w:val="24"/>
        </w:rPr>
        <w:t>e ao Regime de Previdência Complementar-RPC/ES, sob a gestão da Fundação de Previdência Complementar do Espírito Santo (PREVES).</w:t>
      </w:r>
    </w:p>
    <w:p w14:paraId="1D10AEDE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241144AE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PRIMEIRO.</w:t>
      </w:r>
      <w:r>
        <w:rPr>
          <w:rFonts w:ascii="Arial" w:hAnsi="Arial" w:cs="Arial"/>
          <w:sz w:val="24"/>
          <w:szCs w:val="24"/>
        </w:rPr>
        <w:t xml:space="preserve"> Os valores a serem recolhidos pelo </w:t>
      </w:r>
      <w:r>
        <w:rPr>
          <w:rFonts w:ascii="Arial" w:hAnsi="Arial" w:cs="Arial"/>
          <w:b/>
          <w:bCs/>
          <w:sz w:val="24"/>
          <w:szCs w:val="24"/>
        </w:rPr>
        <w:t xml:space="preserve">CESSIONÁRIO </w:t>
      </w:r>
      <w:r>
        <w:rPr>
          <w:rFonts w:ascii="Arial" w:hAnsi="Arial" w:cs="Arial"/>
          <w:sz w:val="24"/>
          <w:szCs w:val="24"/>
        </w:rPr>
        <w:t xml:space="preserve">para custeio da seguridade social do </w:t>
      </w:r>
      <w:r w:rsidRPr="00466BAE">
        <w:rPr>
          <w:rFonts w:ascii="Arial" w:hAnsi="Arial" w:cs="Arial"/>
          <w:b/>
          <w:bCs/>
          <w:sz w:val="24"/>
          <w:szCs w:val="24"/>
        </w:rPr>
        <w:t>CEDIDO</w:t>
      </w:r>
      <w:r>
        <w:rPr>
          <w:rFonts w:ascii="Arial" w:hAnsi="Arial" w:cs="Arial"/>
          <w:sz w:val="24"/>
          <w:szCs w:val="24"/>
        </w:rPr>
        <w:t xml:space="preserve"> </w:t>
      </w:r>
      <w:r w:rsidRPr="00A841AF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 xml:space="preserve"> discriminados em: contribuição do segurado ao RPPS/ES, de 14% (catorze por cento) sobre a remuneração do cargo efetivo; quota-parte patronal de contribuição ao RPPS/ES, de 14% (catorze por cento) sobre a remuneração do cargo efetivo; </w:t>
      </w:r>
      <w:r w:rsidRPr="000221CE">
        <w:rPr>
          <w:rFonts w:ascii="Arial" w:hAnsi="Arial" w:cs="Arial"/>
          <w:sz w:val="24"/>
          <w:szCs w:val="24"/>
        </w:rPr>
        <w:t>se cabível, contribuição ao RPC/ES, de acordo com prévia opção feita pelo segurado; e, se cabível, quota-parte patronal de contribuição ao RPC/ES, de acordo com prévia opção feita pelo segurado, sobre os valores que excederam o teto do RPPS/ES, limitado a 8% (oito por cento) dessa parcela.</w:t>
      </w:r>
    </w:p>
    <w:bookmarkEnd w:id="6"/>
    <w:bookmarkEnd w:id="7"/>
    <w:p w14:paraId="45848C5F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0909E518" w14:textId="77777777" w:rsidR="00FB6775" w:rsidRPr="00E4410B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SEGUNDO.</w:t>
      </w:r>
      <w:r>
        <w:rPr>
          <w:rFonts w:ascii="Arial" w:hAnsi="Arial" w:cs="Arial"/>
          <w:bCs/>
          <w:sz w:val="24"/>
          <w:szCs w:val="24"/>
        </w:rPr>
        <w:t xml:space="preserve"> Os valores de contribuição previdenciária a serem recolhidos pelo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>, na data de celebração deste Convênio, serão os constantes na tabela a seguir:</w:t>
      </w:r>
    </w:p>
    <w:p w14:paraId="5BA66F42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bookmarkStart w:id="9" w:name="_Hlk16165153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3"/>
        <w:gridCol w:w="1820"/>
      </w:tblGrid>
      <w:tr w:rsidR="00FB6775" w:rsidRPr="00C71764" w14:paraId="550077DC" w14:textId="77777777" w:rsidTr="00CE7C6B">
        <w:tc>
          <w:tcPr>
            <w:tcW w:w="7023" w:type="dxa"/>
          </w:tcPr>
          <w:p w14:paraId="1B0710E5" w14:textId="77777777" w:rsidR="00FB6775" w:rsidRPr="00C71764" w:rsidRDefault="00FB6775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Contribuição do segurado ao RPPS/ES .......................................</w:t>
            </w:r>
          </w:p>
        </w:tc>
        <w:tc>
          <w:tcPr>
            <w:tcW w:w="1820" w:type="dxa"/>
          </w:tcPr>
          <w:p w14:paraId="791FD377" w14:textId="77777777" w:rsidR="00FB6775" w:rsidRPr="00C71764" w:rsidRDefault="00FB6775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C71764">
              <w:rPr>
                <w:rFonts w:ascii="Arial" w:hAnsi="Arial" w:cs="Arial"/>
                <w:sz w:val="24"/>
                <w:szCs w:val="24"/>
              </w:rPr>
              <w:t xml:space="preserve">R$     </w:t>
            </w:r>
          </w:p>
        </w:tc>
      </w:tr>
      <w:tr w:rsidR="00FB6775" w:rsidRPr="00C71764" w14:paraId="3741192E" w14:textId="77777777" w:rsidTr="00CE7C6B">
        <w:tc>
          <w:tcPr>
            <w:tcW w:w="7023" w:type="dxa"/>
          </w:tcPr>
          <w:p w14:paraId="0E03280A" w14:textId="77777777" w:rsidR="00FB6775" w:rsidRPr="00C71764" w:rsidRDefault="00FB6775" w:rsidP="00CE7C6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Quota-parte patronal de contribuição ao RPPS/ES ....................</w:t>
            </w:r>
          </w:p>
        </w:tc>
        <w:tc>
          <w:tcPr>
            <w:tcW w:w="1820" w:type="dxa"/>
          </w:tcPr>
          <w:p w14:paraId="2A23B770" w14:textId="77777777" w:rsidR="00FB6775" w:rsidRPr="00C71764" w:rsidRDefault="00FB6775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FB6775" w:rsidRPr="00C71764" w14:paraId="347F1B7A" w14:textId="77777777" w:rsidTr="00CE7C6B">
        <w:tc>
          <w:tcPr>
            <w:tcW w:w="7023" w:type="dxa"/>
            <w:shd w:val="clear" w:color="auto" w:fill="auto"/>
          </w:tcPr>
          <w:p w14:paraId="576FDD37" w14:textId="77777777" w:rsidR="00FB6775" w:rsidRPr="007A3704" w:rsidRDefault="00FB6775" w:rsidP="00CE7C6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7A3704">
              <w:rPr>
                <w:rFonts w:ascii="Arial" w:hAnsi="Arial" w:cs="Arial"/>
                <w:sz w:val="24"/>
                <w:szCs w:val="24"/>
              </w:rPr>
              <w:t xml:space="preserve">Contribuição do segurado ao RPC/ES </w:t>
            </w:r>
            <w:r w:rsidRPr="00D3012B">
              <w:rPr>
                <w:rFonts w:ascii="Arial" w:hAnsi="Arial" w:cs="Arial"/>
                <w:sz w:val="24"/>
                <w:szCs w:val="24"/>
                <w:highlight w:val="yellow"/>
              </w:rPr>
              <w:t>(se cabível)</w:t>
            </w:r>
            <w:r w:rsidRPr="007A3704">
              <w:rPr>
                <w:rFonts w:ascii="Arial" w:hAnsi="Arial" w:cs="Arial"/>
                <w:sz w:val="24"/>
                <w:szCs w:val="24"/>
              </w:rPr>
              <w:t xml:space="preserve"> ....................</w:t>
            </w:r>
          </w:p>
        </w:tc>
        <w:tc>
          <w:tcPr>
            <w:tcW w:w="1820" w:type="dxa"/>
            <w:shd w:val="clear" w:color="auto" w:fill="auto"/>
          </w:tcPr>
          <w:p w14:paraId="79866935" w14:textId="77777777" w:rsidR="00FB6775" w:rsidRPr="007A3704" w:rsidRDefault="00FB6775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7A3704">
              <w:rPr>
                <w:rFonts w:ascii="Arial" w:hAnsi="Arial" w:cs="Arial"/>
                <w:sz w:val="24"/>
                <w:szCs w:val="24"/>
              </w:rPr>
              <w:t xml:space="preserve">R$     </w:t>
            </w:r>
          </w:p>
        </w:tc>
      </w:tr>
      <w:tr w:rsidR="00FB6775" w:rsidRPr="00C71764" w14:paraId="5E28E540" w14:textId="77777777" w:rsidTr="00CE7C6B">
        <w:tc>
          <w:tcPr>
            <w:tcW w:w="7023" w:type="dxa"/>
            <w:shd w:val="clear" w:color="auto" w:fill="auto"/>
          </w:tcPr>
          <w:p w14:paraId="0B4DEFAA" w14:textId="77777777" w:rsidR="00FB6775" w:rsidRPr="007A3704" w:rsidRDefault="00FB6775" w:rsidP="00CE7C6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7A3704">
              <w:rPr>
                <w:rFonts w:ascii="Arial" w:hAnsi="Arial" w:cs="Arial"/>
                <w:sz w:val="24"/>
                <w:szCs w:val="24"/>
              </w:rPr>
              <w:t xml:space="preserve">Quota parte patronal de contribuição ao RPC/ES </w:t>
            </w:r>
            <w:r w:rsidRPr="00D3012B">
              <w:rPr>
                <w:rFonts w:ascii="Arial" w:hAnsi="Arial" w:cs="Arial"/>
                <w:sz w:val="24"/>
                <w:szCs w:val="24"/>
                <w:highlight w:val="yellow"/>
              </w:rPr>
              <w:t>(se cabível)</w:t>
            </w:r>
            <w:r w:rsidRPr="007A3704">
              <w:rPr>
                <w:rFonts w:ascii="Arial" w:hAnsi="Arial" w:cs="Arial"/>
                <w:sz w:val="24"/>
                <w:szCs w:val="24"/>
              </w:rPr>
              <w:t xml:space="preserve"> ...</w:t>
            </w:r>
          </w:p>
        </w:tc>
        <w:tc>
          <w:tcPr>
            <w:tcW w:w="1820" w:type="dxa"/>
            <w:shd w:val="clear" w:color="auto" w:fill="auto"/>
          </w:tcPr>
          <w:p w14:paraId="47F00627" w14:textId="77777777" w:rsidR="00FB6775" w:rsidRPr="007A3704" w:rsidRDefault="00FB6775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7A370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FB6775" w:rsidRPr="00C71764" w14:paraId="3C7F19D5" w14:textId="77777777" w:rsidTr="00CE7C6B">
        <w:tc>
          <w:tcPr>
            <w:tcW w:w="7023" w:type="dxa"/>
          </w:tcPr>
          <w:p w14:paraId="61EFB558" w14:textId="77777777" w:rsidR="00FB6775" w:rsidRPr="00C71764" w:rsidRDefault="00FB6775" w:rsidP="00CE7C6B">
            <w:pPr>
              <w:spacing w:line="312" w:lineRule="auto"/>
              <w:ind w:right="-1216"/>
              <w:rPr>
                <w:rFonts w:ascii="Arial" w:hAnsi="Arial" w:cs="Arial"/>
                <w:b/>
                <w:sz w:val="24"/>
                <w:szCs w:val="24"/>
              </w:rPr>
            </w:pPr>
            <w:r w:rsidRPr="00C71764">
              <w:rPr>
                <w:rFonts w:ascii="Arial" w:hAnsi="Arial" w:cs="Arial"/>
                <w:b/>
                <w:sz w:val="24"/>
                <w:szCs w:val="24"/>
              </w:rPr>
              <w:t>TOTAL ...........................................................................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</w:t>
            </w:r>
          </w:p>
        </w:tc>
        <w:tc>
          <w:tcPr>
            <w:tcW w:w="1820" w:type="dxa"/>
          </w:tcPr>
          <w:p w14:paraId="440CDCCA" w14:textId="77777777" w:rsidR="00FB6775" w:rsidRPr="00C71764" w:rsidRDefault="00FB6775" w:rsidP="00CE7C6B">
            <w:pPr>
              <w:spacing w:line="312" w:lineRule="auto"/>
              <w:ind w:right="-1216"/>
              <w:rPr>
                <w:rFonts w:ascii="Arial" w:hAnsi="Arial" w:cs="Arial"/>
                <w:b/>
                <w:sz w:val="24"/>
                <w:szCs w:val="24"/>
              </w:rPr>
            </w:pPr>
            <w:r w:rsidRPr="00C71764">
              <w:rPr>
                <w:rFonts w:ascii="Arial" w:hAnsi="Arial" w:cs="Arial"/>
                <w:b/>
                <w:sz w:val="24"/>
                <w:szCs w:val="24"/>
              </w:rPr>
              <w:t xml:space="preserve">R$     </w:t>
            </w:r>
          </w:p>
        </w:tc>
      </w:tr>
    </w:tbl>
    <w:p w14:paraId="730EE228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1D071A4F" w14:textId="77777777" w:rsidR="00FB6775" w:rsidRPr="00191704" w:rsidRDefault="00FB6775" w:rsidP="00FB6775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PARÁGRAFO TERCEIRO.</w:t>
      </w:r>
      <w:r>
        <w:rPr>
          <w:rFonts w:ascii="Arial" w:hAnsi="Arial" w:cs="Arial"/>
          <w:sz w:val="24"/>
          <w:szCs w:val="24"/>
        </w:rPr>
        <w:t xml:space="preserve"> Os reajustes de remuneração concedidos ao cargo efetivo do </w:t>
      </w:r>
      <w:r>
        <w:rPr>
          <w:rFonts w:ascii="Arial" w:hAnsi="Arial" w:cs="Arial"/>
          <w:b/>
          <w:bCs/>
          <w:sz w:val="24"/>
          <w:szCs w:val="24"/>
        </w:rPr>
        <w:t>CEDIDO</w:t>
      </w:r>
      <w:r>
        <w:rPr>
          <w:rFonts w:ascii="Arial" w:hAnsi="Arial" w:cs="Arial"/>
          <w:sz w:val="24"/>
          <w:szCs w:val="24"/>
        </w:rPr>
        <w:t xml:space="preserve"> serão informados ao </w:t>
      </w:r>
      <w:r>
        <w:rPr>
          <w:rFonts w:ascii="Arial" w:hAnsi="Arial" w:cs="Arial"/>
          <w:b/>
          <w:bCs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em um prazo de até 30 (trinta) dias, e seus reflexos na contribuição previdenciária deverão ser recolhidos retroativamente à data do aumento, no mês subsequente ao da notificação.</w:t>
      </w:r>
    </w:p>
    <w:p w14:paraId="34891341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09B47431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QUARTO.</w:t>
      </w:r>
      <w:r>
        <w:rPr>
          <w:rFonts w:ascii="Arial" w:hAnsi="Arial" w:cs="Arial"/>
          <w:bCs/>
          <w:sz w:val="24"/>
          <w:szCs w:val="24"/>
        </w:rPr>
        <w:t xml:space="preserve"> Excetuadas as contribuições previdenciárias, não serão realizados quaisquer repasses financeiros pelo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Cs/>
          <w:sz w:val="24"/>
          <w:szCs w:val="24"/>
        </w:rPr>
        <w:t xml:space="preserve"> ou a quaisquer outros órgãos e entidades estaduais no curso da cessão.</w:t>
      </w:r>
    </w:p>
    <w:p w14:paraId="6ADA2B87" w14:textId="77777777" w:rsidR="00FB6775" w:rsidRDefault="00FB6775" w:rsidP="00FB6775">
      <w:pPr>
        <w:spacing w:line="312" w:lineRule="auto"/>
        <w:ind w:right="-1216"/>
        <w:rPr>
          <w:rFonts w:ascii="Arial" w:hAnsi="Arial" w:cs="Arial"/>
          <w:sz w:val="24"/>
          <w:szCs w:val="24"/>
        </w:rPr>
      </w:pPr>
    </w:p>
    <w:p w14:paraId="4EC4CEEE" w14:textId="77777777" w:rsidR="00FB6775" w:rsidRPr="00DF2AE6" w:rsidRDefault="00FB6775" w:rsidP="00FB6775">
      <w:pPr>
        <w:spacing w:line="312" w:lineRule="auto"/>
        <w:ind w:right="141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63133223"/>
      <w:bookmarkEnd w:id="9"/>
      <w:r>
        <w:rPr>
          <w:rFonts w:ascii="Arial" w:hAnsi="Arial" w:cs="Arial"/>
          <w:b/>
          <w:bCs/>
          <w:sz w:val="24"/>
          <w:szCs w:val="24"/>
        </w:rPr>
        <w:t>CLÁUSULA SÉTIMA – DA OPERACIONALIZAÇÃO DOS RECOLHIMENTOS PREVIDENCIÁRIOS</w:t>
      </w:r>
    </w:p>
    <w:p w14:paraId="6F436816" w14:textId="77777777" w:rsidR="00FB6775" w:rsidRDefault="00FB6775" w:rsidP="00FB6775">
      <w:pPr>
        <w:spacing w:line="312" w:lineRule="auto"/>
        <w:ind w:right="-1216"/>
        <w:rPr>
          <w:rFonts w:ascii="Arial" w:hAnsi="Arial" w:cs="Arial"/>
          <w:sz w:val="24"/>
          <w:szCs w:val="24"/>
        </w:rPr>
      </w:pPr>
    </w:p>
    <w:p w14:paraId="07FCF5DA" w14:textId="2B562C5C" w:rsidR="00FB6775" w:rsidRPr="000221CE" w:rsidRDefault="001B4FC4" w:rsidP="00FB6775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="00FB6775" w:rsidRPr="000221CE">
        <w:rPr>
          <w:rFonts w:ascii="Arial" w:hAnsi="Arial" w:cs="Arial"/>
          <w:sz w:val="24"/>
          <w:szCs w:val="24"/>
        </w:rPr>
        <w:t xml:space="preserve">O IPAJM </w:t>
      </w:r>
      <w:r w:rsidR="00FB6775" w:rsidRPr="001B4FC4">
        <w:rPr>
          <w:rFonts w:ascii="Arial" w:hAnsi="Arial" w:cs="Arial"/>
          <w:sz w:val="24"/>
          <w:szCs w:val="24"/>
        </w:rPr>
        <w:t>– se cabível, a PREVES</w:t>
      </w:r>
      <w:r w:rsidR="00FB6775" w:rsidRPr="000221CE">
        <w:rPr>
          <w:rFonts w:ascii="Arial" w:hAnsi="Arial" w:cs="Arial"/>
          <w:sz w:val="24"/>
          <w:szCs w:val="24"/>
        </w:rPr>
        <w:t xml:space="preserve"> – enviará em periodicidade mensal, até o último dia do mês de competência do pagamento, um boleto bancário por meio do qual o </w:t>
      </w:r>
      <w:r w:rsidR="00FB6775" w:rsidRPr="000221CE">
        <w:rPr>
          <w:rFonts w:ascii="Arial" w:hAnsi="Arial" w:cs="Arial"/>
          <w:b/>
          <w:bCs/>
          <w:sz w:val="24"/>
          <w:szCs w:val="24"/>
        </w:rPr>
        <w:t>CESSIONÁRIO</w:t>
      </w:r>
      <w:r w:rsidR="00FB6775" w:rsidRPr="000221CE">
        <w:rPr>
          <w:rFonts w:ascii="Arial" w:hAnsi="Arial" w:cs="Arial"/>
          <w:sz w:val="24"/>
          <w:szCs w:val="24"/>
        </w:rPr>
        <w:t xml:space="preserve"> providenciará os ressarcimentos decorrentes da cessão. emitirá um boleto bancário, até o último dia do mês de competência do pagamento,</w:t>
      </w:r>
    </w:p>
    <w:p w14:paraId="0E70685E" w14:textId="77777777" w:rsidR="00FB6775" w:rsidRPr="000221CE" w:rsidRDefault="00FB6775" w:rsidP="00FB6775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09608C28" w14:textId="77777777" w:rsidR="00FB6775" w:rsidRPr="000221CE" w:rsidRDefault="00FB6775" w:rsidP="00FB6775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0221CE">
        <w:rPr>
          <w:rFonts w:ascii="Arial" w:hAnsi="Arial" w:cs="Arial"/>
          <w:b/>
          <w:bCs/>
          <w:sz w:val="24"/>
          <w:szCs w:val="24"/>
        </w:rPr>
        <w:t xml:space="preserve">PARÁGRAFO PRIMEIRO. </w:t>
      </w:r>
      <w:r w:rsidRPr="000221CE">
        <w:rPr>
          <w:rFonts w:ascii="Arial" w:hAnsi="Arial" w:cs="Arial"/>
          <w:sz w:val="24"/>
          <w:szCs w:val="24"/>
        </w:rPr>
        <w:t xml:space="preserve">O </w:t>
      </w:r>
      <w:r w:rsidRPr="000221CE">
        <w:rPr>
          <w:rFonts w:ascii="Arial" w:hAnsi="Arial" w:cs="Arial"/>
          <w:b/>
          <w:sz w:val="24"/>
          <w:szCs w:val="24"/>
        </w:rPr>
        <w:t>CESSIONÁRIO</w:t>
      </w:r>
      <w:r w:rsidRPr="000221CE">
        <w:rPr>
          <w:rFonts w:ascii="Arial" w:hAnsi="Arial" w:cs="Arial"/>
          <w:sz w:val="24"/>
          <w:szCs w:val="24"/>
        </w:rPr>
        <w:t xml:space="preserve"> deverá pagar o boleto até o décimo dia útil do mês subsequente ao de sua competência, sob pena de pagamento de multa e juros de mora, se cabíveis.</w:t>
      </w:r>
    </w:p>
    <w:p w14:paraId="57EDA23D" w14:textId="77777777" w:rsidR="00FB6775" w:rsidRPr="000221CE" w:rsidRDefault="00FB6775" w:rsidP="00FB6775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5275D17B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0221CE">
        <w:rPr>
          <w:rFonts w:ascii="Arial" w:hAnsi="Arial" w:cs="Arial"/>
          <w:b/>
          <w:bCs/>
          <w:sz w:val="24"/>
          <w:szCs w:val="24"/>
        </w:rPr>
        <w:t>PARÁGRAFO SEGUNDO.</w:t>
      </w:r>
      <w:r w:rsidRPr="000221CE">
        <w:rPr>
          <w:rFonts w:ascii="Arial" w:hAnsi="Arial" w:cs="Arial"/>
          <w:sz w:val="24"/>
          <w:szCs w:val="24"/>
        </w:rPr>
        <w:t xml:space="preserve"> Caso não sejam efetuados os repasses das contribuições previdenciárias ao IPAJM – </w:t>
      </w:r>
      <w:r w:rsidRPr="001B4FC4">
        <w:rPr>
          <w:rFonts w:ascii="Arial" w:hAnsi="Arial" w:cs="Arial"/>
          <w:sz w:val="24"/>
          <w:szCs w:val="24"/>
        </w:rPr>
        <w:t>se cabível, à PREVES</w:t>
      </w:r>
      <w:r w:rsidRPr="000221C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nos prazos legais, caberá ao órgão estadual de origem do </w:t>
      </w:r>
      <w:r>
        <w:rPr>
          <w:rFonts w:ascii="Arial" w:hAnsi="Arial" w:cs="Arial"/>
          <w:b/>
          <w:bCs/>
          <w:sz w:val="24"/>
          <w:szCs w:val="24"/>
        </w:rPr>
        <w:t>CEDIDO</w:t>
      </w:r>
      <w:r>
        <w:rPr>
          <w:rFonts w:ascii="Arial" w:hAnsi="Arial" w:cs="Arial"/>
          <w:sz w:val="24"/>
          <w:szCs w:val="24"/>
        </w:rPr>
        <w:t xml:space="preserve"> recolhe-las.</w:t>
      </w:r>
    </w:p>
    <w:p w14:paraId="0CF234ED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42E52863" w14:textId="77777777" w:rsidR="00FB6775" w:rsidRPr="006F5E3E" w:rsidRDefault="00FB6775" w:rsidP="00FB6775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TERCEIRO</w:t>
      </w:r>
      <w:r w:rsidRPr="00AD2FE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órgão estadual de origem do </w:t>
      </w:r>
      <w:r>
        <w:rPr>
          <w:rFonts w:ascii="Arial" w:hAnsi="Arial" w:cs="Arial"/>
          <w:b/>
          <w:bCs/>
          <w:sz w:val="24"/>
          <w:szCs w:val="24"/>
        </w:rPr>
        <w:t>CEDIDO</w:t>
      </w:r>
      <w:r>
        <w:rPr>
          <w:rFonts w:ascii="Arial" w:hAnsi="Arial" w:cs="Arial"/>
          <w:sz w:val="24"/>
          <w:szCs w:val="24"/>
        </w:rPr>
        <w:t xml:space="preserve"> que recolher de forma substitutiva as contribuições previdenciárias sub-rogar-se-á no direito de cobrar-lhe ou cobrar do </w:t>
      </w:r>
      <w:r>
        <w:rPr>
          <w:rFonts w:ascii="Arial" w:hAnsi="Arial" w:cs="Arial"/>
          <w:b/>
          <w:bCs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solidariamente, os valores recolhidos.</w:t>
      </w:r>
    </w:p>
    <w:bookmarkEnd w:id="10"/>
    <w:p w14:paraId="6C4B31F5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1BC87599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bookmarkStart w:id="11" w:name="_Hlk163134162"/>
      <w:r>
        <w:rPr>
          <w:rFonts w:ascii="Arial" w:hAnsi="Arial" w:cs="Arial"/>
          <w:b/>
          <w:sz w:val="24"/>
          <w:szCs w:val="24"/>
        </w:rPr>
        <w:t>CLÁUSULA OITAVA – DA FREQUÊNCIA AO SERVIÇO</w:t>
      </w:r>
    </w:p>
    <w:p w14:paraId="74543024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5CC7D2CE" w14:textId="59A6978A" w:rsidR="00FB6775" w:rsidRPr="000221CE" w:rsidRDefault="001B4FC4" w:rsidP="00FB677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8.1 </w:t>
      </w:r>
      <w:r w:rsidR="00FB6775">
        <w:rPr>
          <w:rFonts w:ascii="Arial" w:hAnsi="Arial" w:cs="Arial"/>
          <w:bCs/>
          <w:sz w:val="24"/>
          <w:szCs w:val="24"/>
        </w:rPr>
        <w:t xml:space="preserve">Fica desobrigado o </w:t>
      </w:r>
      <w:r w:rsidR="00FB6775">
        <w:rPr>
          <w:rFonts w:ascii="Arial" w:hAnsi="Arial" w:cs="Arial"/>
          <w:b/>
          <w:sz w:val="24"/>
          <w:szCs w:val="24"/>
        </w:rPr>
        <w:t>CESSIONÁRIO</w:t>
      </w:r>
      <w:r w:rsidR="00FB6775">
        <w:rPr>
          <w:rFonts w:ascii="Arial" w:hAnsi="Arial" w:cs="Arial"/>
          <w:bCs/>
          <w:sz w:val="24"/>
          <w:szCs w:val="24"/>
        </w:rPr>
        <w:t xml:space="preserve"> de enviar ao órgão estadual de origem do </w:t>
      </w:r>
      <w:r w:rsidR="00FB6775">
        <w:rPr>
          <w:rFonts w:ascii="Arial" w:hAnsi="Arial" w:cs="Arial"/>
          <w:b/>
          <w:sz w:val="24"/>
          <w:szCs w:val="24"/>
        </w:rPr>
        <w:t>CEDIDO</w:t>
      </w:r>
      <w:r w:rsidR="00FB6775">
        <w:rPr>
          <w:rFonts w:ascii="Arial" w:hAnsi="Arial" w:cs="Arial"/>
          <w:bCs/>
          <w:sz w:val="24"/>
          <w:szCs w:val="24"/>
        </w:rPr>
        <w:t xml:space="preserve"> as suas fichas de frequência, ou documento que lhe faça as vezes, referente ao exercício de seu cargo em comissão ou função de </w:t>
      </w:r>
      <w:r w:rsidR="00FB6775" w:rsidRPr="000221CE">
        <w:rPr>
          <w:rFonts w:ascii="Arial" w:hAnsi="Arial" w:cs="Arial"/>
          <w:bCs/>
          <w:sz w:val="24"/>
          <w:szCs w:val="24"/>
        </w:rPr>
        <w:t>confiança, de acordo com o artigo 24 do Decreto nº 5593-R/2024.</w:t>
      </w:r>
    </w:p>
    <w:p w14:paraId="78EF213E" w14:textId="77777777" w:rsidR="00FB6775" w:rsidRPr="000221CE" w:rsidRDefault="00FB6775" w:rsidP="00FB677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08DB43C2" w14:textId="77777777" w:rsidR="00FB6775" w:rsidRPr="00D5705B" w:rsidRDefault="00FB6775" w:rsidP="00FB677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0221CE">
        <w:rPr>
          <w:rFonts w:ascii="Arial" w:hAnsi="Arial" w:cs="Arial"/>
          <w:b/>
          <w:sz w:val="24"/>
          <w:szCs w:val="24"/>
        </w:rPr>
        <w:t>PARÁGRAFO ÚNICO.</w:t>
      </w:r>
      <w:r w:rsidRPr="000221CE">
        <w:rPr>
          <w:rFonts w:ascii="Arial" w:hAnsi="Arial" w:cs="Arial"/>
          <w:bCs/>
          <w:sz w:val="24"/>
          <w:szCs w:val="24"/>
        </w:rPr>
        <w:t xml:space="preserve"> Excetua-se do caput e obrigar-se-ão o </w:t>
      </w:r>
      <w:r w:rsidRPr="000221CE">
        <w:rPr>
          <w:rFonts w:ascii="Arial" w:hAnsi="Arial" w:cs="Arial"/>
          <w:b/>
          <w:sz w:val="24"/>
          <w:szCs w:val="24"/>
        </w:rPr>
        <w:t>CESSIONÁRIO</w:t>
      </w:r>
      <w:r w:rsidRPr="000221CE">
        <w:rPr>
          <w:rFonts w:ascii="Arial" w:hAnsi="Arial" w:cs="Arial"/>
          <w:bCs/>
          <w:sz w:val="24"/>
          <w:szCs w:val="24"/>
        </w:rPr>
        <w:t xml:space="preserve"> e o </w:t>
      </w:r>
      <w:r w:rsidRPr="000221CE">
        <w:rPr>
          <w:rFonts w:ascii="Arial" w:hAnsi="Arial" w:cs="Arial"/>
          <w:b/>
          <w:sz w:val="24"/>
          <w:szCs w:val="24"/>
        </w:rPr>
        <w:t xml:space="preserve">CEDIDO </w:t>
      </w:r>
      <w:r w:rsidRPr="000221CE">
        <w:rPr>
          <w:rFonts w:ascii="Arial" w:hAnsi="Arial" w:cs="Arial"/>
          <w:bCs/>
          <w:sz w:val="24"/>
          <w:szCs w:val="24"/>
        </w:rPr>
        <w:t xml:space="preserve">a informar, ao seu órgão estadual de origem, a aquisição ou gozo de folga </w:t>
      </w:r>
      <w:r w:rsidRPr="000221CE">
        <w:rPr>
          <w:rFonts w:ascii="Arial" w:hAnsi="Arial" w:cs="Arial"/>
          <w:bCs/>
          <w:sz w:val="24"/>
          <w:szCs w:val="24"/>
        </w:rPr>
        <w:lastRenderedPageBreak/>
        <w:t>eleitoral, na forma do artigo 98 da Lei Federal nº 9. 504, de 30 de setembro de 1997, quando houver, conforme parágrafo único do artigo 24 do Decreto nº 5593-R/2024</w:t>
      </w:r>
      <w:r>
        <w:rPr>
          <w:rFonts w:ascii="Arial" w:hAnsi="Arial" w:cs="Arial"/>
          <w:bCs/>
          <w:sz w:val="24"/>
          <w:szCs w:val="24"/>
        </w:rPr>
        <w:t>.</w:t>
      </w:r>
    </w:p>
    <w:bookmarkEnd w:id="11"/>
    <w:p w14:paraId="5EC3233F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7F2C0372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NONA – DAS FÉRIAS</w:t>
      </w:r>
    </w:p>
    <w:p w14:paraId="568D2B44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00C1BD7A" w14:textId="674D225A" w:rsidR="00FB6775" w:rsidRPr="009A0718" w:rsidRDefault="001B4FC4" w:rsidP="00FB6775">
      <w:pPr>
        <w:spacing w:line="312" w:lineRule="auto"/>
        <w:jc w:val="both"/>
        <w:rPr>
          <w:bCs/>
        </w:rPr>
      </w:pPr>
      <w:r>
        <w:rPr>
          <w:rFonts w:ascii="Arial" w:hAnsi="Arial" w:cs="Arial"/>
          <w:bCs/>
          <w:sz w:val="24"/>
          <w:szCs w:val="24"/>
        </w:rPr>
        <w:t xml:space="preserve">9.1 </w:t>
      </w:r>
      <w:r w:rsidR="00FB6775">
        <w:rPr>
          <w:rFonts w:ascii="Arial" w:hAnsi="Arial" w:cs="Arial"/>
          <w:bCs/>
          <w:sz w:val="24"/>
          <w:szCs w:val="24"/>
        </w:rPr>
        <w:t xml:space="preserve">A aquisição e concessão de férias do </w:t>
      </w:r>
      <w:r w:rsidR="00FB6775" w:rsidRPr="00F74096">
        <w:rPr>
          <w:rFonts w:ascii="Arial" w:hAnsi="Arial" w:cs="Arial"/>
          <w:b/>
          <w:sz w:val="24"/>
          <w:szCs w:val="24"/>
        </w:rPr>
        <w:t>CEDIDO</w:t>
      </w:r>
      <w:r w:rsidR="00FB6775">
        <w:rPr>
          <w:rFonts w:ascii="Arial" w:hAnsi="Arial" w:cs="Arial"/>
          <w:bCs/>
          <w:sz w:val="24"/>
          <w:szCs w:val="24"/>
        </w:rPr>
        <w:t xml:space="preserve"> </w:t>
      </w:r>
      <w:r w:rsidR="00FB6775" w:rsidRPr="00F74096">
        <w:rPr>
          <w:rFonts w:ascii="Arial" w:hAnsi="Arial" w:cs="Arial"/>
          <w:bCs/>
          <w:sz w:val="24"/>
          <w:szCs w:val="24"/>
        </w:rPr>
        <w:t>serão</w:t>
      </w:r>
      <w:r w:rsidR="00FB6775">
        <w:rPr>
          <w:rFonts w:ascii="Arial" w:hAnsi="Arial" w:cs="Arial"/>
          <w:bCs/>
          <w:sz w:val="24"/>
          <w:szCs w:val="24"/>
        </w:rPr>
        <w:t xml:space="preserve"> regidas pela Lei Complementar nº 46, de 31 de janeiro de 1994, uma vez mantida a sua vinculação ao Estado do Espírito Santo durante a cessão, e consequentemente, ao Estatuto dos Servidores Públicos do Estado do Espírito Santo. </w:t>
      </w:r>
    </w:p>
    <w:p w14:paraId="238EA8C5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32ED50EE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PRIMEIRO.</w:t>
      </w:r>
      <w:r>
        <w:rPr>
          <w:rFonts w:ascii="Arial" w:hAnsi="Arial" w:cs="Arial"/>
          <w:bCs/>
          <w:sz w:val="24"/>
          <w:szCs w:val="24"/>
        </w:rPr>
        <w:t xml:space="preserve"> Respeitado o interesse e o planejamento da Administração Pública, as férias serão gozadas em momento a ser escolhido pelo </w:t>
      </w:r>
      <w:r>
        <w:rPr>
          <w:rFonts w:ascii="Arial" w:hAnsi="Arial" w:cs="Arial"/>
          <w:b/>
          <w:sz w:val="24"/>
          <w:szCs w:val="24"/>
        </w:rPr>
        <w:t>CEDIDO</w:t>
      </w:r>
      <w:r w:rsidRPr="00F8025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sendo a ele franqueado se valer de tempo de serviço prestado anteriormente ao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Cs/>
          <w:sz w:val="24"/>
          <w:szCs w:val="24"/>
        </w:rPr>
        <w:t xml:space="preserve"> para concessão do benefício durante a cessão, ou de se valer período adquirido perante 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para goza-lo, quando de seu retorno ao cargo efetivo.</w:t>
      </w:r>
    </w:p>
    <w:p w14:paraId="554684C0" w14:textId="77777777" w:rsidR="00FB6775" w:rsidRDefault="00FB6775" w:rsidP="00FB677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2A1C020F" w14:textId="63A41F3D" w:rsidR="00FB6775" w:rsidRDefault="00FB6775" w:rsidP="00FB677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SEGUNDO.</w:t>
      </w:r>
      <w:r>
        <w:rPr>
          <w:rFonts w:ascii="Arial" w:hAnsi="Arial" w:cs="Arial"/>
          <w:bCs/>
          <w:sz w:val="24"/>
          <w:szCs w:val="24"/>
        </w:rPr>
        <w:t xml:space="preserve"> Responsabilizar-se-á integralmente 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por creditar em sua folha de pagamentos o adicional de férias ao </w:t>
      </w:r>
      <w:r>
        <w:rPr>
          <w:rFonts w:ascii="Arial" w:hAnsi="Arial" w:cs="Arial"/>
          <w:b/>
          <w:sz w:val="24"/>
          <w:szCs w:val="24"/>
        </w:rPr>
        <w:t>CEDIDO.</w:t>
      </w:r>
    </w:p>
    <w:p w14:paraId="0F87B6F8" w14:textId="77777777" w:rsidR="00FB6775" w:rsidRDefault="00FB6775" w:rsidP="00FB6775">
      <w:pPr>
        <w:pStyle w:val="PGE-NotaExplicativa"/>
        <w:pBdr>
          <w:bottom w:val="dashed" w:sz="4" w:space="0" w:color="auto"/>
        </w:pBdr>
        <w:rPr>
          <w:i/>
          <w:iCs/>
          <w:sz w:val="22"/>
          <w:highlight w:val="yellow"/>
        </w:rPr>
      </w:pPr>
      <w:r>
        <w:rPr>
          <w:i/>
          <w:iCs/>
          <w:sz w:val="22"/>
          <w:highlight w:val="yellow"/>
        </w:rPr>
        <w:t xml:space="preserve">Quando o </w:t>
      </w:r>
      <w:r w:rsidRPr="000D142B">
        <w:rPr>
          <w:b/>
          <w:bCs/>
          <w:i/>
          <w:iCs/>
          <w:sz w:val="22"/>
          <w:highlight w:val="yellow"/>
        </w:rPr>
        <w:t>CESSIONÁRIO</w:t>
      </w:r>
      <w:r>
        <w:rPr>
          <w:i/>
          <w:iCs/>
          <w:sz w:val="22"/>
          <w:highlight w:val="yellow"/>
        </w:rPr>
        <w:t xml:space="preserve"> for </w:t>
      </w:r>
      <w:r w:rsidRPr="000D142B">
        <w:rPr>
          <w:b/>
          <w:bCs/>
          <w:i/>
          <w:iCs/>
          <w:sz w:val="22"/>
          <w:highlight w:val="yellow"/>
          <w:u w:val="single"/>
        </w:rPr>
        <w:t>OUTRO ENTE DA FEDERAÇÃO</w:t>
      </w:r>
      <w:r>
        <w:rPr>
          <w:i/>
          <w:iCs/>
          <w:sz w:val="22"/>
          <w:highlight w:val="yellow"/>
        </w:rPr>
        <w:t>, substituir a cláusula décima pela seguinte:</w:t>
      </w:r>
    </w:p>
    <w:p w14:paraId="64830070" w14:textId="77777777" w:rsidR="00FB6775" w:rsidRDefault="00FB6775" w:rsidP="00FB6775">
      <w:pPr>
        <w:pStyle w:val="PGE-NotaExplicativa"/>
        <w:pBdr>
          <w:bottom w:val="dashed" w:sz="4" w:space="0" w:color="auto"/>
        </w:pBdr>
        <w:rPr>
          <w:i/>
          <w:iCs/>
          <w:sz w:val="22"/>
        </w:rPr>
      </w:pPr>
      <w:r w:rsidRPr="008F7BDA">
        <w:rPr>
          <w:i/>
          <w:iCs/>
          <w:sz w:val="22"/>
        </w:rPr>
        <w:t>CLÁUSULA DÉCIMA – DAS FÉRIAS</w:t>
      </w:r>
    </w:p>
    <w:p w14:paraId="28FC92A2" w14:textId="2A4F4559" w:rsidR="00FB6775" w:rsidRPr="001B6D85" w:rsidRDefault="00FB6775" w:rsidP="001B6D85">
      <w:pPr>
        <w:pStyle w:val="PGE-NotaExplicativa"/>
        <w:pBdr>
          <w:bottom w:val="dashed" w:sz="4" w:space="0" w:color="auto"/>
        </w:pBdr>
        <w:rPr>
          <w:i/>
          <w:iCs/>
          <w:sz w:val="22"/>
          <w:highlight w:val="yellow"/>
        </w:rPr>
      </w:pPr>
      <w:r w:rsidRPr="000D142B">
        <w:rPr>
          <w:i/>
          <w:iCs/>
          <w:sz w:val="22"/>
        </w:rPr>
        <w:t xml:space="preserve">Responsabilizar-se-á integralmente o </w:t>
      </w:r>
      <w:r w:rsidRPr="000E1BF7">
        <w:rPr>
          <w:b/>
          <w:bCs/>
          <w:i/>
          <w:iCs/>
          <w:sz w:val="22"/>
        </w:rPr>
        <w:t>CESSIONÁRIO</w:t>
      </w:r>
      <w:r w:rsidRPr="000D142B">
        <w:rPr>
          <w:i/>
          <w:iCs/>
          <w:sz w:val="22"/>
        </w:rPr>
        <w:t xml:space="preserve"> pela contagem, concessão e pagamento de férias adquiridas pelo </w:t>
      </w:r>
      <w:r w:rsidRPr="000E1BF7">
        <w:rPr>
          <w:b/>
          <w:bCs/>
          <w:i/>
          <w:iCs/>
          <w:sz w:val="22"/>
        </w:rPr>
        <w:t>CEDIDO</w:t>
      </w:r>
      <w:r w:rsidRPr="000D142B">
        <w:rPr>
          <w:i/>
          <w:iCs/>
          <w:sz w:val="22"/>
        </w:rPr>
        <w:t xml:space="preserve"> durante o período de cessão, bem como pelo seu respectivo adicional de férias/terço constitucional, inclusive com o cumprimento da obrigação de indeniza-lo pela ausência de gozo ao final da cessão, se cabível.</w:t>
      </w:r>
    </w:p>
    <w:p w14:paraId="7C921DE0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0C911E7A" w14:textId="77777777" w:rsidR="00FB6775" w:rsidRPr="009D127F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bookmarkStart w:id="12" w:name="_Hlk156914999"/>
      <w:r>
        <w:rPr>
          <w:rFonts w:ascii="Arial" w:hAnsi="Arial" w:cs="Arial"/>
          <w:b/>
          <w:sz w:val="24"/>
          <w:szCs w:val="24"/>
        </w:rPr>
        <w:t>CLÁUSULA DÉCIMA – DA RESCISÃO ANTECIPADA</w:t>
      </w:r>
    </w:p>
    <w:p w14:paraId="364AEACA" w14:textId="77777777" w:rsidR="00FB6775" w:rsidRPr="00C71764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sz w:val="24"/>
          <w:szCs w:val="24"/>
        </w:rPr>
      </w:pPr>
    </w:p>
    <w:p w14:paraId="731E1142" w14:textId="57206228" w:rsidR="00FB6775" w:rsidRDefault="001B4FC4" w:rsidP="00FB6775">
      <w:pPr>
        <w:pStyle w:val="Corpodetexto"/>
        <w:spacing w:line="312" w:lineRule="auto"/>
        <w:rPr>
          <w:rStyle w:val="fontstyle01"/>
          <w:rFonts w:ascii="Arial" w:hAnsi="Arial" w:cs="Arial"/>
          <w:sz w:val="24"/>
          <w:szCs w:val="24"/>
        </w:rPr>
      </w:pPr>
      <w:bookmarkStart w:id="13" w:name="_Hlk161653486"/>
      <w:r>
        <w:rPr>
          <w:rStyle w:val="fontstyle01"/>
          <w:rFonts w:ascii="Arial" w:hAnsi="Arial" w:cs="Arial"/>
          <w:sz w:val="24"/>
          <w:szCs w:val="24"/>
        </w:rPr>
        <w:t xml:space="preserve">10.1 </w:t>
      </w:r>
      <w:r w:rsidR="00FB6775" w:rsidRPr="00C71764">
        <w:rPr>
          <w:rStyle w:val="fontstyle01"/>
          <w:rFonts w:ascii="Arial" w:hAnsi="Arial" w:cs="Arial"/>
          <w:sz w:val="24"/>
          <w:szCs w:val="24"/>
        </w:rPr>
        <w:t xml:space="preserve">São hipóteses </w:t>
      </w:r>
      <w:r w:rsidR="00FB6775">
        <w:rPr>
          <w:rStyle w:val="fontstyle01"/>
          <w:rFonts w:ascii="Arial" w:hAnsi="Arial" w:cs="Arial"/>
          <w:sz w:val="24"/>
          <w:szCs w:val="24"/>
        </w:rPr>
        <w:t>que ensejam a</w:t>
      </w:r>
      <w:r w:rsidR="00FB6775" w:rsidRPr="00C71764">
        <w:rPr>
          <w:rStyle w:val="fontstyle01"/>
          <w:rFonts w:ascii="Arial" w:hAnsi="Arial" w:cs="Arial"/>
          <w:sz w:val="24"/>
          <w:szCs w:val="24"/>
        </w:rPr>
        <w:t xml:space="preserve"> rescisão e encerramento antecipado da cessão</w:t>
      </w:r>
      <w:r w:rsidR="00FB6775">
        <w:rPr>
          <w:rStyle w:val="fontstyle01"/>
          <w:rFonts w:ascii="Arial" w:hAnsi="Arial" w:cs="Arial"/>
          <w:sz w:val="24"/>
          <w:szCs w:val="24"/>
        </w:rPr>
        <w:t xml:space="preserve"> o pedido de seu término apresentado por qualquer das partes ou a exoneração do </w:t>
      </w:r>
      <w:r w:rsidR="00FB6775">
        <w:rPr>
          <w:rStyle w:val="fontstyle01"/>
          <w:rFonts w:ascii="Arial" w:hAnsi="Arial" w:cs="Arial"/>
          <w:b/>
          <w:bCs/>
          <w:sz w:val="24"/>
          <w:szCs w:val="24"/>
        </w:rPr>
        <w:t>CEDIDO</w:t>
      </w:r>
      <w:r w:rsidR="00FB6775">
        <w:rPr>
          <w:rStyle w:val="fontstyle01"/>
          <w:rFonts w:ascii="Arial" w:hAnsi="Arial" w:cs="Arial"/>
          <w:sz w:val="24"/>
          <w:szCs w:val="24"/>
        </w:rPr>
        <w:t xml:space="preserve"> do cargo em comissão ou interrupção de sua designação para exercício da função gratificada.</w:t>
      </w:r>
    </w:p>
    <w:bookmarkEnd w:id="13"/>
    <w:p w14:paraId="638914EC" w14:textId="77777777" w:rsidR="00FB6775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sz w:val="24"/>
          <w:szCs w:val="24"/>
        </w:rPr>
      </w:pPr>
    </w:p>
    <w:p w14:paraId="1CF49CFE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Style w:val="fontstyle01"/>
          <w:rFonts w:ascii="Arial" w:hAnsi="Arial" w:cs="Arial"/>
          <w:b/>
          <w:bCs/>
          <w:sz w:val="24"/>
          <w:szCs w:val="24"/>
        </w:rPr>
        <w:t>PARÁGRAFO PRIMEIRO.</w:t>
      </w:r>
      <w:r>
        <w:rPr>
          <w:rStyle w:val="fontstyle01"/>
          <w:rFonts w:ascii="Arial" w:hAnsi="Arial" w:cs="Arial"/>
          <w:sz w:val="24"/>
          <w:szCs w:val="24"/>
        </w:rPr>
        <w:t xml:space="preserve"> Além das hipóteses previstas no caput, o inadimplemento de três meses de ressarcimentos e o descumprimento de quaisquer regras previstas </w:t>
      </w:r>
      <w:r>
        <w:rPr>
          <w:rStyle w:val="fontstyle01"/>
          <w:rFonts w:ascii="Arial" w:hAnsi="Arial" w:cs="Arial"/>
          <w:sz w:val="24"/>
          <w:szCs w:val="24"/>
        </w:rPr>
        <w:lastRenderedPageBreak/>
        <w:t xml:space="preserve">no </w:t>
      </w:r>
      <w:bookmarkStart w:id="14" w:name="_Hlk163125430"/>
      <w:r>
        <w:rPr>
          <w:rStyle w:val="fontstyle01"/>
          <w:rFonts w:ascii="Arial" w:hAnsi="Arial" w:cs="Arial"/>
          <w:sz w:val="24"/>
          <w:szCs w:val="24"/>
        </w:rPr>
        <w:t xml:space="preserve">Decreto Estadual nº </w:t>
      </w:r>
      <w:r>
        <w:rPr>
          <w:rFonts w:ascii="Arial" w:hAnsi="Arial" w:cs="Arial"/>
          <w:bCs/>
          <w:sz w:val="24"/>
          <w:szCs w:val="24"/>
        </w:rPr>
        <w:t>5.593-R, de 10 de janeiro de 2024,</w:t>
      </w:r>
      <w:bookmarkEnd w:id="14"/>
      <w:r>
        <w:rPr>
          <w:rFonts w:ascii="Arial" w:hAnsi="Arial" w:cs="Arial"/>
          <w:bCs/>
          <w:sz w:val="24"/>
          <w:szCs w:val="24"/>
        </w:rPr>
        <w:t xml:space="preserve"> e de quaisquer das disposições deste Convênio ensejará o direito do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Cs/>
          <w:sz w:val="24"/>
          <w:szCs w:val="24"/>
        </w:rPr>
        <w:t xml:space="preserve"> de denunciar o Convênio.</w:t>
      </w:r>
    </w:p>
    <w:p w14:paraId="6F378E64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415E9587" w14:textId="77777777" w:rsidR="00FB6775" w:rsidRPr="00DE25AB" w:rsidRDefault="00FB6775" w:rsidP="00FB6775">
      <w:pPr>
        <w:pStyle w:val="Corpodetexto"/>
        <w:spacing w:line="312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SEGUNDO.</w:t>
      </w:r>
      <w:r>
        <w:rPr>
          <w:rFonts w:ascii="Arial" w:hAnsi="Arial" w:cs="Arial"/>
          <w:bCs/>
          <w:sz w:val="24"/>
          <w:szCs w:val="24"/>
        </w:rPr>
        <w:t xml:space="preserve"> Realizada a denúncia ao convênio, 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terá o prazo de 10 (dez) dias para saneamento da irregularidade ou apresentação das informações que entender cabíveis.</w:t>
      </w:r>
    </w:p>
    <w:p w14:paraId="649B37FA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31BF6D27" w14:textId="78A24BFA" w:rsidR="00FB6775" w:rsidRPr="00174A4E" w:rsidRDefault="00FB6775" w:rsidP="00FB6775">
      <w:pPr>
        <w:pStyle w:val="Corpodetexto"/>
        <w:spacing w:line="312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TERCEIRO.</w:t>
      </w:r>
      <w:r>
        <w:rPr>
          <w:rFonts w:ascii="Arial" w:hAnsi="Arial" w:cs="Arial"/>
          <w:bCs/>
          <w:sz w:val="24"/>
          <w:szCs w:val="24"/>
        </w:rPr>
        <w:t xml:space="preserve"> Encerrada a cessão por sua falta, responsabilizar-se-á o </w:t>
      </w:r>
      <w:r w:rsidRPr="003A4195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pelos prejuízos causados ao </w:t>
      </w:r>
      <w:r w:rsidRPr="003A4195"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superveniente </w:t>
      </w:r>
      <w:r w:rsidRPr="00BB1B9E">
        <w:rPr>
          <w:rFonts w:ascii="Arial" w:hAnsi="Arial" w:cs="Arial"/>
          <w:bCs/>
          <w:color w:val="FF0000"/>
          <w:sz w:val="24"/>
          <w:szCs w:val="24"/>
        </w:rPr>
        <w:t>e se sobrevier omissão do cumprimento desse dever, por meio de débito inscrito em dívida ativa estadual</w:t>
      </w:r>
      <w:r w:rsidR="001B4FC4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13AE326F" w14:textId="77777777" w:rsidR="001B4FC4" w:rsidRPr="00DD292F" w:rsidRDefault="001B4FC4" w:rsidP="001B4FC4">
      <w:pPr>
        <w:pStyle w:val="PGE-NotaExplicativa"/>
        <w:pBdr>
          <w:bottom w:val="dashed" w:sz="4" w:space="0" w:color="auto"/>
        </w:pBdr>
        <w:rPr>
          <w:b/>
          <w:bCs/>
          <w:i/>
          <w:iCs/>
          <w:sz w:val="22"/>
        </w:rPr>
      </w:pPr>
      <w:r>
        <w:rPr>
          <w:i/>
          <w:iCs/>
          <w:sz w:val="22"/>
        </w:rPr>
        <w:t>Manter a parte destacada em vermelho quando o Cessionário for OUTRO ENTE DA FEDERAÇÃO. Caso contrário, esta deve ser suprimida.</w:t>
      </w:r>
    </w:p>
    <w:p w14:paraId="17CB4A43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6CEC9EB0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DÉCIMA PRIMEIRA – DO ENCERRAMENTO</w:t>
      </w:r>
    </w:p>
    <w:p w14:paraId="4C90C889" w14:textId="77777777" w:rsidR="00FB6775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</w:p>
    <w:p w14:paraId="696A20AF" w14:textId="5F8872D5" w:rsidR="00FB6775" w:rsidRDefault="001B4FC4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</w:t>
      </w:r>
      <w:r w:rsidR="00FB6775">
        <w:rPr>
          <w:rFonts w:ascii="Arial" w:hAnsi="Arial" w:cs="Arial"/>
          <w:sz w:val="24"/>
          <w:szCs w:val="24"/>
        </w:rPr>
        <w:t xml:space="preserve">Fica estipulado como termo final de vigência do presente Convênio de Cessão a data de </w:t>
      </w:r>
      <w:r w:rsidR="00FB6775" w:rsidRPr="001B4FC4">
        <w:rPr>
          <w:rFonts w:ascii="Arial" w:hAnsi="Arial" w:cs="Arial"/>
          <w:b/>
          <w:sz w:val="24"/>
          <w:szCs w:val="24"/>
        </w:rPr>
        <w:t>(DATA POR EXTENSO).</w:t>
      </w:r>
    </w:p>
    <w:p w14:paraId="2774CF83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4749AAAF" w14:textId="77777777" w:rsidR="00FB6775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PRIMEIRO. 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Obrigar-se-á o servidor a se reapresentar ao </w:t>
      </w:r>
      <w:r w:rsidRPr="00157231">
        <w:rPr>
          <w:rStyle w:val="fontstyle01"/>
          <w:rFonts w:ascii="Arial" w:hAnsi="Arial" w:cs="Arial"/>
          <w:b/>
          <w:sz w:val="24"/>
          <w:szCs w:val="24"/>
        </w:rPr>
        <w:t>CEDENTE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no dia útil imediatamente subsequente ao assinalado para o término da cessão.</w:t>
      </w:r>
    </w:p>
    <w:p w14:paraId="7025CA19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74C708B4" w14:textId="77777777" w:rsidR="00FB6775" w:rsidRPr="003A4195" w:rsidRDefault="00FB6775" w:rsidP="00FB6775">
      <w:pPr>
        <w:pStyle w:val="Corpodetexto"/>
        <w:spacing w:line="312" w:lineRule="auto"/>
      </w:pPr>
      <w:r>
        <w:rPr>
          <w:rStyle w:val="fontstyle01"/>
          <w:rFonts w:ascii="Arial" w:hAnsi="Arial" w:cs="Arial"/>
          <w:b/>
          <w:sz w:val="24"/>
          <w:szCs w:val="24"/>
        </w:rPr>
        <w:t>PARÁGRAFO SEGUNDO.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Caso subsista interesse na cessão, o </w:t>
      </w:r>
      <w:r w:rsidRPr="003F0F08">
        <w:rPr>
          <w:rStyle w:val="fontstyle01"/>
          <w:rFonts w:ascii="Arial" w:hAnsi="Arial" w:cs="Arial"/>
          <w:b/>
          <w:sz w:val="24"/>
          <w:szCs w:val="24"/>
        </w:rPr>
        <w:t>CESSIONÁRIO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deverá </w:t>
      </w:r>
      <w:r w:rsidRPr="003A4195">
        <w:rPr>
          <w:rStyle w:val="fontstyle01"/>
          <w:rFonts w:ascii="Arial" w:hAnsi="Arial" w:cs="Arial"/>
          <w:bCs/>
          <w:sz w:val="24"/>
          <w:szCs w:val="24"/>
        </w:rPr>
        <w:t>manifesta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-la ao órgão de origem do </w:t>
      </w:r>
      <w:r>
        <w:rPr>
          <w:rStyle w:val="fontstyle01"/>
          <w:rFonts w:ascii="Arial" w:hAnsi="Arial" w:cs="Arial"/>
          <w:b/>
          <w:sz w:val="24"/>
          <w:szCs w:val="24"/>
        </w:rPr>
        <w:t xml:space="preserve">CEDIDO 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com antecedência mínima de 60 (sessenta) dias da data de encerramento da cessão, garantida a continuidade da disposição do servidor após esse prazo, se a solicitação não for respondida tempestivamente, até o dia subsequente à decisão final proferida pelo </w:t>
      </w:r>
      <w:r w:rsidRPr="003F0F08">
        <w:rPr>
          <w:rStyle w:val="fontstyle01"/>
          <w:rFonts w:ascii="Arial" w:hAnsi="Arial" w:cs="Arial"/>
          <w:b/>
          <w:sz w:val="24"/>
          <w:szCs w:val="24"/>
        </w:rPr>
        <w:t>CEDENTE.</w:t>
      </w:r>
    </w:p>
    <w:p w14:paraId="12A5E9B0" w14:textId="77777777" w:rsidR="00FB6775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b/>
          <w:sz w:val="24"/>
          <w:szCs w:val="24"/>
        </w:rPr>
      </w:pPr>
    </w:p>
    <w:p w14:paraId="0202C801" w14:textId="77777777" w:rsidR="00FB6775" w:rsidRPr="000221CE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0221CE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PARÁGRAFO TERCEIRO. </w:t>
      </w:r>
      <w:r w:rsidRPr="000221CE"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A prorrogação da cessão, na forma dos artigos 29, parágrafo único, 30, caput e 31, dependerá da manifestação da pela continuidade ou finalização da cessão, a ser exarada pela autoridade máxima do órgão ou entidade estadual; da decisão do Chefe do Poder Executivo Estadual e da confecção, assinatura, publicação e registro em assentamento funcional do Termo Aditivo ao Convênio de Cessão pelo </w:t>
      </w:r>
      <w:r w:rsidRPr="000221CE">
        <w:rPr>
          <w:rStyle w:val="fontstyle01"/>
          <w:rFonts w:ascii="Arial" w:hAnsi="Arial" w:cs="Arial"/>
          <w:b/>
          <w:color w:val="auto"/>
          <w:sz w:val="24"/>
          <w:szCs w:val="24"/>
        </w:rPr>
        <w:t>CEDENTE</w:t>
      </w:r>
      <w:r w:rsidRPr="000221CE">
        <w:rPr>
          <w:rStyle w:val="fontstyle01"/>
          <w:rFonts w:ascii="Arial" w:hAnsi="Arial" w:cs="Arial"/>
          <w:bCs/>
          <w:color w:val="auto"/>
          <w:sz w:val="24"/>
          <w:szCs w:val="24"/>
        </w:rPr>
        <w:t>, de acordo com o § 2º do artigo 38 do Decreto nº 5593-R/2024.</w:t>
      </w:r>
    </w:p>
    <w:p w14:paraId="3FBF7148" w14:textId="77777777" w:rsidR="00FB6775" w:rsidRPr="003A4195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b/>
          <w:sz w:val="24"/>
          <w:szCs w:val="24"/>
        </w:rPr>
      </w:pPr>
    </w:p>
    <w:p w14:paraId="2E69A35D" w14:textId="77777777" w:rsidR="00FB6775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lastRenderedPageBreak/>
        <w:t>PARÁGRAFO QUARTO.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Responsabilizar-se-á o </w:t>
      </w:r>
      <w:r w:rsidRPr="00157231">
        <w:rPr>
          <w:rStyle w:val="fontstyle01"/>
          <w:rFonts w:ascii="Arial" w:hAnsi="Arial" w:cs="Arial"/>
          <w:b/>
          <w:sz w:val="24"/>
          <w:szCs w:val="24"/>
        </w:rPr>
        <w:t>CESSIONÁRIO,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quando do encerramento da cessão, a indenizar o servidor por quaisquer valores por fatos ocorridos ou por direitos adquiridos no curso da cessão, e a ressarcir o </w:t>
      </w:r>
      <w:r>
        <w:rPr>
          <w:rStyle w:val="fontstyle01"/>
          <w:rFonts w:ascii="Arial" w:hAnsi="Arial" w:cs="Arial"/>
          <w:b/>
          <w:sz w:val="24"/>
          <w:szCs w:val="24"/>
        </w:rPr>
        <w:t>CEDENTE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se ele retornar ao Poder Executivo Estadual com incapacidade laboral temporária em razão de acidente de serviço ou doença ocupacional que decorra desse período.</w:t>
      </w:r>
    </w:p>
    <w:p w14:paraId="25ACE6DA" w14:textId="77777777" w:rsidR="00FB6775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</w:p>
    <w:p w14:paraId="7520F848" w14:textId="01253D08" w:rsidR="00FB6775" w:rsidRDefault="00FB6775" w:rsidP="00FB6775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  <w:r w:rsidRPr="00BB1B9E">
        <w:rPr>
          <w:rStyle w:val="fontstyle01"/>
          <w:rFonts w:ascii="Arial" w:hAnsi="Arial" w:cs="Arial"/>
          <w:b/>
          <w:color w:val="FF0000"/>
          <w:sz w:val="24"/>
          <w:szCs w:val="24"/>
        </w:rPr>
        <w:t>PARÁGRAFO QUINTO</w:t>
      </w:r>
      <w:r>
        <w:rPr>
          <w:rStyle w:val="fontstyle01"/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Excetua-se da obrigação de indenizar prevista no parágrafo anterior as férias adquiridas pelo </w:t>
      </w:r>
      <w:r>
        <w:rPr>
          <w:rStyle w:val="fontstyle01"/>
          <w:rFonts w:ascii="Arial" w:hAnsi="Arial" w:cs="Arial"/>
          <w:b/>
          <w:sz w:val="24"/>
          <w:szCs w:val="24"/>
        </w:rPr>
        <w:t>CEDIDO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no curso da cessão, cuja indenização poderá ser preterida em favor do gozo do benefício perante o </w:t>
      </w:r>
      <w:r>
        <w:rPr>
          <w:rStyle w:val="fontstyle01"/>
          <w:rFonts w:ascii="Arial" w:hAnsi="Arial" w:cs="Arial"/>
          <w:b/>
          <w:sz w:val="24"/>
          <w:szCs w:val="24"/>
        </w:rPr>
        <w:t>CEDENTE,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sem qualquer direito a pagamento referente ao cargo em comissão ou função gratificada ocupada.</w:t>
      </w:r>
    </w:p>
    <w:p w14:paraId="285FBE2D" w14:textId="75E75273" w:rsidR="005C6E73" w:rsidRPr="005C6E73" w:rsidRDefault="005C6E73" w:rsidP="005C6E73">
      <w:pPr>
        <w:pStyle w:val="PGE-NotaExplicativa"/>
        <w:pBdr>
          <w:bottom w:val="dashed" w:sz="4" w:space="0" w:color="auto"/>
        </w:pBdr>
        <w:rPr>
          <w:b/>
          <w:bCs/>
          <w:i/>
          <w:iCs/>
          <w:sz w:val="22"/>
        </w:rPr>
      </w:pPr>
      <w:r>
        <w:rPr>
          <w:i/>
          <w:iCs/>
          <w:sz w:val="22"/>
        </w:rPr>
        <w:t>Manter o parágrafo quinto quando o Cessionário for OUTRO PODER. Caso contrário, este deve ser suprimido.</w:t>
      </w:r>
    </w:p>
    <w:bookmarkEnd w:id="12"/>
    <w:p w14:paraId="0CE1E01D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505F790C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bookmarkStart w:id="15" w:name="_Hlk163133756"/>
      <w:r w:rsidRPr="00C71764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>DÉCIMA SEGUNDA</w:t>
      </w:r>
      <w:r w:rsidRPr="00C71764">
        <w:rPr>
          <w:rFonts w:ascii="Arial" w:hAnsi="Arial" w:cs="Arial"/>
          <w:b/>
          <w:bCs/>
          <w:sz w:val="24"/>
          <w:szCs w:val="24"/>
        </w:rPr>
        <w:t xml:space="preserve"> – DA PUBLICAÇÃO</w:t>
      </w:r>
    </w:p>
    <w:p w14:paraId="79B3AA41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bookmarkStart w:id="16" w:name="_Hlk156915281"/>
    </w:p>
    <w:p w14:paraId="7C978B34" w14:textId="32A1FF3A" w:rsidR="00FB6775" w:rsidRPr="003F0F08" w:rsidRDefault="001B4FC4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 </w:t>
      </w:r>
      <w:r w:rsidR="00FB6775" w:rsidRPr="00C71764">
        <w:rPr>
          <w:rFonts w:ascii="Arial" w:hAnsi="Arial" w:cs="Arial"/>
          <w:sz w:val="24"/>
          <w:szCs w:val="24"/>
        </w:rPr>
        <w:t xml:space="preserve">O </w:t>
      </w:r>
      <w:r w:rsidR="00FB6775" w:rsidRPr="00C71764">
        <w:rPr>
          <w:rFonts w:ascii="Arial" w:hAnsi="Arial" w:cs="Arial"/>
          <w:b/>
          <w:bCs/>
          <w:sz w:val="24"/>
          <w:szCs w:val="24"/>
        </w:rPr>
        <w:t>CEDENTE</w:t>
      </w:r>
      <w:r w:rsidR="00FB6775" w:rsidRPr="00C717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B6775" w:rsidRPr="00C71764">
        <w:rPr>
          <w:rFonts w:ascii="Arial" w:hAnsi="Arial" w:cs="Arial"/>
          <w:sz w:val="24"/>
          <w:szCs w:val="24"/>
        </w:rPr>
        <w:t>providenciará à sua conta a publicação do resumo do Termo de Convênio no Diário Oficial do Estado</w:t>
      </w:r>
      <w:r w:rsidR="00FB6775">
        <w:rPr>
          <w:rFonts w:ascii="Arial" w:hAnsi="Arial" w:cs="Arial"/>
          <w:sz w:val="24"/>
          <w:szCs w:val="24"/>
        </w:rPr>
        <w:t xml:space="preserve"> do Espírito Santo, desobrigado o </w:t>
      </w:r>
      <w:r w:rsidR="00FB6775">
        <w:rPr>
          <w:rFonts w:ascii="Arial" w:hAnsi="Arial" w:cs="Arial"/>
          <w:b/>
          <w:bCs/>
          <w:sz w:val="24"/>
          <w:szCs w:val="24"/>
        </w:rPr>
        <w:t>CESSIONÁRIO</w:t>
      </w:r>
      <w:r w:rsidR="00FB6775">
        <w:rPr>
          <w:rFonts w:ascii="Arial" w:hAnsi="Arial" w:cs="Arial"/>
          <w:sz w:val="24"/>
          <w:szCs w:val="24"/>
        </w:rPr>
        <w:t>, se assim desejar, de reproduzi-la em seu veículo de Imprensa Oficial.</w:t>
      </w:r>
    </w:p>
    <w:p w14:paraId="5CC43303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6DE5F44C" w14:textId="77777777" w:rsidR="00FB6775" w:rsidRPr="003F0F08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DÉCIMA TERCEIRA – DAS DISPOSIÇÕES FINAIS</w:t>
      </w:r>
    </w:p>
    <w:bookmarkEnd w:id="16"/>
    <w:p w14:paraId="29D9EB44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282359A9" w14:textId="479DC6C0" w:rsidR="00FB6775" w:rsidRPr="000221CE" w:rsidRDefault="001B4FC4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 </w:t>
      </w:r>
      <w:r w:rsidR="00FB6775">
        <w:rPr>
          <w:rFonts w:ascii="Arial" w:hAnsi="Arial" w:cs="Arial"/>
          <w:sz w:val="24"/>
          <w:szCs w:val="24"/>
        </w:rPr>
        <w:t xml:space="preserve">Fica estabelecido o Foro de Vitória/ES, Capital do Estado do Espírito Santo, para </w:t>
      </w:r>
      <w:r w:rsidR="00FB6775" w:rsidRPr="000221CE">
        <w:rPr>
          <w:rFonts w:ascii="Arial" w:hAnsi="Arial" w:cs="Arial"/>
          <w:sz w:val="24"/>
          <w:szCs w:val="24"/>
        </w:rPr>
        <w:t>resolução de quaisquer controvérsias decorrentes do presente Convênio.</w:t>
      </w:r>
    </w:p>
    <w:p w14:paraId="6F336695" w14:textId="77777777" w:rsidR="00FB6775" w:rsidRPr="000221CE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21F35931" w14:textId="77777777" w:rsidR="00FB6775" w:rsidRPr="000221CE" w:rsidRDefault="00FB6775" w:rsidP="00FB6775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 w:rsidRPr="000221CE">
        <w:rPr>
          <w:rFonts w:ascii="Arial" w:hAnsi="Arial" w:cs="Arial"/>
          <w:b/>
          <w:sz w:val="24"/>
          <w:szCs w:val="24"/>
        </w:rPr>
        <w:t xml:space="preserve">PARÁGRAFO PRIMEIRO. </w:t>
      </w:r>
      <w:r w:rsidRPr="000221CE">
        <w:rPr>
          <w:rFonts w:ascii="Arial" w:hAnsi="Arial" w:cs="Arial"/>
          <w:bCs/>
          <w:sz w:val="24"/>
          <w:szCs w:val="24"/>
        </w:rPr>
        <w:t>Antes de qualquer providência jurisdicional visando solucionar dúvida quanto à interpretação do presente instrumento, as partes deverão buscar solução administrativa, com a participação da Procuradoria Geral do Estado, por intermédio de um ou mais meios de solução consensual de conflitos previstos na Lei Complementar Estadual nº 1.011/2022.</w:t>
      </w:r>
    </w:p>
    <w:p w14:paraId="0FB17868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2664EBD3" w14:textId="77777777" w:rsidR="00FB6775" w:rsidRPr="003F0F08" w:rsidRDefault="00FB6775" w:rsidP="00FB6775">
      <w:pPr>
        <w:pStyle w:val="Corpodetexto"/>
        <w:spacing w:line="312" w:lineRule="auto"/>
        <w:rPr>
          <w:rFonts w:ascii="Arial" w:hAnsi="Arial" w:cs="Arial"/>
        </w:rPr>
      </w:pPr>
      <w:r w:rsidRPr="00C71764">
        <w:rPr>
          <w:rFonts w:ascii="Arial" w:hAnsi="Arial" w:cs="Arial"/>
          <w:sz w:val="24"/>
          <w:szCs w:val="24"/>
        </w:rPr>
        <w:t>E, por assim terem ajustado as partes convenentes assinam em 2 (duas) vias de igual teor e forma, obrigando-se a cumprir fielmente todas as cláusulas e condições deste Convênio.</w:t>
      </w:r>
    </w:p>
    <w:bookmarkEnd w:id="15"/>
    <w:p w14:paraId="08B7C06B" w14:textId="3E24272C" w:rsidR="00FB6775" w:rsidRDefault="00FB677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0BFF9389" w14:textId="77777777" w:rsidR="001B6D85" w:rsidRPr="00C71764" w:rsidRDefault="001B6D85" w:rsidP="00FB6775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0C5D7648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788F5E7A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lastRenderedPageBreak/>
        <w:t>________________________________________________</w:t>
      </w:r>
    </w:p>
    <w:p w14:paraId="2F28629C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 w:rsidRPr="00C71764">
        <w:rPr>
          <w:rFonts w:ascii="Arial" w:hAnsi="Arial" w:cs="Arial"/>
          <w:b/>
          <w:sz w:val="24"/>
          <w:szCs w:val="24"/>
        </w:rPr>
        <w:t>(REPRESENTANTE DO CEDENTE)</w:t>
      </w:r>
    </w:p>
    <w:p w14:paraId="3B5BD0EA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4C6A7D78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14:paraId="2C5C43FB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 w:rsidRPr="00C71764">
        <w:rPr>
          <w:rFonts w:ascii="Arial" w:hAnsi="Arial" w:cs="Arial"/>
          <w:b/>
          <w:sz w:val="24"/>
          <w:szCs w:val="24"/>
        </w:rPr>
        <w:t>(REPRESENTANTE DO CESSIONÁRIO)</w:t>
      </w:r>
    </w:p>
    <w:p w14:paraId="6AA8B06C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648520EF" w14:textId="77777777" w:rsidR="00FB6775" w:rsidRPr="00D619D2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D619D2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14:paraId="624D5AC5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t>(NOME DO SERVIDOR CEDIDO)</w:t>
      </w:r>
    </w:p>
    <w:p w14:paraId="4CA031A0" w14:textId="77777777" w:rsidR="00FB6775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389C9CD8" w14:textId="77777777" w:rsidR="00FB6775" w:rsidRPr="00C71764" w:rsidRDefault="00FB6775" w:rsidP="00FB6775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6B39DC83" w14:textId="77777777" w:rsidR="00FB6775" w:rsidRDefault="00FB6775" w:rsidP="00FB6775"/>
    <w:p w14:paraId="442C3886" w14:textId="77777777" w:rsidR="005C3C43" w:rsidRDefault="005C3C43"/>
    <w:sectPr w:rsidR="005C3C43" w:rsidSect="00911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533F" w14:textId="77777777" w:rsidR="000C06C6" w:rsidRDefault="000C06C6">
      <w:r>
        <w:separator/>
      </w:r>
    </w:p>
  </w:endnote>
  <w:endnote w:type="continuationSeparator" w:id="0">
    <w:p w14:paraId="62EB7191" w14:textId="77777777" w:rsidR="000C06C6" w:rsidRDefault="000C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2717" w14:textId="77777777" w:rsidR="00D26A35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6912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FEFD14" w14:textId="77777777" w:rsidR="00D26A35" w:rsidRDefault="00FB677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3FA410" w14:textId="77777777" w:rsidR="005C60EC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48C6" w14:textId="77777777" w:rsidR="00D26A35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6541" w14:textId="77777777" w:rsidR="000C06C6" w:rsidRDefault="000C06C6">
      <w:r>
        <w:separator/>
      </w:r>
    </w:p>
  </w:footnote>
  <w:footnote w:type="continuationSeparator" w:id="0">
    <w:p w14:paraId="46E524C1" w14:textId="77777777" w:rsidR="000C06C6" w:rsidRDefault="000C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C846" w14:textId="77777777" w:rsidR="00742658" w:rsidRDefault="00000000">
    <w:pPr>
      <w:pStyle w:val="Cabealho"/>
    </w:pPr>
    <w:r>
      <w:rPr>
        <w:noProof/>
      </w:rPr>
      <w:pict w14:anchorId="592D1D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0336469" o:spid="_x0000_s1025" type="#_x0000_t136" style="position:absolute;margin-left:0;margin-top:0;width:497.4pt;height:14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8EC5" w14:textId="77777777" w:rsidR="00935BA8" w:rsidRDefault="00000000" w:rsidP="00935BA8">
    <w:pPr>
      <w:jc w:val="center"/>
      <w:rPr>
        <w:b/>
        <w:bCs/>
        <w:sz w:val="24"/>
        <w:szCs w:val="24"/>
      </w:rPr>
    </w:pPr>
    <w:r>
      <w:rPr>
        <w:noProof/>
      </w:rPr>
      <w:pict w14:anchorId="32CE9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0336470" o:spid="_x0000_s1026" type="#_x0000_t136" style="position:absolute;left:0;text-align:left;margin-left:0;margin-top:0;width:497.4pt;height:14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FB6775" w:rsidRPr="009037FF">
      <w:rPr>
        <w:noProof/>
      </w:rPr>
      <w:drawing>
        <wp:inline distT="0" distB="0" distL="0" distR="0" wp14:anchorId="7148EEF1" wp14:editId="16039076">
          <wp:extent cx="571500" cy="485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0750" w14:textId="77777777" w:rsidR="00935BA8" w:rsidRDefault="00FB6775" w:rsidP="00935BA8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GOVERNO DO ESTADO DO ESPÍRITO SANTO</w:t>
    </w:r>
  </w:p>
  <w:p w14:paraId="7DB1698A" w14:textId="77777777" w:rsidR="00935BA8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04EB" w14:textId="77777777" w:rsidR="00742658" w:rsidRDefault="00000000">
    <w:pPr>
      <w:pStyle w:val="Cabealho"/>
    </w:pPr>
    <w:r>
      <w:rPr>
        <w:noProof/>
      </w:rPr>
      <w:pict w14:anchorId="3A08D1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0336468" o:spid="_x0000_s1027" type="#_x0000_t136" style="position:absolute;margin-left:0;margin-top:0;width:497.4pt;height:14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75"/>
    <w:rsid w:val="000C06C6"/>
    <w:rsid w:val="001378C7"/>
    <w:rsid w:val="001B4FC4"/>
    <w:rsid w:val="001B6D85"/>
    <w:rsid w:val="003D4629"/>
    <w:rsid w:val="004B4C20"/>
    <w:rsid w:val="00594387"/>
    <w:rsid w:val="005C3C43"/>
    <w:rsid w:val="005C6E73"/>
    <w:rsid w:val="00682E75"/>
    <w:rsid w:val="007B269E"/>
    <w:rsid w:val="008925AF"/>
    <w:rsid w:val="009221DD"/>
    <w:rsid w:val="00B705CA"/>
    <w:rsid w:val="00D0502C"/>
    <w:rsid w:val="00D5057C"/>
    <w:rsid w:val="00D92FFA"/>
    <w:rsid w:val="00F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BE66E"/>
  <w15:chartTrackingRefBased/>
  <w15:docId w15:val="{0737EAA3-5784-4A4F-AC99-0E7CE71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FB6775"/>
    <w:pPr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FB6775"/>
    <w:rPr>
      <w:rFonts w:ascii="Times New Roman" w:eastAsia="Calibri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6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6775"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rsid w:val="00FB6775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B6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6775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B67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677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6775"/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PGE-NotaExplicativa">
    <w:name w:val="PGE-NotaExplicativa"/>
    <w:basedOn w:val="Normal"/>
    <w:link w:val="PGE-NotaExplicativaChar"/>
    <w:qFormat/>
    <w:rsid w:val="00FB6775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/>
      <w:jc w:val="both"/>
    </w:pPr>
    <w:rPr>
      <w:rFonts w:ascii="Consolas" w:hAnsi="Consolas"/>
      <w:sz w:val="24"/>
      <w:szCs w:val="22"/>
      <w:lang w:eastAsia="en-US"/>
    </w:rPr>
  </w:style>
  <w:style w:type="character" w:customStyle="1" w:styleId="PGE-NotaExplicativaChar">
    <w:name w:val="PGE-NotaExplicativa Char"/>
    <w:link w:val="PGE-NotaExplicativa"/>
    <w:rsid w:val="00FB6775"/>
    <w:rPr>
      <w:rFonts w:ascii="Consolas" w:eastAsia="Calibri" w:hAnsi="Consolas" w:cs="Times New Roman"/>
      <w:sz w:val="24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2478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Gestao e Recursos Humanos</Company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Machado Guimaraes Gozzi Ribeiro</dc:creator>
  <cp:keywords/>
  <dc:description/>
  <cp:lastModifiedBy>Marceli Stelzer Mondoni</cp:lastModifiedBy>
  <cp:revision>13</cp:revision>
  <dcterms:created xsi:type="dcterms:W3CDTF">2024-10-11T16:32:00Z</dcterms:created>
  <dcterms:modified xsi:type="dcterms:W3CDTF">2024-10-11T16:58:00Z</dcterms:modified>
</cp:coreProperties>
</file>