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0B" w:rsidRDefault="00833E0B" w:rsidP="0027245B">
      <w:pPr>
        <w:spacing w:after="0" w:line="36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</w:p>
    <w:p w:rsidR="000665CA" w:rsidRPr="00833E0B" w:rsidRDefault="000665CA" w:rsidP="0027245B">
      <w:pPr>
        <w:spacing w:after="0" w:line="360" w:lineRule="auto"/>
        <w:ind w:right="5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E0B">
        <w:rPr>
          <w:rFonts w:ascii="Times New Roman" w:hAnsi="Times New Roman" w:cs="Times New Roman"/>
          <w:b/>
          <w:sz w:val="28"/>
          <w:szCs w:val="24"/>
        </w:rPr>
        <w:t>EDITAL</w:t>
      </w:r>
      <w:r w:rsidR="00833E0B" w:rsidRPr="00833E0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3E0B">
        <w:rPr>
          <w:rFonts w:ascii="Times New Roman" w:hAnsi="Times New Roman" w:cs="Times New Roman"/>
          <w:b/>
          <w:sz w:val="28"/>
          <w:szCs w:val="24"/>
        </w:rPr>
        <w:t xml:space="preserve">Nº </w:t>
      </w:r>
      <w:r w:rsidR="004D1DC0">
        <w:rPr>
          <w:rFonts w:ascii="Times New Roman" w:hAnsi="Times New Roman" w:cs="Times New Roman"/>
          <w:b/>
          <w:sz w:val="28"/>
          <w:szCs w:val="24"/>
        </w:rPr>
        <w:t>002</w:t>
      </w:r>
      <w:r w:rsidRPr="00833E0B">
        <w:rPr>
          <w:rFonts w:ascii="Times New Roman" w:hAnsi="Times New Roman" w:cs="Times New Roman"/>
          <w:b/>
          <w:sz w:val="28"/>
          <w:szCs w:val="24"/>
        </w:rPr>
        <w:t>/</w:t>
      </w:r>
      <w:r w:rsidR="00F827A6" w:rsidRPr="00833E0B">
        <w:rPr>
          <w:rFonts w:ascii="Times New Roman" w:hAnsi="Times New Roman" w:cs="Times New Roman"/>
          <w:b/>
          <w:sz w:val="28"/>
          <w:szCs w:val="24"/>
        </w:rPr>
        <w:t>2018</w:t>
      </w:r>
    </w:p>
    <w:p w:rsidR="00833E0B" w:rsidRDefault="00833E0B" w:rsidP="0027245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827A6" w:rsidRDefault="000665CA" w:rsidP="0027245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 xml:space="preserve">O </w:t>
      </w:r>
      <w:r w:rsidR="002F6BF3">
        <w:rPr>
          <w:rFonts w:ascii="Times New Roman" w:hAnsi="Times New Roman" w:cs="Times New Roman"/>
          <w:sz w:val="24"/>
          <w:szCs w:val="24"/>
        </w:rPr>
        <w:t>PROCURADOR</w:t>
      </w:r>
      <w:r w:rsidR="00AC46BA">
        <w:rPr>
          <w:rFonts w:ascii="Times New Roman" w:hAnsi="Times New Roman" w:cs="Times New Roman"/>
          <w:sz w:val="24"/>
          <w:szCs w:val="24"/>
        </w:rPr>
        <w:t xml:space="preserve">-GERAL DO ESTADO </w:t>
      </w:r>
      <w:r w:rsidRPr="00833E0B">
        <w:rPr>
          <w:rFonts w:ascii="Times New Roman" w:hAnsi="Times New Roman" w:cs="Times New Roman"/>
          <w:sz w:val="24"/>
          <w:szCs w:val="24"/>
        </w:rPr>
        <w:t xml:space="preserve">faz saber que </w:t>
      </w:r>
      <w:r w:rsidR="008260F5">
        <w:rPr>
          <w:rFonts w:ascii="Times New Roman" w:hAnsi="Times New Roman" w:cs="Times New Roman"/>
          <w:sz w:val="24"/>
          <w:szCs w:val="24"/>
        </w:rPr>
        <w:t xml:space="preserve">está </w:t>
      </w:r>
      <w:r w:rsidRPr="00833E0B">
        <w:rPr>
          <w:rFonts w:ascii="Times New Roman" w:hAnsi="Times New Roman" w:cs="Times New Roman"/>
          <w:sz w:val="24"/>
          <w:szCs w:val="24"/>
        </w:rPr>
        <w:t>aberto o proce</w:t>
      </w:r>
      <w:r w:rsidR="008260F5">
        <w:rPr>
          <w:rFonts w:ascii="Times New Roman" w:hAnsi="Times New Roman" w:cs="Times New Roman"/>
          <w:sz w:val="24"/>
          <w:szCs w:val="24"/>
        </w:rPr>
        <w:t>dimento</w:t>
      </w:r>
      <w:r w:rsidRPr="00833E0B">
        <w:rPr>
          <w:rFonts w:ascii="Times New Roman" w:hAnsi="Times New Roman" w:cs="Times New Roman"/>
          <w:sz w:val="24"/>
          <w:szCs w:val="24"/>
        </w:rPr>
        <w:t xml:space="preserve"> </w:t>
      </w:r>
      <w:r w:rsidR="00035642">
        <w:rPr>
          <w:rFonts w:ascii="Times New Roman" w:hAnsi="Times New Roman" w:cs="Times New Roman"/>
          <w:sz w:val="24"/>
          <w:szCs w:val="24"/>
        </w:rPr>
        <w:t xml:space="preserve">para localização definitiva </w:t>
      </w:r>
      <w:r w:rsidRPr="00833E0B">
        <w:rPr>
          <w:rFonts w:ascii="Times New Roman" w:hAnsi="Times New Roman" w:cs="Times New Roman"/>
          <w:sz w:val="24"/>
          <w:szCs w:val="24"/>
        </w:rPr>
        <w:t>dos Procuradores do Estado</w:t>
      </w:r>
      <w:r w:rsidR="00E269C0">
        <w:rPr>
          <w:rFonts w:ascii="Times New Roman" w:hAnsi="Times New Roman" w:cs="Times New Roman"/>
          <w:sz w:val="24"/>
          <w:szCs w:val="24"/>
        </w:rPr>
        <w:t xml:space="preserve"> interessados em realizar </w:t>
      </w:r>
      <w:r w:rsidR="00035642" w:rsidRPr="00035642">
        <w:rPr>
          <w:rFonts w:ascii="Times New Roman" w:hAnsi="Times New Roman" w:cs="Times New Roman"/>
          <w:b/>
          <w:sz w:val="24"/>
          <w:szCs w:val="24"/>
        </w:rPr>
        <w:t>PERMUTA</w:t>
      </w:r>
      <w:r w:rsidR="00035642">
        <w:rPr>
          <w:rFonts w:ascii="Times New Roman" w:hAnsi="Times New Roman" w:cs="Times New Roman"/>
          <w:sz w:val="24"/>
          <w:szCs w:val="24"/>
        </w:rPr>
        <w:t xml:space="preserve">, </w:t>
      </w:r>
      <w:r w:rsidR="002F6BF3">
        <w:rPr>
          <w:rFonts w:ascii="Times New Roman" w:hAnsi="Times New Roman" w:cs="Times New Roman"/>
          <w:sz w:val="24"/>
          <w:szCs w:val="24"/>
        </w:rPr>
        <w:t xml:space="preserve">nos termos da Portaria PGE nº </w:t>
      </w:r>
      <w:r w:rsidR="004D1DC0">
        <w:rPr>
          <w:rFonts w:ascii="Times New Roman" w:hAnsi="Times New Roman" w:cs="Times New Roman"/>
          <w:sz w:val="24"/>
          <w:szCs w:val="24"/>
        </w:rPr>
        <w:t>002-R</w:t>
      </w:r>
      <w:r w:rsidR="009E6EFF">
        <w:rPr>
          <w:rFonts w:ascii="Times New Roman" w:hAnsi="Times New Roman" w:cs="Times New Roman"/>
          <w:sz w:val="24"/>
          <w:szCs w:val="24"/>
        </w:rPr>
        <w:t>/2018</w:t>
      </w:r>
      <w:r w:rsidR="00AA46EF">
        <w:rPr>
          <w:rFonts w:ascii="Times New Roman" w:hAnsi="Times New Roman" w:cs="Times New Roman"/>
          <w:sz w:val="24"/>
          <w:szCs w:val="24"/>
        </w:rPr>
        <w:t xml:space="preserve"> e</w:t>
      </w:r>
      <w:r w:rsidR="00CB1573">
        <w:rPr>
          <w:rFonts w:ascii="Times New Roman" w:hAnsi="Times New Roman" w:cs="Times New Roman"/>
          <w:sz w:val="24"/>
          <w:szCs w:val="24"/>
        </w:rPr>
        <w:t xml:space="preserve"> </w:t>
      </w:r>
      <w:r w:rsidR="00C63E49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833E0B">
        <w:rPr>
          <w:rFonts w:ascii="Times New Roman" w:hAnsi="Times New Roman" w:cs="Times New Roman"/>
          <w:sz w:val="24"/>
          <w:szCs w:val="24"/>
        </w:rPr>
        <w:t xml:space="preserve">os critérios estabelecidos no presente Edital e na </w:t>
      </w:r>
      <w:r w:rsidR="00E269C0">
        <w:rPr>
          <w:rFonts w:ascii="Times New Roman" w:hAnsi="Times New Roman" w:cs="Times New Roman"/>
          <w:sz w:val="24"/>
          <w:szCs w:val="24"/>
        </w:rPr>
        <w:t xml:space="preserve">Resolução </w:t>
      </w:r>
      <w:r w:rsidR="00C63E49">
        <w:rPr>
          <w:rFonts w:ascii="Times New Roman" w:hAnsi="Times New Roman" w:cs="Times New Roman"/>
          <w:sz w:val="24"/>
          <w:szCs w:val="24"/>
        </w:rPr>
        <w:t>CPGE nº 219/2009, que estabelece que observará o procedimento de localização, em sessão pública, a oferta de vagas pelos interessados em permutar (art</w:t>
      </w:r>
      <w:r w:rsidR="00AE7D94">
        <w:rPr>
          <w:rFonts w:ascii="Times New Roman" w:hAnsi="Times New Roman" w:cs="Times New Roman"/>
          <w:sz w:val="24"/>
          <w:szCs w:val="24"/>
        </w:rPr>
        <w:t>.</w:t>
      </w:r>
      <w:r w:rsidR="00C63E49">
        <w:rPr>
          <w:rFonts w:ascii="Times New Roman" w:hAnsi="Times New Roman" w:cs="Times New Roman"/>
          <w:sz w:val="24"/>
          <w:szCs w:val="24"/>
        </w:rPr>
        <w:t xml:space="preserve"> 4º, “c”)</w:t>
      </w:r>
      <w:r w:rsidR="000B48E1">
        <w:rPr>
          <w:rFonts w:ascii="Times New Roman" w:hAnsi="Times New Roman" w:cs="Times New Roman"/>
          <w:sz w:val="24"/>
          <w:szCs w:val="24"/>
        </w:rPr>
        <w:t>.</w:t>
      </w:r>
    </w:p>
    <w:p w:rsidR="00684C7C" w:rsidRDefault="00684C7C" w:rsidP="0027245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0665CA" w:rsidRPr="00833E0B" w:rsidRDefault="000B48E1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65CA" w:rsidRPr="00833E0B">
        <w:rPr>
          <w:rFonts w:ascii="Times New Roman" w:hAnsi="Times New Roman" w:cs="Times New Roman"/>
          <w:sz w:val="24"/>
          <w:szCs w:val="24"/>
        </w:rPr>
        <w:t>Da habilitação no proce</w:t>
      </w:r>
      <w:r w:rsidR="00957B70">
        <w:rPr>
          <w:rFonts w:ascii="Times New Roman" w:hAnsi="Times New Roman" w:cs="Times New Roman"/>
          <w:sz w:val="24"/>
          <w:szCs w:val="24"/>
        </w:rPr>
        <w:t>dimento</w:t>
      </w:r>
    </w:p>
    <w:p w:rsidR="000665CA" w:rsidRPr="00833E0B" w:rsidRDefault="000B48E1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13D82">
        <w:rPr>
          <w:rFonts w:ascii="Times New Roman" w:hAnsi="Times New Roman" w:cs="Times New Roman"/>
          <w:sz w:val="24"/>
          <w:szCs w:val="24"/>
        </w:rPr>
        <w:t>O</w:t>
      </w:r>
      <w:r w:rsidR="007753B2">
        <w:rPr>
          <w:rFonts w:ascii="Times New Roman" w:hAnsi="Times New Roman" w:cs="Times New Roman"/>
          <w:sz w:val="24"/>
          <w:szCs w:val="24"/>
        </w:rPr>
        <w:t>s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 Procuradores do Estado </w:t>
      </w:r>
      <w:r w:rsidR="00013D82">
        <w:rPr>
          <w:rFonts w:ascii="Times New Roman" w:hAnsi="Times New Roman" w:cs="Times New Roman"/>
          <w:sz w:val="24"/>
          <w:szCs w:val="24"/>
        </w:rPr>
        <w:t xml:space="preserve">interessados em permutar sua localização </w:t>
      </w:r>
      <w:r w:rsidR="000665CA" w:rsidRPr="00833E0B">
        <w:rPr>
          <w:rFonts w:ascii="Times New Roman" w:hAnsi="Times New Roman" w:cs="Times New Roman"/>
          <w:sz w:val="24"/>
          <w:szCs w:val="24"/>
        </w:rPr>
        <w:t>deverão apresentar</w:t>
      </w:r>
      <w:r w:rsidR="00621234">
        <w:rPr>
          <w:rFonts w:ascii="Times New Roman" w:hAnsi="Times New Roman" w:cs="Times New Roman"/>
          <w:sz w:val="24"/>
          <w:szCs w:val="24"/>
        </w:rPr>
        <w:t>, no prazo de 10 (dez) dias a partir da publicação deste edital,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 o formulário contido no Anexo </w:t>
      </w:r>
      <w:r w:rsidR="00D54A4F">
        <w:rPr>
          <w:rFonts w:ascii="Times New Roman" w:hAnsi="Times New Roman" w:cs="Times New Roman"/>
          <w:sz w:val="24"/>
          <w:szCs w:val="24"/>
        </w:rPr>
        <w:t>Único</w:t>
      </w:r>
      <w:r w:rsidR="00236C18">
        <w:rPr>
          <w:rFonts w:ascii="Times New Roman" w:hAnsi="Times New Roman" w:cs="Times New Roman"/>
          <w:sz w:val="24"/>
          <w:szCs w:val="24"/>
        </w:rPr>
        <w:t xml:space="preserve">, indicando a sua localização atual e a(s) Procuradoria(s) </w:t>
      </w:r>
      <w:r w:rsidR="00CB6DB5">
        <w:rPr>
          <w:rFonts w:ascii="Times New Roman" w:hAnsi="Times New Roman" w:cs="Times New Roman"/>
          <w:sz w:val="24"/>
          <w:szCs w:val="24"/>
        </w:rPr>
        <w:t xml:space="preserve">Setorial(is) para as quais tem interesse </w:t>
      </w:r>
      <w:r w:rsidR="005D5313">
        <w:rPr>
          <w:rFonts w:ascii="Times New Roman" w:hAnsi="Times New Roman" w:cs="Times New Roman"/>
          <w:sz w:val="24"/>
          <w:szCs w:val="24"/>
        </w:rPr>
        <w:t>em se remover</w:t>
      </w:r>
      <w:r w:rsidR="00132606">
        <w:rPr>
          <w:rFonts w:ascii="Times New Roman" w:hAnsi="Times New Roman" w:cs="Times New Roman"/>
          <w:sz w:val="24"/>
          <w:szCs w:val="24"/>
        </w:rPr>
        <w:t xml:space="preserve"> mediante permuta</w:t>
      </w:r>
      <w:r w:rsidR="003875EE">
        <w:rPr>
          <w:rFonts w:ascii="Times New Roman" w:hAnsi="Times New Roman" w:cs="Times New Roman"/>
          <w:sz w:val="24"/>
          <w:szCs w:val="24"/>
        </w:rPr>
        <w:t xml:space="preserve"> (em ordem de preferência), </w:t>
      </w:r>
      <w:r w:rsidR="000665CA" w:rsidRPr="00833E0B">
        <w:rPr>
          <w:rFonts w:ascii="Times New Roman" w:hAnsi="Times New Roman" w:cs="Times New Roman"/>
          <w:sz w:val="24"/>
          <w:szCs w:val="24"/>
        </w:rPr>
        <w:t>mediante protocolo ou via endereço eletrônico</w:t>
      </w:r>
      <w:r w:rsidR="000953D0">
        <w:rPr>
          <w:rFonts w:ascii="Times New Roman" w:hAnsi="Times New Roman" w:cs="Times New Roman"/>
          <w:sz w:val="24"/>
          <w:szCs w:val="24"/>
        </w:rPr>
        <w:t xml:space="preserve"> </w:t>
      </w:r>
      <w:r w:rsidR="000953D0" w:rsidRPr="007732C2">
        <w:rPr>
          <w:rFonts w:ascii="Times New Roman" w:hAnsi="Times New Roman" w:cs="Times New Roman"/>
          <w:sz w:val="24"/>
          <w:szCs w:val="24"/>
        </w:rPr>
        <w:t>(</w:t>
      </w:r>
      <w:r w:rsidR="00C4051D" w:rsidRPr="007732C2">
        <w:rPr>
          <w:rFonts w:ascii="Times New Roman" w:hAnsi="Times New Roman" w:cs="Times New Roman"/>
          <w:sz w:val="24"/>
          <w:szCs w:val="24"/>
        </w:rPr>
        <w:t>corregedoria</w:t>
      </w:r>
      <w:r w:rsidR="000953D0" w:rsidRPr="007732C2">
        <w:rPr>
          <w:rFonts w:ascii="Times New Roman" w:hAnsi="Times New Roman" w:cs="Times New Roman"/>
          <w:sz w:val="24"/>
          <w:szCs w:val="24"/>
        </w:rPr>
        <w:t>@pge.es.gov.br)</w:t>
      </w:r>
      <w:r w:rsidR="000665CA" w:rsidRPr="007732C2">
        <w:rPr>
          <w:rFonts w:ascii="Times New Roman" w:hAnsi="Times New Roman" w:cs="Times New Roman"/>
          <w:sz w:val="24"/>
          <w:szCs w:val="24"/>
        </w:rPr>
        <w:t>.</w:t>
      </w:r>
    </w:p>
    <w:p w:rsidR="000665CA" w:rsidRPr="00833E0B" w:rsidRDefault="00AB7692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9197E">
        <w:rPr>
          <w:rFonts w:ascii="Times New Roman" w:hAnsi="Times New Roman" w:cs="Times New Roman"/>
          <w:sz w:val="24"/>
          <w:szCs w:val="24"/>
        </w:rPr>
        <w:t xml:space="preserve"> 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O formulário deverá ser inserido no corpo do e-mail enviado </w:t>
      </w:r>
      <w:r w:rsidR="00974652">
        <w:rPr>
          <w:rFonts w:ascii="Times New Roman" w:hAnsi="Times New Roman" w:cs="Times New Roman"/>
          <w:sz w:val="24"/>
          <w:szCs w:val="24"/>
        </w:rPr>
        <w:t xml:space="preserve">para </w:t>
      </w:r>
      <w:r w:rsidR="000665CA" w:rsidRPr="00833E0B">
        <w:rPr>
          <w:rFonts w:ascii="Times New Roman" w:hAnsi="Times New Roman" w:cs="Times New Roman"/>
          <w:sz w:val="24"/>
          <w:szCs w:val="24"/>
        </w:rPr>
        <w:t>o endereço eletrônico indicado.</w:t>
      </w:r>
    </w:p>
    <w:p w:rsidR="000665CA" w:rsidRPr="00833E0B" w:rsidRDefault="008F61CF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6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Será encaminhado e-mail de confirmação de recebimento ao Procurador do Estado na hipótese de </w:t>
      </w:r>
      <w:r w:rsidR="00070285">
        <w:rPr>
          <w:rFonts w:ascii="Times New Roman" w:hAnsi="Times New Roman" w:cs="Times New Roman"/>
          <w:sz w:val="24"/>
          <w:szCs w:val="24"/>
        </w:rPr>
        <w:t>encaminhamento do requerimento via endereço eletrônico</w:t>
      </w:r>
      <w:r w:rsidR="000665CA" w:rsidRPr="00833E0B">
        <w:rPr>
          <w:rFonts w:ascii="Times New Roman" w:hAnsi="Times New Roman" w:cs="Times New Roman"/>
          <w:sz w:val="24"/>
          <w:szCs w:val="24"/>
        </w:rPr>
        <w:t>.</w:t>
      </w:r>
    </w:p>
    <w:p w:rsidR="000665CA" w:rsidRPr="00833E0B" w:rsidRDefault="008F61CF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6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65CA" w:rsidRPr="00833E0B">
        <w:rPr>
          <w:rFonts w:ascii="Times New Roman" w:hAnsi="Times New Roman" w:cs="Times New Roman"/>
          <w:sz w:val="24"/>
          <w:szCs w:val="24"/>
        </w:rPr>
        <w:t>Havendo mais de um formulário protocolizado pelo interessado, ou enviado via e-mail, será considerado apenas o último deles, desde que efetuado no prazo previsto no edital.</w:t>
      </w:r>
    </w:p>
    <w:p w:rsidR="000665CA" w:rsidRDefault="00BD4B1A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6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65CA" w:rsidRPr="00833E0B">
        <w:rPr>
          <w:rFonts w:ascii="Times New Roman" w:hAnsi="Times New Roman" w:cs="Times New Roman"/>
          <w:sz w:val="24"/>
          <w:szCs w:val="24"/>
        </w:rPr>
        <w:t>É vedado o requerimento em formulário distinto daquele disponibilizado no Anexo deste edital.</w:t>
      </w:r>
    </w:p>
    <w:p w:rsidR="00AB7692" w:rsidRPr="00833E0B" w:rsidRDefault="00AB7692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As vagas ofertadas para permuta serão divulgadas no site da Procuradoria-Geral do Estado com antecedência mínima de 0</w:t>
      </w:r>
      <w:r w:rsidR="005E58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5BFE">
        <w:rPr>
          <w:rFonts w:ascii="Times New Roman" w:hAnsi="Times New Roman" w:cs="Times New Roman"/>
          <w:sz w:val="24"/>
          <w:szCs w:val="24"/>
        </w:rPr>
        <w:t>cinco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dias da sessão pública.</w:t>
      </w:r>
    </w:p>
    <w:p w:rsidR="00DE470C" w:rsidRDefault="00DE470C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0C" w:rsidRDefault="00DE470C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 sessão pública</w:t>
      </w:r>
    </w:p>
    <w:p w:rsidR="002A2893" w:rsidRDefault="00A366F7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Durante a </w:t>
      </w:r>
      <w:r w:rsidR="00DE470C">
        <w:rPr>
          <w:rFonts w:ascii="Times New Roman" w:hAnsi="Times New Roman" w:cs="Times New Roman"/>
          <w:sz w:val="24"/>
          <w:szCs w:val="24"/>
        </w:rPr>
        <w:t>s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essão </w:t>
      </w:r>
      <w:r w:rsidR="00DE470C">
        <w:rPr>
          <w:rFonts w:ascii="Times New Roman" w:hAnsi="Times New Roman" w:cs="Times New Roman"/>
          <w:sz w:val="24"/>
          <w:szCs w:val="24"/>
        </w:rPr>
        <w:t>p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ública, </w:t>
      </w:r>
      <w:r w:rsidR="002A2893">
        <w:rPr>
          <w:rFonts w:ascii="Times New Roman" w:hAnsi="Times New Roman" w:cs="Times New Roman"/>
          <w:sz w:val="24"/>
          <w:szCs w:val="24"/>
        </w:rPr>
        <w:t>serão ofertadas aos presentes pela Comissão de Localização as vagas oferecidas pelos Procuradores interessados na permuta.</w:t>
      </w:r>
    </w:p>
    <w:p w:rsidR="00DE470C" w:rsidRDefault="001517B0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O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 Procurador do Estado interessado </w:t>
      </w:r>
      <w:r w:rsidR="00DE470C">
        <w:rPr>
          <w:rFonts w:ascii="Times New Roman" w:hAnsi="Times New Roman" w:cs="Times New Roman"/>
          <w:sz w:val="24"/>
          <w:szCs w:val="24"/>
        </w:rPr>
        <w:t xml:space="preserve">em alguma das vagas ofertadas para permuta, 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que comparecer pessoalmente, ou se fizer representar por instrumento de procuração, público ou particular, poderá, </w:t>
      </w:r>
      <w:r w:rsidR="00DE470C">
        <w:rPr>
          <w:rFonts w:ascii="Times New Roman" w:hAnsi="Times New Roman" w:cs="Times New Roman"/>
          <w:sz w:val="24"/>
          <w:szCs w:val="24"/>
        </w:rPr>
        <w:t>verbalmente, manifestar o seu interesse nas vagas disponibilizadas.</w:t>
      </w:r>
    </w:p>
    <w:p w:rsidR="004A0AF8" w:rsidRDefault="004A0AF8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42E0B">
        <w:rPr>
          <w:rFonts w:ascii="Times New Roman" w:hAnsi="Times New Roman" w:cs="Times New Roman"/>
          <w:sz w:val="24"/>
          <w:szCs w:val="24"/>
        </w:rPr>
        <w:t>Havendo mais de um interessado</w:t>
      </w:r>
      <w:r w:rsidR="00E31A8F">
        <w:rPr>
          <w:rFonts w:ascii="Times New Roman" w:hAnsi="Times New Roman" w:cs="Times New Roman"/>
          <w:sz w:val="24"/>
          <w:szCs w:val="24"/>
        </w:rPr>
        <w:t xml:space="preserve"> pela vaga ofertada</w:t>
      </w:r>
      <w:r w:rsidR="00E42E0B">
        <w:rPr>
          <w:rFonts w:ascii="Times New Roman" w:hAnsi="Times New Roman" w:cs="Times New Roman"/>
          <w:sz w:val="24"/>
          <w:szCs w:val="24"/>
        </w:rPr>
        <w:t xml:space="preserve">, terá preferência </w:t>
      </w:r>
      <w:r w:rsidR="00E31A8F">
        <w:rPr>
          <w:rFonts w:ascii="Times New Roman" w:hAnsi="Times New Roman" w:cs="Times New Roman"/>
          <w:sz w:val="24"/>
          <w:szCs w:val="24"/>
        </w:rPr>
        <w:t xml:space="preserve">o Procurador do Estado de maior antiguidade, condicionada a </w:t>
      </w:r>
      <w:r w:rsidR="0060686A">
        <w:rPr>
          <w:rFonts w:ascii="Times New Roman" w:hAnsi="Times New Roman" w:cs="Times New Roman"/>
          <w:sz w:val="24"/>
          <w:szCs w:val="24"/>
        </w:rPr>
        <w:t xml:space="preserve">efetivação da </w:t>
      </w:r>
      <w:r w:rsidR="00E31A8F">
        <w:rPr>
          <w:rFonts w:ascii="Times New Roman" w:hAnsi="Times New Roman" w:cs="Times New Roman"/>
          <w:sz w:val="24"/>
          <w:szCs w:val="24"/>
        </w:rPr>
        <w:t>permuta à aceitação da nova localização pelo Procurador que ofereceu sua vaga.</w:t>
      </w:r>
    </w:p>
    <w:p w:rsidR="0036345D" w:rsidRDefault="0036345D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36345D">
        <w:rPr>
          <w:rFonts w:ascii="Times New Roman" w:hAnsi="Times New Roman" w:cs="Times New Roman"/>
          <w:sz w:val="24"/>
          <w:szCs w:val="24"/>
        </w:rPr>
        <w:t>Não havendo aceitação da(s) nova(s) localização(ões) pelo Procurador que ofertou sua vaga à permuta, permanecerão inalteradas as localizações atuais.</w:t>
      </w:r>
    </w:p>
    <w:p w:rsidR="009A4BAB" w:rsidRDefault="009A4BAB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34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11A0">
        <w:rPr>
          <w:rFonts w:ascii="Times New Roman" w:hAnsi="Times New Roman" w:cs="Times New Roman"/>
          <w:sz w:val="24"/>
          <w:szCs w:val="24"/>
        </w:rPr>
        <w:t>A partir da finalização d</w:t>
      </w:r>
      <w:r>
        <w:rPr>
          <w:rFonts w:ascii="Times New Roman" w:hAnsi="Times New Roman" w:cs="Times New Roman"/>
          <w:sz w:val="24"/>
          <w:szCs w:val="24"/>
        </w:rPr>
        <w:t>o procedimento disposto no</w:t>
      </w:r>
      <w:r w:rsidR="00433E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ite</w:t>
      </w:r>
      <w:r w:rsidR="00433E74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anterior</w:t>
      </w:r>
      <w:r w:rsidR="00433E7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para cada vaga, não mais </w:t>
      </w:r>
      <w:r w:rsidR="00F27CE8">
        <w:rPr>
          <w:rFonts w:ascii="Times New Roman" w:hAnsi="Times New Roman" w:cs="Times New Roman"/>
          <w:sz w:val="24"/>
          <w:szCs w:val="24"/>
        </w:rPr>
        <w:t>será admitida</w:t>
      </w:r>
      <w:r>
        <w:rPr>
          <w:rFonts w:ascii="Times New Roman" w:hAnsi="Times New Roman" w:cs="Times New Roman"/>
          <w:sz w:val="24"/>
          <w:szCs w:val="24"/>
        </w:rPr>
        <w:t xml:space="preserve"> alteração nas </w:t>
      </w:r>
      <w:r w:rsidR="00E50E26">
        <w:rPr>
          <w:rFonts w:ascii="Times New Roman" w:hAnsi="Times New Roman" w:cs="Times New Roman"/>
          <w:sz w:val="24"/>
          <w:szCs w:val="24"/>
        </w:rPr>
        <w:t xml:space="preserve">respectivas </w:t>
      </w:r>
      <w:r>
        <w:rPr>
          <w:rFonts w:ascii="Times New Roman" w:hAnsi="Times New Roman" w:cs="Times New Roman"/>
          <w:sz w:val="24"/>
          <w:szCs w:val="24"/>
        </w:rPr>
        <w:t>localizações</w:t>
      </w:r>
      <w:r w:rsidR="004C6291">
        <w:rPr>
          <w:rFonts w:ascii="Times New Roman" w:hAnsi="Times New Roman" w:cs="Times New Roman"/>
          <w:sz w:val="24"/>
          <w:szCs w:val="24"/>
        </w:rPr>
        <w:t xml:space="preserve"> </w:t>
      </w:r>
      <w:r w:rsidR="007C5A62">
        <w:rPr>
          <w:rFonts w:ascii="Times New Roman" w:hAnsi="Times New Roman" w:cs="Times New Roman"/>
          <w:sz w:val="24"/>
          <w:szCs w:val="24"/>
        </w:rPr>
        <w:t xml:space="preserve">permutadas </w:t>
      </w:r>
      <w:r w:rsidR="004C6291">
        <w:rPr>
          <w:rFonts w:ascii="Times New Roman" w:hAnsi="Times New Roman" w:cs="Times New Roman"/>
          <w:sz w:val="24"/>
          <w:szCs w:val="24"/>
        </w:rPr>
        <w:t>na mesma sessão pública</w:t>
      </w:r>
      <w:r>
        <w:rPr>
          <w:rFonts w:ascii="Times New Roman" w:hAnsi="Times New Roman" w:cs="Times New Roman"/>
          <w:sz w:val="24"/>
          <w:szCs w:val="24"/>
        </w:rPr>
        <w:t>, seja por desistência dos interessados, seja por manifestação posterior de Procurador mais antigo.</w:t>
      </w:r>
    </w:p>
    <w:p w:rsidR="008B0CD0" w:rsidRDefault="008B0CD0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34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0CD0">
        <w:rPr>
          <w:rFonts w:ascii="Times New Roman" w:hAnsi="Times New Roman" w:cs="Times New Roman"/>
          <w:sz w:val="24"/>
          <w:szCs w:val="24"/>
        </w:rPr>
        <w:t>A não apresentação do formulário bem como a ausência de comparecimento à sessão pública caracterizarão renúncia ao direito de permutar até que ocorra novo procedimento de localização.</w:t>
      </w:r>
    </w:p>
    <w:p w:rsidR="000665CA" w:rsidRDefault="0097451D" w:rsidP="00946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A </w:t>
      </w:r>
      <w:r w:rsidR="001923D2">
        <w:rPr>
          <w:rFonts w:ascii="Times New Roman" w:hAnsi="Times New Roman" w:cs="Times New Roman"/>
          <w:sz w:val="24"/>
          <w:szCs w:val="24"/>
        </w:rPr>
        <w:t>s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essão </w:t>
      </w:r>
      <w:r w:rsidR="001923D2">
        <w:rPr>
          <w:rFonts w:ascii="Times New Roman" w:hAnsi="Times New Roman" w:cs="Times New Roman"/>
          <w:sz w:val="24"/>
          <w:szCs w:val="24"/>
        </w:rPr>
        <w:t>p</w:t>
      </w:r>
      <w:r w:rsidR="000665CA" w:rsidRPr="00833E0B">
        <w:rPr>
          <w:rFonts w:ascii="Times New Roman" w:hAnsi="Times New Roman" w:cs="Times New Roman"/>
          <w:sz w:val="24"/>
          <w:szCs w:val="24"/>
        </w:rPr>
        <w:t>ública será realizada no auditório da Procuradoria</w:t>
      </w:r>
      <w:r w:rsidR="00E82529">
        <w:rPr>
          <w:rFonts w:ascii="Times New Roman" w:hAnsi="Times New Roman" w:cs="Times New Roman"/>
          <w:sz w:val="24"/>
          <w:szCs w:val="24"/>
        </w:rPr>
        <w:t>-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Geral do Estado, localizado na Avenida Nossa Senhora da Penha, nº 1590, andar térreo, Barro Vermelho, Vitória/ES, a partir das </w:t>
      </w:r>
      <w:r w:rsidR="00A172F5" w:rsidRPr="001244B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244B8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0665CA" w:rsidRPr="001244B8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 w:rsidR="00426483" w:rsidRPr="001244B8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0665CA" w:rsidRPr="001244B8">
        <w:rPr>
          <w:rFonts w:ascii="Times New Roman" w:hAnsi="Times New Roman" w:cs="Times New Roman"/>
          <w:sz w:val="24"/>
          <w:szCs w:val="24"/>
          <w:u w:val="single"/>
        </w:rPr>
        <w:t xml:space="preserve">o dia </w:t>
      </w:r>
      <w:r w:rsidR="001244B8" w:rsidRPr="001244B8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0665CA" w:rsidRPr="001244B8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r w:rsidR="001244B8" w:rsidRPr="001244B8">
        <w:rPr>
          <w:rFonts w:ascii="Times New Roman" w:hAnsi="Times New Roman" w:cs="Times New Roman"/>
          <w:sz w:val="24"/>
          <w:szCs w:val="24"/>
          <w:u w:val="single"/>
        </w:rPr>
        <w:t xml:space="preserve">outubro </w:t>
      </w:r>
      <w:r w:rsidR="000665CA" w:rsidRPr="001244B8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r w:rsidR="00B968FB" w:rsidRPr="001244B8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0665CA" w:rsidRPr="001244B8">
        <w:rPr>
          <w:rFonts w:ascii="Times New Roman" w:hAnsi="Times New Roman" w:cs="Times New Roman"/>
          <w:sz w:val="24"/>
          <w:szCs w:val="24"/>
        </w:rPr>
        <w:t>.</w:t>
      </w:r>
    </w:p>
    <w:p w:rsidR="0097451D" w:rsidRDefault="0097451D" w:rsidP="00946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CA" w:rsidRPr="00833E0B" w:rsidRDefault="00F828CF" w:rsidP="00F82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65CA" w:rsidRPr="00833E0B">
        <w:rPr>
          <w:rFonts w:ascii="Times New Roman" w:hAnsi="Times New Roman" w:cs="Times New Roman"/>
          <w:sz w:val="24"/>
          <w:szCs w:val="24"/>
        </w:rPr>
        <w:t>Da Comissão de Localização</w:t>
      </w:r>
    </w:p>
    <w:p w:rsidR="000665CA" w:rsidRPr="00833E0B" w:rsidRDefault="00F828CF" w:rsidP="00F82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665CA" w:rsidRPr="00E74BCD">
        <w:rPr>
          <w:rFonts w:ascii="Times New Roman" w:hAnsi="Times New Roman" w:cs="Times New Roman"/>
          <w:sz w:val="24"/>
          <w:szCs w:val="24"/>
        </w:rPr>
        <w:t>Integrarão a Comissão de Localização</w:t>
      </w:r>
      <w:r w:rsidR="00E93355" w:rsidRPr="00E74BCD">
        <w:rPr>
          <w:rFonts w:ascii="Times New Roman" w:hAnsi="Times New Roman" w:cs="Times New Roman"/>
          <w:sz w:val="24"/>
          <w:szCs w:val="24"/>
        </w:rPr>
        <w:t xml:space="preserve"> o</w:t>
      </w:r>
      <w:r w:rsidR="00493B1D">
        <w:rPr>
          <w:rFonts w:ascii="Times New Roman" w:hAnsi="Times New Roman" w:cs="Times New Roman"/>
          <w:sz w:val="24"/>
          <w:szCs w:val="24"/>
        </w:rPr>
        <w:t xml:space="preserve">s Procuradores do Estado </w:t>
      </w:r>
      <w:r>
        <w:rPr>
          <w:rFonts w:ascii="Times New Roman" w:hAnsi="Times New Roman" w:cs="Times New Roman"/>
          <w:sz w:val="24"/>
          <w:szCs w:val="24"/>
        </w:rPr>
        <w:t>Lívio Oliveira Ramalho</w:t>
      </w:r>
      <w:r w:rsidR="00493B1D">
        <w:rPr>
          <w:rFonts w:ascii="Times New Roman" w:hAnsi="Times New Roman" w:cs="Times New Roman"/>
          <w:sz w:val="24"/>
          <w:szCs w:val="24"/>
        </w:rPr>
        <w:t xml:space="preserve">, como Presidente, </w:t>
      </w:r>
      <w:r w:rsidR="00E93355" w:rsidRPr="00E74BCD">
        <w:rPr>
          <w:rFonts w:ascii="Times New Roman" w:hAnsi="Times New Roman" w:cs="Times New Roman"/>
          <w:sz w:val="24"/>
          <w:szCs w:val="24"/>
        </w:rPr>
        <w:t>Thiago Alves de Figueiredo</w:t>
      </w:r>
      <w:r w:rsidR="00493B1D">
        <w:rPr>
          <w:rFonts w:ascii="Times New Roman" w:hAnsi="Times New Roman" w:cs="Times New Roman"/>
          <w:sz w:val="24"/>
          <w:szCs w:val="24"/>
        </w:rPr>
        <w:t xml:space="preserve"> e Eliézer Lins Sant’Anna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5CA" w:rsidRDefault="005418A4" w:rsidP="00541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665CA" w:rsidRPr="00833E0B">
        <w:rPr>
          <w:rFonts w:ascii="Times New Roman" w:hAnsi="Times New Roman" w:cs="Times New Roman"/>
          <w:sz w:val="24"/>
          <w:szCs w:val="24"/>
        </w:rPr>
        <w:t xml:space="preserve">Das decisões da Comissão de Localização, caberá recurso ao CPGE, no prazo máximo de dois dias úteis, contados da divulgação do </w:t>
      </w:r>
      <w:r w:rsidR="00DB373A">
        <w:rPr>
          <w:rFonts w:ascii="Times New Roman" w:hAnsi="Times New Roman" w:cs="Times New Roman"/>
          <w:sz w:val="24"/>
          <w:szCs w:val="24"/>
        </w:rPr>
        <w:t xml:space="preserve">resultado da sessão pública </w:t>
      </w:r>
      <w:r w:rsidR="000665CA" w:rsidRPr="00833E0B">
        <w:rPr>
          <w:rFonts w:ascii="Times New Roman" w:hAnsi="Times New Roman" w:cs="Times New Roman"/>
          <w:sz w:val="24"/>
          <w:szCs w:val="24"/>
        </w:rPr>
        <w:t>no site da PGE/ES.</w:t>
      </w:r>
    </w:p>
    <w:p w:rsidR="00D23E7B" w:rsidRPr="00833E0B" w:rsidRDefault="00D23E7B" w:rsidP="0027245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0665CA" w:rsidRPr="00833E0B" w:rsidRDefault="000665CA" w:rsidP="0027245B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Vitória</w:t>
      </w:r>
      <w:r w:rsidR="006A0199">
        <w:rPr>
          <w:rFonts w:ascii="Times New Roman" w:hAnsi="Times New Roman" w:cs="Times New Roman"/>
          <w:sz w:val="24"/>
          <w:szCs w:val="24"/>
        </w:rPr>
        <w:t xml:space="preserve"> (</w:t>
      </w:r>
      <w:r w:rsidRPr="00833E0B">
        <w:rPr>
          <w:rFonts w:ascii="Times New Roman" w:hAnsi="Times New Roman" w:cs="Times New Roman"/>
          <w:sz w:val="24"/>
          <w:szCs w:val="24"/>
        </w:rPr>
        <w:t>ES</w:t>
      </w:r>
      <w:r w:rsidR="006A0199">
        <w:rPr>
          <w:rFonts w:ascii="Times New Roman" w:hAnsi="Times New Roman" w:cs="Times New Roman"/>
          <w:sz w:val="24"/>
          <w:szCs w:val="24"/>
        </w:rPr>
        <w:t>)</w:t>
      </w:r>
      <w:r w:rsidRPr="00833E0B">
        <w:rPr>
          <w:rFonts w:ascii="Times New Roman" w:hAnsi="Times New Roman" w:cs="Times New Roman"/>
          <w:sz w:val="24"/>
          <w:szCs w:val="24"/>
        </w:rPr>
        <w:t xml:space="preserve">, </w:t>
      </w:r>
      <w:r w:rsidR="00E57726">
        <w:rPr>
          <w:rFonts w:ascii="Times New Roman" w:hAnsi="Times New Roman" w:cs="Times New Roman"/>
          <w:sz w:val="24"/>
          <w:szCs w:val="24"/>
        </w:rPr>
        <w:t>13</w:t>
      </w:r>
      <w:r w:rsidRPr="00833E0B">
        <w:rPr>
          <w:rFonts w:ascii="Times New Roman" w:hAnsi="Times New Roman" w:cs="Times New Roman"/>
          <w:sz w:val="24"/>
          <w:szCs w:val="24"/>
        </w:rPr>
        <w:t xml:space="preserve"> de </w:t>
      </w:r>
      <w:r w:rsidR="00E06033">
        <w:rPr>
          <w:rFonts w:ascii="Times New Roman" w:hAnsi="Times New Roman" w:cs="Times New Roman"/>
          <w:sz w:val="24"/>
          <w:szCs w:val="24"/>
        </w:rPr>
        <w:t xml:space="preserve">setembro </w:t>
      </w:r>
      <w:r w:rsidRPr="00833E0B">
        <w:rPr>
          <w:rFonts w:ascii="Times New Roman" w:hAnsi="Times New Roman" w:cs="Times New Roman"/>
          <w:sz w:val="24"/>
          <w:szCs w:val="24"/>
        </w:rPr>
        <w:t>de 201</w:t>
      </w:r>
      <w:r w:rsidR="00D23E7B" w:rsidRPr="00833E0B">
        <w:rPr>
          <w:rFonts w:ascii="Times New Roman" w:hAnsi="Times New Roman" w:cs="Times New Roman"/>
          <w:sz w:val="24"/>
          <w:szCs w:val="24"/>
        </w:rPr>
        <w:t>8</w:t>
      </w:r>
      <w:r w:rsidRPr="00833E0B">
        <w:rPr>
          <w:rFonts w:ascii="Times New Roman" w:hAnsi="Times New Roman" w:cs="Times New Roman"/>
          <w:sz w:val="24"/>
          <w:szCs w:val="24"/>
        </w:rPr>
        <w:t>.</w:t>
      </w:r>
    </w:p>
    <w:p w:rsidR="006A0199" w:rsidRDefault="006A0199" w:rsidP="0027245B">
      <w:pPr>
        <w:spacing w:after="0" w:line="36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6A0199" w:rsidRDefault="006A0199" w:rsidP="0027245B">
      <w:pPr>
        <w:spacing w:after="0" w:line="36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0665CA" w:rsidRPr="006A0199" w:rsidRDefault="006A0199" w:rsidP="006B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ALEXANDRE NOGUEIRA ALVES</w:t>
      </w:r>
    </w:p>
    <w:p w:rsidR="000665CA" w:rsidRPr="00833E0B" w:rsidRDefault="006B6C9E" w:rsidP="006B6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Presidente do Conselho da Procuradoria-Geral do Estado</w:t>
      </w:r>
    </w:p>
    <w:p w:rsidR="000665CA" w:rsidRPr="00833E0B" w:rsidRDefault="000665CA" w:rsidP="0027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br w:type="page"/>
      </w:r>
    </w:p>
    <w:p w:rsidR="00AB7692" w:rsidRDefault="00AB7692" w:rsidP="0027245B">
      <w:pPr>
        <w:spacing w:after="0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CA" w:rsidRPr="00833E0B" w:rsidRDefault="000665CA" w:rsidP="0027245B">
      <w:pPr>
        <w:spacing w:after="0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0B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573A0C">
        <w:rPr>
          <w:rFonts w:ascii="Times New Roman" w:hAnsi="Times New Roman" w:cs="Times New Roman"/>
          <w:b/>
          <w:sz w:val="24"/>
          <w:szCs w:val="24"/>
        </w:rPr>
        <w:t>ÚNICO</w:t>
      </w:r>
    </w:p>
    <w:p w:rsidR="00673CD4" w:rsidRDefault="00673CD4" w:rsidP="0027245B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0665CA" w:rsidRDefault="00637C63" w:rsidP="00573A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 xml:space="preserve">FORMULÁRIO </w:t>
      </w:r>
      <w:r w:rsidR="00EA58F9">
        <w:rPr>
          <w:rFonts w:ascii="Times New Roman" w:hAnsi="Times New Roman" w:cs="Times New Roman"/>
          <w:sz w:val="24"/>
          <w:szCs w:val="24"/>
        </w:rPr>
        <w:t>PARA OFERTA DE LOCALIZAÇÃO PARA PERMUTA</w:t>
      </w:r>
    </w:p>
    <w:p w:rsidR="00A37453" w:rsidRDefault="00A37453" w:rsidP="0027245B">
      <w:pPr>
        <w:spacing w:after="0" w:line="360" w:lineRule="auto"/>
        <w:ind w:left="436"/>
        <w:jc w:val="center"/>
        <w:rPr>
          <w:rFonts w:ascii="Times New Roman" w:hAnsi="Times New Roman" w:cs="Times New Roman"/>
          <w:sz w:val="24"/>
          <w:szCs w:val="24"/>
        </w:rPr>
      </w:pPr>
    </w:p>
    <w:p w:rsidR="000665CA" w:rsidRPr="00833E0B" w:rsidRDefault="000665CA" w:rsidP="0027245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___________________________</w:t>
      </w:r>
      <w:r w:rsidR="00D60E44">
        <w:rPr>
          <w:rFonts w:ascii="Times New Roman" w:hAnsi="Times New Roman" w:cs="Times New Roman"/>
          <w:sz w:val="24"/>
          <w:szCs w:val="24"/>
        </w:rPr>
        <w:t>_</w:t>
      </w:r>
      <w:r w:rsidRPr="00833E0B">
        <w:rPr>
          <w:rFonts w:ascii="Times New Roman" w:hAnsi="Times New Roman" w:cs="Times New Roman"/>
          <w:sz w:val="24"/>
          <w:szCs w:val="24"/>
        </w:rPr>
        <w:t>____________ (nome), Procurador</w:t>
      </w:r>
      <w:r w:rsidR="00B65FD5">
        <w:rPr>
          <w:rFonts w:ascii="Times New Roman" w:hAnsi="Times New Roman" w:cs="Times New Roman"/>
          <w:sz w:val="24"/>
          <w:szCs w:val="24"/>
        </w:rPr>
        <w:t>(a)</w:t>
      </w:r>
      <w:r w:rsidRPr="00833E0B">
        <w:rPr>
          <w:rFonts w:ascii="Times New Roman" w:hAnsi="Times New Roman" w:cs="Times New Roman"/>
          <w:sz w:val="24"/>
          <w:szCs w:val="24"/>
        </w:rPr>
        <w:t xml:space="preserve"> do Estado, matrícula ________ (número)</w:t>
      </w:r>
      <w:r w:rsidR="00015F06">
        <w:rPr>
          <w:rFonts w:ascii="Times New Roman" w:hAnsi="Times New Roman" w:cs="Times New Roman"/>
          <w:sz w:val="24"/>
          <w:szCs w:val="24"/>
        </w:rPr>
        <w:t>,</w:t>
      </w:r>
      <w:r w:rsidRPr="00833E0B">
        <w:rPr>
          <w:rFonts w:ascii="Times New Roman" w:hAnsi="Times New Roman" w:cs="Times New Roman"/>
          <w:sz w:val="24"/>
          <w:szCs w:val="24"/>
        </w:rPr>
        <w:t xml:space="preserve"> </w:t>
      </w:r>
      <w:r w:rsidR="00857BAC">
        <w:rPr>
          <w:rFonts w:ascii="Times New Roman" w:hAnsi="Times New Roman" w:cs="Times New Roman"/>
          <w:sz w:val="24"/>
          <w:szCs w:val="24"/>
        </w:rPr>
        <w:t>atualmente localizado</w:t>
      </w:r>
      <w:r w:rsidR="00B65FD5">
        <w:rPr>
          <w:rFonts w:ascii="Times New Roman" w:hAnsi="Times New Roman" w:cs="Times New Roman"/>
          <w:sz w:val="24"/>
          <w:szCs w:val="24"/>
        </w:rPr>
        <w:t>(a)</w:t>
      </w:r>
      <w:r w:rsidR="00857BAC">
        <w:rPr>
          <w:rFonts w:ascii="Times New Roman" w:hAnsi="Times New Roman" w:cs="Times New Roman"/>
          <w:sz w:val="24"/>
          <w:szCs w:val="24"/>
        </w:rPr>
        <w:t xml:space="preserve"> na ________ (Procuradoria Setorial), </w:t>
      </w:r>
      <w:r w:rsidRPr="00833E0B">
        <w:rPr>
          <w:rFonts w:ascii="Times New Roman" w:hAnsi="Times New Roman" w:cs="Times New Roman"/>
          <w:sz w:val="24"/>
          <w:szCs w:val="24"/>
        </w:rPr>
        <w:t xml:space="preserve">venho manifestar meu interesse em </w:t>
      </w:r>
      <w:r w:rsidR="00EA58F9">
        <w:rPr>
          <w:rFonts w:ascii="Times New Roman" w:hAnsi="Times New Roman" w:cs="Times New Roman"/>
          <w:sz w:val="24"/>
          <w:szCs w:val="24"/>
        </w:rPr>
        <w:t xml:space="preserve">PERMUTAR minha localização, </w:t>
      </w:r>
      <w:r w:rsidRPr="00833E0B">
        <w:rPr>
          <w:rFonts w:ascii="Times New Roman" w:hAnsi="Times New Roman" w:cs="Times New Roman"/>
          <w:sz w:val="24"/>
          <w:szCs w:val="24"/>
        </w:rPr>
        <w:t xml:space="preserve">conforme o Edital </w:t>
      </w:r>
      <w:r w:rsidR="000F704C">
        <w:rPr>
          <w:rFonts w:ascii="Times New Roman" w:hAnsi="Times New Roman" w:cs="Times New Roman"/>
          <w:sz w:val="24"/>
          <w:szCs w:val="24"/>
        </w:rPr>
        <w:t xml:space="preserve">nº </w:t>
      </w:r>
      <w:r w:rsidR="00EA58F9">
        <w:rPr>
          <w:rFonts w:ascii="Times New Roman" w:hAnsi="Times New Roman" w:cs="Times New Roman"/>
          <w:sz w:val="24"/>
          <w:szCs w:val="24"/>
        </w:rPr>
        <w:t>____</w:t>
      </w:r>
      <w:r w:rsidRPr="00833E0B">
        <w:rPr>
          <w:rFonts w:ascii="Times New Roman" w:hAnsi="Times New Roman" w:cs="Times New Roman"/>
          <w:sz w:val="24"/>
          <w:szCs w:val="24"/>
        </w:rPr>
        <w:t>/201</w:t>
      </w:r>
      <w:r w:rsidR="000F704C">
        <w:rPr>
          <w:rFonts w:ascii="Times New Roman" w:hAnsi="Times New Roman" w:cs="Times New Roman"/>
          <w:sz w:val="24"/>
          <w:szCs w:val="24"/>
        </w:rPr>
        <w:t>8</w:t>
      </w:r>
      <w:r w:rsidRPr="00833E0B">
        <w:rPr>
          <w:rFonts w:ascii="Times New Roman" w:hAnsi="Times New Roman" w:cs="Times New Roman"/>
          <w:sz w:val="24"/>
          <w:szCs w:val="24"/>
        </w:rPr>
        <w:t>, na seguinte ordem de preferência:</w:t>
      </w:r>
    </w:p>
    <w:p w:rsidR="00D23E7B" w:rsidRDefault="00D23E7B" w:rsidP="0027245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A944B8" w:rsidTr="00A944B8">
        <w:tc>
          <w:tcPr>
            <w:tcW w:w="9061" w:type="dxa"/>
          </w:tcPr>
          <w:p w:rsidR="00A944B8" w:rsidRDefault="00A944B8" w:rsidP="00A944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Procuradorias Setoriais (em ordem de preferência)</w:t>
            </w:r>
          </w:p>
        </w:tc>
      </w:tr>
      <w:tr w:rsidR="00A944B8" w:rsidTr="00A944B8">
        <w:tc>
          <w:tcPr>
            <w:tcW w:w="9061" w:type="dxa"/>
          </w:tcPr>
          <w:p w:rsidR="00A944B8" w:rsidRDefault="00A944B8" w:rsidP="00272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A944B8" w:rsidTr="00A944B8">
        <w:tc>
          <w:tcPr>
            <w:tcW w:w="9061" w:type="dxa"/>
          </w:tcPr>
          <w:p w:rsidR="00A944B8" w:rsidRDefault="00A944B8" w:rsidP="00272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A944B8" w:rsidTr="00A944B8">
        <w:tc>
          <w:tcPr>
            <w:tcW w:w="9061" w:type="dxa"/>
          </w:tcPr>
          <w:p w:rsidR="00A944B8" w:rsidRDefault="00A944B8" w:rsidP="00272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A944B8" w:rsidTr="00A944B8">
        <w:tc>
          <w:tcPr>
            <w:tcW w:w="9061" w:type="dxa"/>
          </w:tcPr>
          <w:p w:rsidR="00A944B8" w:rsidRDefault="00A944B8" w:rsidP="00272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A944B8" w:rsidTr="00A944B8">
        <w:tc>
          <w:tcPr>
            <w:tcW w:w="9061" w:type="dxa"/>
          </w:tcPr>
          <w:p w:rsidR="00A944B8" w:rsidRDefault="00A944B8" w:rsidP="00272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4708C9" w:rsidTr="00A944B8">
        <w:tc>
          <w:tcPr>
            <w:tcW w:w="9061" w:type="dxa"/>
          </w:tcPr>
          <w:p w:rsidR="004708C9" w:rsidRDefault="004708C9" w:rsidP="00272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</w:tr>
    </w:tbl>
    <w:p w:rsidR="00A944B8" w:rsidRDefault="00A944B8" w:rsidP="0027245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004E1" w:rsidRDefault="006004E1" w:rsidP="006004E1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</w:t>
      </w:r>
      <w:r w:rsidRPr="00852A60">
        <w:rPr>
          <w:rFonts w:ascii="Times New Roman" w:hAnsi="Times New Roman" w:cs="Times New Roman"/>
          <w:b/>
          <w:sz w:val="24"/>
          <w:szCs w:val="24"/>
        </w:rPr>
        <w:t>Deverão ser indicadas apenas as Procuradorias Setoriais para as quais h</w:t>
      </w:r>
      <w:r w:rsidR="00FC14DA">
        <w:rPr>
          <w:rFonts w:ascii="Times New Roman" w:hAnsi="Times New Roman" w:cs="Times New Roman"/>
          <w:b/>
          <w:sz w:val="24"/>
          <w:szCs w:val="24"/>
        </w:rPr>
        <w:t>aja</w:t>
      </w:r>
      <w:r w:rsidRPr="00852A60">
        <w:rPr>
          <w:rFonts w:ascii="Times New Roman" w:hAnsi="Times New Roman" w:cs="Times New Roman"/>
          <w:b/>
          <w:sz w:val="24"/>
          <w:szCs w:val="24"/>
        </w:rPr>
        <w:t xml:space="preserve"> interesse em permutar. Havendo apenas uma Procuradoria Setorial para a qual haja interesse na permuta, somente esta deverá ser indicada neste formulário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4E1" w:rsidRDefault="006004E1" w:rsidP="0027245B">
      <w:pPr>
        <w:spacing w:after="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0665CA" w:rsidRPr="00833E0B" w:rsidRDefault="000665CA" w:rsidP="0027245B">
      <w:pPr>
        <w:spacing w:after="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Vitória</w:t>
      </w:r>
      <w:r w:rsidR="00A37453">
        <w:rPr>
          <w:rFonts w:ascii="Times New Roman" w:hAnsi="Times New Roman" w:cs="Times New Roman"/>
          <w:sz w:val="24"/>
          <w:szCs w:val="24"/>
        </w:rPr>
        <w:t xml:space="preserve"> (ES)</w:t>
      </w:r>
      <w:r w:rsidRPr="00833E0B">
        <w:rPr>
          <w:rFonts w:ascii="Times New Roman" w:hAnsi="Times New Roman" w:cs="Times New Roman"/>
          <w:sz w:val="24"/>
          <w:szCs w:val="24"/>
        </w:rPr>
        <w:t>, __/__/</w:t>
      </w:r>
      <w:r w:rsidR="00D23E7B" w:rsidRPr="00833E0B">
        <w:rPr>
          <w:rFonts w:ascii="Times New Roman" w:hAnsi="Times New Roman" w:cs="Times New Roman"/>
          <w:sz w:val="24"/>
          <w:szCs w:val="24"/>
        </w:rPr>
        <w:t>2018</w:t>
      </w:r>
      <w:r w:rsidRPr="00833E0B">
        <w:rPr>
          <w:rFonts w:ascii="Times New Roman" w:hAnsi="Times New Roman" w:cs="Times New Roman"/>
          <w:sz w:val="24"/>
          <w:szCs w:val="24"/>
        </w:rPr>
        <w:t>.</w:t>
      </w:r>
    </w:p>
    <w:p w:rsidR="00D23E7B" w:rsidRDefault="00D23E7B" w:rsidP="0027245B">
      <w:pPr>
        <w:spacing w:after="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6004E1" w:rsidRDefault="006004E1" w:rsidP="0027245B">
      <w:pPr>
        <w:spacing w:after="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6004E1" w:rsidRPr="00833E0B" w:rsidRDefault="006004E1" w:rsidP="0027245B">
      <w:pPr>
        <w:spacing w:after="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D23E7B" w:rsidRPr="00833E0B" w:rsidRDefault="00AD4963" w:rsidP="007F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3E7B" w:rsidRPr="00833E0B">
        <w:rPr>
          <w:rFonts w:ascii="Times New Roman" w:hAnsi="Times New Roman" w:cs="Times New Roman"/>
          <w:sz w:val="24"/>
          <w:szCs w:val="24"/>
        </w:rPr>
        <w:t>assinatura, se por protocolo)</w:t>
      </w:r>
    </w:p>
    <w:p w:rsidR="00D23E7B" w:rsidRPr="00833E0B" w:rsidRDefault="00A37453" w:rsidP="007F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NOME</w:t>
      </w:r>
    </w:p>
    <w:p w:rsidR="000665CA" w:rsidRPr="00833E0B" w:rsidRDefault="00D23E7B" w:rsidP="007F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Matrícula</w:t>
      </w:r>
    </w:p>
    <w:sectPr w:rsidR="000665CA" w:rsidRPr="00833E0B" w:rsidSect="00052B31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6A" w:rsidRDefault="003A056A" w:rsidP="00833E0B">
      <w:pPr>
        <w:spacing w:after="0" w:line="240" w:lineRule="auto"/>
      </w:pPr>
      <w:r>
        <w:separator/>
      </w:r>
    </w:p>
  </w:endnote>
  <w:endnote w:type="continuationSeparator" w:id="0">
    <w:p w:rsidR="003A056A" w:rsidRDefault="003A056A" w:rsidP="0083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98" w:rsidRDefault="00B31498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</w:p>
  <w:p w:rsidR="00833E0B" w:rsidRPr="00833E0B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833E0B">
      <w:rPr>
        <w:rFonts w:ascii="Times New Roman" w:hAnsi="Times New Roman" w:cs="Times New Roman"/>
        <w:b/>
        <w:sz w:val="18"/>
        <w:szCs w:val="18"/>
      </w:rPr>
      <w:t>Procuradoria-Geral do Estado do Espírito Santo</w:t>
    </w:r>
  </w:p>
  <w:p w:rsidR="00833E0B" w:rsidRPr="00833E0B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833E0B">
      <w:rPr>
        <w:rFonts w:ascii="Times New Roman" w:hAnsi="Times New Roman" w:cs="Times New Roman"/>
        <w:sz w:val="18"/>
        <w:szCs w:val="18"/>
      </w:rPr>
      <w:t>Av. Nossa Senhora da Penha, 1590, 13</w:t>
    </w:r>
    <w:r w:rsidRPr="00833E0B">
      <w:rPr>
        <w:rFonts w:ascii="Times New Roman" w:hAnsi="Times New Roman" w:cs="Times New Roman"/>
        <w:sz w:val="18"/>
        <w:szCs w:val="18"/>
        <w:u w:val="single"/>
        <w:vertAlign w:val="superscript"/>
      </w:rPr>
      <w:t>o</w:t>
    </w:r>
    <w:r w:rsidRPr="00833E0B">
      <w:rPr>
        <w:rFonts w:ascii="Times New Roman" w:hAnsi="Times New Roman" w:cs="Times New Roman"/>
        <w:sz w:val="18"/>
        <w:szCs w:val="18"/>
      </w:rPr>
      <w:t xml:space="preserve"> andar – Barro Vermelho – Vitória – ES – CEP 29057-550</w:t>
    </w:r>
  </w:p>
  <w:p w:rsidR="00833E0B" w:rsidRPr="00833E0B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833E0B">
      <w:rPr>
        <w:rFonts w:ascii="Times New Roman" w:hAnsi="Times New Roman" w:cs="Times New Roman"/>
        <w:sz w:val="18"/>
        <w:szCs w:val="18"/>
      </w:rPr>
      <w:t xml:space="preserve">Tel: 27-3636-5050 – Fax: 27-3636-5056 –Website: </w:t>
    </w:r>
    <w:r w:rsidRPr="00833E0B">
      <w:rPr>
        <w:rFonts w:ascii="Times New Roman" w:hAnsi="Times New Roman" w:cs="Times New Roman"/>
        <w:sz w:val="18"/>
        <w:szCs w:val="18"/>
        <w:lang w:val="en-US"/>
      </w:rPr>
      <w:t>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6A" w:rsidRDefault="003A056A" w:rsidP="00833E0B">
      <w:pPr>
        <w:spacing w:after="0" w:line="240" w:lineRule="auto"/>
      </w:pPr>
      <w:r>
        <w:separator/>
      </w:r>
    </w:p>
  </w:footnote>
  <w:footnote w:type="continuationSeparator" w:id="0">
    <w:p w:rsidR="003A056A" w:rsidRDefault="003A056A" w:rsidP="0083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0B" w:rsidRPr="00F863B8" w:rsidRDefault="00833E0B" w:rsidP="00833E0B">
    <w:pPr>
      <w:pStyle w:val="Cabealho"/>
      <w:jc w:val="center"/>
      <w:rPr>
        <w:rFonts w:ascii="Times New Roman" w:hAnsi="Times New Roman" w:cs="Times New Roman"/>
      </w:rPr>
    </w:pPr>
    <w:r w:rsidRPr="00F863B8">
      <w:rPr>
        <w:rFonts w:ascii="Times New Roman" w:hAnsi="Times New Roman" w:cs="Times New Roman"/>
        <w:noProof/>
        <w:lang w:eastAsia="pt-BR"/>
      </w:rPr>
      <w:drawing>
        <wp:inline distT="0" distB="0" distL="0" distR="0" wp14:anchorId="0A8B79E3" wp14:editId="23CFC179">
          <wp:extent cx="882650" cy="835025"/>
          <wp:effectExtent l="0" t="0" r="0" b="3175"/>
          <wp:docPr id="1" name="Imagem 1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E0B" w:rsidRPr="00F863B8" w:rsidRDefault="00B31498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863B8">
      <w:rPr>
        <w:rFonts w:ascii="Times New Roman" w:hAnsi="Times New Roman" w:cs="Times New Roman"/>
        <w:b/>
        <w:sz w:val="20"/>
        <w:szCs w:val="20"/>
      </w:rPr>
      <w:t xml:space="preserve">Estado do </w:t>
    </w:r>
    <w:r>
      <w:rPr>
        <w:rFonts w:ascii="Times New Roman" w:hAnsi="Times New Roman" w:cs="Times New Roman"/>
        <w:b/>
        <w:sz w:val="20"/>
        <w:szCs w:val="20"/>
      </w:rPr>
      <w:t>E</w:t>
    </w:r>
    <w:r w:rsidRPr="00F863B8">
      <w:rPr>
        <w:rFonts w:ascii="Times New Roman" w:hAnsi="Times New Roman" w:cs="Times New Roman"/>
        <w:b/>
        <w:sz w:val="20"/>
        <w:szCs w:val="20"/>
      </w:rPr>
      <w:t xml:space="preserve">spírito </w:t>
    </w:r>
    <w:r>
      <w:rPr>
        <w:rFonts w:ascii="Times New Roman" w:hAnsi="Times New Roman" w:cs="Times New Roman"/>
        <w:b/>
        <w:sz w:val="20"/>
        <w:szCs w:val="20"/>
      </w:rPr>
      <w:t>S</w:t>
    </w:r>
    <w:r w:rsidRPr="00F863B8">
      <w:rPr>
        <w:rFonts w:ascii="Times New Roman" w:hAnsi="Times New Roman" w:cs="Times New Roman"/>
        <w:b/>
        <w:sz w:val="20"/>
        <w:szCs w:val="20"/>
      </w:rPr>
      <w:t>anto</w:t>
    </w:r>
  </w:p>
  <w:p w:rsidR="00833E0B" w:rsidRPr="00F863B8" w:rsidRDefault="00B31498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863B8">
      <w:rPr>
        <w:rFonts w:ascii="Times New Roman" w:hAnsi="Times New Roman" w:cs="Times New Roman"/>
        <w:b/>
        <w:sz w:val="20"/>
        <w:szCs w:val="20"/>
      </w:rPr>
      <w:t>Procuradoria-</w:t>
    </w:r>
    <w:r>
      <w:rPr>
        <w:rFonts w:ascii="Times New Roman" w:hAnsi="Times New Roman" w:cs="Times New Roman"/>
        <w:b/>
        <w:sz w:val="20"/>
        <w:szCs w:val="20"/>
      </w:rPr>
      <w:t>G</w:t>
    </w:r>
    <w:r w:rsidRPr="00F863B8">
      <w:rPr>
        <w:rFonts w:ascii="Times New Roman" w:hAnsi="Times New Roman" w:cs="Times New Roman"/>
        <w:b/>
        <w:sz w:val="20"/>
        <w:szCs w:val="20"/>
      </w:rPr>
      <w:t xml:space="preserve">eral do </w:t>
    </w:r>
    <w:r>
      <w:rPr>
        <w:rFonts w:ascii="Times New Roman" w:hAnsi="Times New Roman" w:cs="Times New Roman"/>
        <w:b/>
        <w:sz w:val="20"/>
        <w:szCs w:val="20"/>
      </w:rPr>
      <w:t>E</w:t>
    </w:r>
    <w:r w:rsidRPr="00F863B8">
      <w:rPr>
        <w:rFonts w:ascii="Times New Roman" w:hAnsi="Times New Roman" w:cs="Times New Roman"/>
        <w:b/>
        <w:sz w:val="20"/>
        <w:szCs w:val="20"/>
      </w:rPr>
      <w:t>stado</w:t>
    </w:r>
  </w:p>
  <w:p w:rsidR="00833E0B" w:rsidRPr="00F863B8" w:rsidRDefault="00833E0B" w:rsidP="00833E0B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9D1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C17C1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01503"/>
    <w:multiLevelType w:val="hybridMultilevel"/>
    <w:tmpl w:val="AB8CBA00"/>
    <w:lvl w:ilvl="0" w:tplc="157CB412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2A3216">
      <w:start w:val="1"/>
      <w:numFmt w:val="bullet"/>
      <w:lvlText w:val="o"/>
      <w:lvlJc w:val="left"/>
      <w:pPr>
        <w:ind w:left="1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F6B3A2">
      <w:start w:val="1"/>
      <w:numFmt w:val="bullet"/>
      <w:lvlText w:val="▪"/>
      <w:lvlJc w:val="left"/>
      <w:pPr>
        <w:ind w:left="1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66A60C">
      <w:start w:val="1"/>
      <w:numFmt w:val="bullet"/>
      <w:lvlText w:val="•"/>
      <w:lvlJc w:val="left"/>
      <w:pPr>
        <w:ind w:left="25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36A768">
      <w:start w:val="1"/>
      <w:numFmt w:val="bullet"/>
      <w:lvlText w:val="o"/>
      <w:lvlJc w:val="left"/>
      <w:pPr>
        <w:ind w:left="32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6CA572">
      <w:start w:val="1"/>
      <w:numFmt w:val="bullet"/>
      <w:lvlText w:val="▪"/>
      <w:lvlJc w:val="left"/>
      <w:pPr>
        <w:ind w:left="40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EC4770">
      <w:start w:val="1"/>
      <w:numFmt w:val="bullet"/>
      <w:lvlText w:val="•"/>
      <w:lvlJc w:val="left"/>
      <w:pPr>
        <w:ind w:left="47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42D190">
      <w:start w:val="1"/>
      <w:numFmt w:val="bullet"/>
      <w:lvlText w:val="o"/>
      <w:lvlJc w:val="left"/>
      <w:pPr>
        <w:ind w:left="5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34A000">
      <w:start w:val="1"/>
      <w:numFmt w:val="bullet"/>
      <w:lvlText w:val="▪"/>
      <w:lvlJc w:val="left"/>
      <w:pPr>
        <w:ind w:left="61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140CD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D388B"/>
    <w:multiLevelType w:val="hybridMultilevel"/>
    <w:tmpl w:val="C9C0506A"/>
    <w:lvl w:ilvl="0" w:tplc="792C074E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660266">
      <w:start w:val="1"/>
      <w:numFmt w:val="bullet"/>
      <w:lvlText w:val="o"/>
      <w:lvlJc w:val="left"/>
      <w:pPr>
        <w:ind w:left="1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408ABE">
      <w:start w:val="1"/>
      <w:numFmt w:val="bullet"/>
      <w:lvlText w:val="▪"/>
      <w:lvlJc w:val="left"/>
      <w:pPr>
        <w:ind w:left="1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120DF4">
      <w:start w:val="1"/>
      <w:numFmt w:val="bullet"/>
      <w:lvlText w:val="•"/>
      <w:lvlJc w:val="left"/>
      <w:pPr>
        <w:ind w:left="2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0A395A">
      <w:start w:val="1"/>
      <w:numFmt w:val="bullet"/>
      <w:lvlText w:val="o"/>
      <w:lvlJc w:val="left"/>
      <w:pPr>
        <w:ind w:left="3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3E59AC">
      <w:start w:val="1"/>
      <w:numFmt w:val="bullet"/>
      <w:lvlText w:val="▪"/>
      <w:lvlJc w:val="left"/>
      <w:pPr>
        <w:ind w:left="3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EE6178">
      <w:start w:val="1"/>
      <w:numFmt w:val="bullet"/>
      <w:lvlText w:val="•"/>
      <w:lvlJc w:val="left"/>
      <w:pPr>
        <w:ind w:left="4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F491FA">
      <w:start w:val="1"/>
      <w:numFmt w:val="bullet"/>
      <w:lvlText w:val="o"/>
      <w:lvlJc w:val="left"/>
      <w:pPr>
        <w:ind w:left="5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E6B82E">
      <w:start w:val="1"/>
      <w:numFmt w:val="bullet"/>
      <w:lvlText w:val="▪"/>
      <w:lvlJc w:val="left"/>
      <w:pPr>
        <w:ind w:left="6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CA"/>
    <w:rsid w:val="000047D7"/>
    <w:rsid w:val="00013D82"/>
    <w:rsid w:val="00015F06"/>
    <w:rsid w:val="00035642"/>
    <w:rsid w:val="00052B31"/>
    <w:rsid w:val="000665CA"/>
    <w:rsid w:val="00070285"/>
    <w:rsid w:val="000953D0"/>
    <w:rsid w:val="000B48E1"/>
    <w:rsid w:val="000E217E"/>
    <w:rsid w:val="000F704C"/>
    <w:rsid w:val="001244B8"/>
    <w:rsid w:val="00132606"/>
    <w:rsid w:val="001517B0"/>
    <w:rsid w:val="00155968"/>
    <w:rsid w:val="001923D2"/>
    <w:rsid w:val="00236C18"/>
    <w:rsid w:val="0027245B"/>
    <w:rsid w:val="002A2893"/>
    <w:rsid w:val="002A4D9D"/>
    <w:rsid w:val="002A6854"/>
    <w:rsid w:val="002E11A0"/>
    <w:rsid w:val="002E5BFE"/>
    <w:rsid w:val="002F6BF3"/>
    <w:rsid w:val="0036345D"/>
    <w:rsid w:val="00384987"/>
    <w:rsid w:val="003875EE"/>
    <w:rsid w:val="003A056A"/>
    <w:rsid w:val="00426483"/>
    <w:rsid w:val="00433E74"/>
    <w:rsid w:val="00437A73"/>
    <w:rsid w:val="004708C9"/>
    <w:rsid w:val="00484761"/>
    <w:rsid w:val="0049197E"/>
    <w:rsid w:val="00493276"/>
    <w:rsid w:val="00493B1D"/>
    <w:rsid w:val="004A0AF8"/>
    <w:rsid w:val="004A655F"/>
    <w:rsid w:val="004C6291"/>
    <w:rsid w:val="004D1DC0"/>
    <w:rsid w:val="004E791F"/>
    <w:rsid w:val="00505EC1"/>
    <w:rsid w:val="00512025"/>
    <w:rsid w:val="005418A4"/>
    <w:rsid w:val="005663C2"/>
    <w:rsid w:val="00573A0C"/>
    <w:rsid w:val="005978C6"/>
    <w:rsid w:val="005D5313"/>
    <w:rsid w:val="005E5809"/>
    <w:rsid w:val="005F1D15"/>
    <w:rsid w:val="006004E1"/>
    <w:rsid w:val="0060686A"/>
    <w:rsid w:val="00621234"/>
    <w:rsid w:val="00637C63"/>
    <w:rsid w:val="00673CD4"/>
    <w:rsid w:val="00684C7C"/>
    <w:rsid w:val="006A0199"/>
    <w:rsid w:val="006B6C9E"/>
    <w:rsid w:val="00755E37"/>
    <w:rsid w:val="00765A85"/>
    <w:rsid w:val="007732C2"/>
    <w:rsid w:val="007753B2"/>
    <w:rsid w:val="007A2CD3"/>
    <w:rsid w:val="007C5A62"/>
    <w:rsid w:val="007E08A7"/>
    <w:rsid w:val="007F0A42"/>
    <w:rsid w:val="008260F5"/>
    <w:rsid w:val="00833E0B"/>
    <w:rsid w:val="00852A60"/>
    <w:rsid w:val="00857BAC"/>
    <w:rsid w:val="00894BA6"/>
    <w:rsid w:val="008B0CD0"/>
    <w:rsid w:val="008C69DA"/>
    <w:rsid w:val="008F35E4"/>
    <w:rsid w:val="008F61CF"/>
    <w:rsid w:val="00934FCE"/>
    <w:rsid w:val="00946249"/>
    <w:rsid w:val="0095493B"/>
    <w:rsid w:val="00957B70"/>
    <w:rsid w:val="0097451D"/>
    <w:rsid w:val="00974652"/>
    <w:rsid w:val="009A4BAB"/>
    <w:rsid w:val="009B2087"/>
    <w:rsid w:val="009E6EFF"/>
    <w:rsid w:val="00A172F5"/>
    <w:rsid w:val="00A366F7"/>
    <w:rsid w:val="00A37453"/>
    <w:rsid w:val="00A400AF"/>
    <w:rsid w:val="00A944B8"/>
    <w:rsid w:val="00AA46EF"/>
    <w:rsid w:val="00AB7692"/>
    <w:rsid w:val="00AC46BA"/>
    <w:rsid w:val="00AD4963"/>
    <w:rsid w:val="00AE7D94"/>
    <w:rsid w:val="00AF3235"/>
    <w:rsid w:val="00B148CB"/>
    <w:rsid w:val="00B31498"/>
    <w:rsid w:val="00B65FD5"/>
    <w:rsid w:val="00B968FB"/>
    <w:rsid w:val="00BD0593"/>
    <w:rsid w:val="00BD4B1A"/>
    <w:rsid w:val="00BD7B0A"/>
    <w:rsid w:val="00C40330"/>
    <w:rsid w:val="00C4051D"/>
    <w:rsid w:val="00C42559"/>
    <w:rsid w:val="00C63E49"/>
    <w:rsid w:val="00CB1573"/>
    <w:rsid w:val="00CB6DB5"/>
    <w:rsid w:val="00D04D83"/>
    <w:rsid w:val="00D23E7B"/>
    <w:rsid w:val="00D26F03"/>
    <w:rsid w:val="00D3539D"/>
    <w:rsid w:val="00D54A4F"/>
    <w:rsid w:val="00D60E44"/>
    <w:rsid w:val="00DB373A"/>
    <w:rsid w:val="00DB6F5F"/>
    <w:rsid w:val="00DE470C"/>
    <w:rsid w:val="00DE616E"/>
    <w:rsid w:val="00E06033"/>
    <w:rsid w:val="00E1482A"/>
    <w:rsid w:val="00E15FC7"/>
    <w:rsid w:val="00E269C0"/>
    <w:rsid w:val="00E31A8F"/>
    <w:rsid w:val="00E32CC4"/>
    <w:rsid w:val="00E354B0"/>
    <w:rsid w:val="00E42E0B"/>
    <w:rsid w:val="00E50E26"/>
    <w:rsid w:val="00E57726"/>
    <w:rsid w:val="00E66830"/>
    <w:rsid w:val="00E74BCD"/>
    <w:rsid w:val="00E81F09"/>
    <w:rsid w:val="00E82529"/>
    <w:rsid w:val="00E93355"/>
    <w:rsid w:val="00EA58F9"/>
    <w:rsid w:val="00ED2495"/>
    <w:rsid w:val="00EE54BF"/>
    <w:rsid w:val="00EF789F"/>
    <w:rsid w:val="00F12E42"/>
    <w:rsid w:val="00F27CE8"/>
    <w:rsid w:val="00F827A6"/>
    <w:rsid w:val="00F828CF"/>
    <w:rsid w:val="00F863B8"/>
    <w:rsid w:val="00F9366B"/>
    <w:rsid w:val="00FB7ADD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E262"/>
  <w15:chartTrackingRefBased/>
  <w15:docId w15:val="{AE9033CC-9A42-485E-B68E-B54AB28A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665C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968F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3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3E0B"/>
  </w:style>
  <w:style w:type="paragraph" w:styleId="Rodap">
    <w:name w:val="footer"/>
    <w:basedOn w:val="Normal"/>
    <w:link w:val="RodapChar"/>
    <w:uiPriority w:val="99"/>
    <w:unhideWhenUsed/>
    <w:rsid w:val="0083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E0B"/>
  </w:style>
  <w:style w:type="table" w:styleId="Tabelacomgrade">
    <w:name w:val="Table Grid"/>
    <w:basedOn w:val="Tabelanormal"/>
    <w:uiPriority w:val="39"/>
    <w:rsid w:val="00A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Lívio Ramalho</dc:creator>
  <cp:keywords/>
  <dc:description/>
  <cp:lastModifiedBy>Livio Oliveira Ramalho</cp:lastModifiedBy>
  <cp:revision>42</cp:revision>
  <dcterms:created xsi:type="dcterms:W3CDTF">2018-09-13T17:19:00Z</dcterms:created>
  <dcterms:modified xsi:type="dcterms:W3CDTF">2018-09-13T18:03:00Z</dcterms:modified>
</cp:coreProperties>
</file>