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AC" w:rsidRPr="00582388" w:rsidRDefault="00ED1843" w:rsidP="00582388">
      <w:pPr>
        <w:spacing w:after="0" w:line="360" w:lineRule="auto"/>
        <w:ind w:right="709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582388">
        <w:rPr>
          <w:rFonts w:ascii="Arial" w:hAnsi="Arial" w:cs="Arial"/>
          <w:b/>
          <w:bCs/>
          <w:caps/>
          <w:sz w:val="24"/>
          <w:szCs w:val="24"/>
          <w:u w:val="single"/>
        </w:rPr>
        <w:t>NORMAS PARA PUBLICAÇÃO</w:t>
      </w:r>
    </w:p>
    <w:p w:rsidR="00031FAC" w:rsidRPr="00582388" w:rsidRDefault="00031FAC" w:rsidP="00582388">
      <w:pPr>
        <w:spacing w:after="0" w:line="360" w:lineRule="auto"/>
        <w:ind w:right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2388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dA REVISTA </w:t>
      </w:r>
      <w:r w:rsidRPr="00582388">
        <w:rPr>
          <w:rFonts w:ascii="Arial" w:hAnsi="Arial" w:cs="Arial"/>
          <w:b/>
          <w:bCs/>
          <w:sz w:val="24"/>
          <w:szCs w:val="24"/>
          <w:u w:val="single"/>
        </w:rPr>
        <w:t>PGE - VOL. 16 - EDIÇÃO DE 2019</w:t>
      </w:r>
    </w:p>
    <w:p w:rsidR="00ED1843" w:rsidRPr="00582388" w:rsidRDefault="00ED1843" w:rsidP="00582388">
      <w:pPr>
        <w:pStyle w:val="Semestilodepargraf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line="360" w:lineRule="auto"/>
        <w:jc w:val="both"/>
        <w:rPr>
          <w:rFonts w:ascii="Arial" w:hAnsi="Arial" w:cs="Arial"/>
          <w:b/>
          <w:bCs/>
          <w:caps/>
          <w:color w:val="auto"/>
          <w:lang w:val="pt-BR"/>
        </w:rPr>
      </w:pPr>
    </w:p>
    <w:p w:rsidR="00911548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Revista da Procuradoria-Geral do Estado do Espírito Santo é publicação anual</w:t>
      </w:r>
      <w:r w:rsidR="003B1BA6" w:rsidRPr="00582388">
        <w:rPr>
          <w:rFonts w:ascii="Arial" w:hAnsi="Arial" w:cs="Arial"/>
          <w:sz w:val="24"/>
          <w:szCs w:val="24"/>
        </w:rPr>
        <w:t xml:space="preserve">, que </w:t>
      </w:r>
      <w:r w:rsidR="000A3A49" w:rsidRPr="00582388">
        <w:rPr>
          <w:rFonts w:ascii="Arial" w:hAnsi="Arial" w:cs="Arial"/>
          <w:sz w:val="24"/>
          <w:szCs w:val="24"/>
        </w:rPr>
        <w:t xml:space="preserve">se destina à publicação da produção técnico-científica dos Procuradores do Estado, de seus residentes jurídicos e outros integrantes da </w:t>
      </w:r>
      <w:r w:rsidR="00911548" w:rsidRPr="00582388">
        <w:rPr>
          <w:rFonts w:ascii="Arial" w:hAnsi="Arial" w:cs="Arial"/>
          <w:sz w:val="24"/>
          <w:szCs w:val="24"/>
        </w:rPr>
        <w:t>comunidade jurídica (juízes, membros do Ministério Público, advogados públicos e privados, etc.).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Podem ser submetidos à avaliação para publicação</w:t>
      </w:r>
      <w:r w:rsidR="00ED1843" w:rsidRPr="00582388">
        <w:rPr>
          <w:rFonts w:ascii="Arial" w:hAnsi="Arial" w:cs="Arial"/>
          <w:sz w:val="24"/>
          <w:szCs w:val="24"/>
        </w:rPr>
        <w:t>:</w:t>
      </w: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 - </w:t>
      </w:r>
      <w:r w:rsidR="00ED1843" w:rsidRPr="00582388">
        <w:rPr>
          <w:rFonts w:ascii="Arial" w:hAnsi="Arial" w:cs="Arial"/>
          <w:sz w:val="24"/>
          <w:szCs w:val="24"/>
        </w:rPr>
        <w:t>artigos, ensaios e outros trabalhos doutrinários relacionados ao conhecimento jurídico;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</w:t>
      </w:r>
      <w:r w:rsidR="003B1BA6" w:rsidRPr="00582388">
        <w:rPr>
          <w:rFonts w:ascii="Arial" w:hAnsi="Arial" w:cs="Arial"/>
          <w:sz w:val="24"/>
          <w:szCs w:val="24"/>
        </w:rPr>
        <w:t xml:space="preserve">I - </w:t>
      </w:r>
      <w:r w:rsidRPr="00582388">
        <w:rPr>
          <w:rFonts w:ascii="Arial" w:hAnsi="Arial" w:cs="Arial"/>
          <w:sz w:val="24"/>
          <w:szCs w:val="24"/>
        </w:rPr>
        <w:t>pareceres;</w:t>
      </w: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III - </w:t>
      </w:r>
      <w:r w:rsidR="00ED1843" w:rsidRPr="00582388">
        <w:rPr>
          <w:rFonts w:ascii="Arial" w:hAnsi="Arial" w:cs="Arial"/>
          <w:sz w:val="24"/>
          <w:szCs w:val="24"/>
        </w:rPr>
        <w:t>trabalhos forenses desenvolvidos pela Procuradoria-Geral do Estado do Espírito Santo</w:t>
      </w:r>
      <w:r w:rsidRPr="00582388">
        <w:rPr>
          <w:rFonts w:ascii="Arial" w:hAnsi="Arial" w:cs="Arial"/>
          <w:sz w:val="24"/>
          <w:szCs w:val="24"/>
        </w:rPr>
        <w:t>;</w:t>
      </w:r>
      <w:r w:rsidR="00124A68" w:rsidRPr="00582388">
        <w:rPr>
          <w:rFonts w:ascii="Arial" w:hAnsi="Arial" w:cs="Arial"/>
          <w:sz w:val="24"/>
          <w:szCs w:val="24"/>
        </w:rPr>
        <w:t xml:space="preserve"> </w:t>
      </w: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IV - comentários sobre precedentes e decisões persuasivas; e</w:t>
      </w: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V - resenhas ou traduções de artigos, ensaios ou livros jurídicos.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A11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submissão pode ser feita mediante encaminhamento de arquivo “.doc”, “.docx” ou “.rtf” para o e-mail para o endereço “cei@pge.es.gov.br”.</w:t>
      </w:r>
      <w:r w:rsidR="003B1BA6" w:rsidRPr="00582388">
        <w:rPr>
          <w:rFonts w:ascii="Arial" w:hAnsi="Arial" w:cs="Arial"/>
          <w:sz w:val="24"/>
          <w:szCs w:val="24"/>
        </w:rPr>
        <w:t xml:space="preserve"> </w:t>
      </w:r>
      <w:r w:rsidRPr="00582388">
        <w:rPr>
          <w:rFonts w:ascii="Arial" w:hAnsi="Arial" w:cs="Arial"/>
          <w:sz w:val="24"/>
          <w:szCs w:val="24"/>
        </w:rPr>
        <w:t>Os nomes dos autores, a sua qualificação pessoal (titulação, ocupação profissional, instituição a que se vincula, etc.) e os seus respectivos contatos devem ser registrados no corpo do e-mail. Não poderá haver no arquivo contendo o trabalho nenhuma indicação da autoria. Além do arquivo com o trabalho, o(s) autor(res) deverá(ão) encaminhar, no mesmo e-mail, TERMO DE CESSÃO GRATUITA DE DIREITOS AUTORAIS (Anexo).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A11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serão avaliados pelo sistema “duplo cego” (</w:t>
      </w:r>
      <w:r w:rsidRPr="00582388">
        <w:rPr>
          <w:rFonts w:ascii="Arial" w:hAnsi="Arial" w:cs="Arial"/>
          <w:i/>
          <w:sz w:val="24"/>
          <w:szCs w:val="24"/>
        </w:rPr>
        <w:t>double blind peer review</w:t>
      </w:r>
      <w:r w:rsidRPr="00582388">
        <w:rPr>
          <w:rFonts w:ascii="Arial" w:hAnsi="Arial" w:cs="Arial"/>
          <w:sz w:val="24"/>
          <w:szCs w:val="24"/>
        </w:rPr>
        <w:t>), mediante a distribuição dos textos (sem a indicação da autoria) a consultores (pareceristas ad hoc), cujos pareceres serão, posteriormente, submetidos ao Conselho Editorial da Revista. O procedimento utilizado para análise e aprovação dos artigos confere maior independência e imparcialidade ao processo de seleção de trabalhos.</w:t>
      </w:r>
    </w:p>
    <w:p w:rsidR="00582388" w:rsidRP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668" w:rsidRPr="00582388" w:rsidRDefault="0050166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lastRenderedPageBreak/>
        <w:t>Não serão aceitos os trabalhos que não obedecerem às normas e às instruções aprovadas pelo Conselho Editorial, dispostas a seguir.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parágrafos devem ser alinhados à esquerda, não devendo ser utilizados recuos, deslocamentos, espaçamentos antes ou depois, nem o tabulador &lt;TAB&gt; para determinar os parágrafos: o próprio &lt;ENTER&gt; já determina, automaticamente, a sua abertura.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parágrafos devem ter en</w:t>
      </w:r>
      <w:r w:rsidR="00E92A11" w:rsidRPr="00582388">
        <w:rPr>
          <w:rFonts w:ascii="Arial" w:hAnsi="Arial" w:cs="Arial"/>
          <w:sz w:val="24"/>
          <w:szCs w:val="24"/>
        </w:rPr>
        <w:t>trelinha 1,5; as margens superi</w:t>
      </w:r>
      <w:r w:rsidRPr="00582388">
        <w:rPr>
          <w:rFonts w:ascii="Arial" w:hAnsi="Arial" w:cs="Arial"/>
          <w:sz w:val="24"/>
          <w:szCs w:val="24"/>
        </w:rPr>
        <w:t>or e inferior 2,5 cm e as laterais 3,0 cm.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formatação do tamanho do papel deve ser A4.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Como fonte, deve-se usar Arial, corpo 12.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DCD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Todo destaque que se queira dar ao texto deve ser feito com o uso de itálico. 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Não deve ser usado o </w:t>
      </w:r>
      <w:r w:rsidRPr="00582388">
        <w:rPr>
          <w:rFonts w:ascii="Arial" w:hAnsi="Arial" w:cs="Arial"/>
          <w:b/>
          <w:bCs/>
          <w:sz w:val="24"/>
          <w:szCs w:val="24"/>
        </w:rPr>
        <w:t>negrito</w:t>
      </w:r>
      <w:r w:rsidRPr="00582388">
        <w:rPr>
          <w:rFonts w:ascii="Arial" w:hAnsi="Arial" w:cs="Arial"/>
          <w:sz w:val="24"/>
          <w:szCs w:val="24"/>
        </w:rPr>
        <w:t xml:space="preserve"> ou o </w:t>
      </w:r>
      <w:r w:rsidRPr="00582388">
        <w:rPr>
          <w:rFonts w:ascii="Arial" w:hAnsi="Arial" w:cs="Arial"/>
          <w:sz w:val="24"/>
          <w:szCs w:val="24"/>
          <w:u w:val="thick"/>
        </w:rPr>
        <w:t>sublinhado</w:t>
      </w:r>
      <w:r w:rsidRPr="00582388">
        <w:rPr>
          <w:rFonts w:ascii="Arial" w:hAnsi="Arial" w:cs="Arial"/>
          <w:sz w:val="24"/>
          <w:szCs w:val="24"/>
        </w:rPr>
        <w:t>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Os </w:t>
      </w:r>
      <w:r w:rsidR="00E92A11" w:rsidRPr="00582388">
        <w:rPr>
          <w:rFonts w:ascii="Arial" w:hAnsi="Arial" w:cs="Arial"/>
          <w:sz w:val="24"/>
          <w:szCs w:val="24"/>
        </w:rPr>
        <w:t xml:space="preserve">trabalhos </w:t>
      </w:r>
      <w:r w:rsidRPr="00F91DCD">
        <w:rPr>
          <w:rFonts w:ascii="Arial" w:hAnsi="Arial" w:cs="Arial"/>
          <w:sz w:val="24"/>
          <w:szCs w:val="24"/>
        </w:rPr>
        <w:t xml:space="preserve">deverão ter entre </w:t>
      </w:r>
      <w:r w:rsidR="00E92A11" w:rsidRPr="00F91DCD">
        <w:rPr>
          <w:rFonts w:ascii="Arial" w:hAnsi="Arial" w:cs="Arial"/>
          <w:sz w:val="24"/>
          <w:szCs w:val="24"/>
        </w:rPr>
        <w:t>15</w:t>
      </w:r>
      <w:r w:rsidRPr="00F91DCD">
        <w:rPr>
          <w:rFonts w:ascii="Arial" w:hAnsi="Arial" w:cs="Arial"/>
          <w:sz w:val="24"/>
          <w:szCs w:val="24"/>
        </w:rPr>
        <w:t xml:space="preserve"> e </w:t>
      </w:r>
      <w:r w:rsidR="00E92A11" w:rsidRPr="00F91DCD">
        <w:rPr>
          <w:rFonts w:ascii="Arial" w:hAnsi="Arial" w:cs="Arial"/>
          <w:sz w:val="24"/>
          <w:szCs w:val="24"/>
        </w:rPr>
        <w:t>25</w:t>
      </w:r>
      <w:r w:rsidRPr="00F91DCD">
        <w:rPr>
          <w:rFonts w:ascii="Arial" w:hAnsi="Arial" w:cs="Arial"/>
          <w:sz w:val="24"/>
          <w:szCs w:val="24"/>
        </w:rPr>
        <w:t xml:space="preserve"> laudas.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 texto propriamente dito do artigo deverá conter: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 - </w:t>
      </w:r>
      <w:r w:rsidR="003B1BA6" w:rsidRPr="00582388">
        <w:rPr>
          <w:rFonts w:ascii="Arial" w:hAnsi="Arial" w:cs="Arial"/>
          <w:sz w:val="24"/>
          <w:szCs w:val="24"/>
        </w:rPr>
        <w:t>introdu</w:t>
      </w:r>
      <w:r w:rsidRPr="00582388">
        <w:rPr>
          <w:rFonts w:ascii="Arial" w:hAnsi="Arial" w:cs="Arial"/>
          <w:sz w:val="24"/>
          <w:szCs w:val="24"/>
        </w:rPr>
        <w:t>ção ou apresentação do problema;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II - </w:t>
      </w:r>
      <w:r w:rsidR="003B1BA6" w:rsidRPr="00582388">
        <w:rPr>
          <w:rFonts w:ascii="Arial" w:hAnsi="Arial" w:cs="Arial"/>
          <w:sz w:val="24"/>
          <w:szCs w:val="24"/>
        </w:rPr>
        <w:t>corpo do tra</w:t>
      </w:r>
      <w:r w:rsidRPr="00582388">
        <w:rPr>
          <w:rFonts w:ascii="Arial" w:hAnsi="Arial" w:cs="Arial"/>
          <w:sz w:val="24"/>
          <w:szCs w:val="24"/>
        </w:rPr>
        <w:t>balho com desenvolvimento livre;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III - conclusões;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IV - referências bibliográficas.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citações deverão obedecer às normas estabelecidas na NBR 10520/2002 da ABNT.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tabelas deverão ser confeccionadas com recursos próprios do editor de texto utilizado pelo autor.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lastRenderedPageBreak/>
        <w:t>Todas as citações deverão aparecer ao final do texto nas referências, em ordem alfabética.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referências deverão ser feitas de acordo com a NBR 6023/ 2002 da ABNT.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Uma referência básica deve conter: sobrenome do autor em letras maiúsculas; </w:t>
      </w:r>
      <w:r w:rsidRPr="00582388">
        <w:rPr>
          <w:rFonts w:ascii="Arial" w:hAnsi="Arial" w:cs="Arial"/>
          <w:i/>
          <w:iCs/>
          <w:sz w:val="24"/>
          <w:szCs w:val="24"/>
        </w:rPr>
        <w:t>vírgula</w:t>
      </w:r>
      <w:r w:rsidRPr="00582388">
        <w:rPr>
          <w:rFonts w:ascii="Arial" w:hAnsi="Arial" w:cs="Arial"/>
          <w:sz w:val="24"/>
          <w:szCs w:val="24"/>
        </w:rPr>
        <w:t xml:space="preserve">; nome do autor em letras minúsculas; </w:t>
      </w:r>
      <w:r w:rsidRPr="00582388">
        <w:rPr>
          <w:rFonts w:ascii="Arial" w:hAnsi="Arial" w:cs="Arial"/>
          <w:i/>
          <w:iCs/>
          <w:sz w:val="24"/>
          <w:szCs w:val="24"/>
        </w:rPr>
        <w:t>ponto</w:t>
      </w:r>
      <w:r w:rsidRPr="00582388">
        <w:rPr>
          <w:rFonts w:ascii="Arial" w:hAnsi="Arial" w:cs="Arial"/>
          <w:sz w:val="24"/>
          <w:szCs w:val="24"/>
        </w:rPr>
        <w:t xml:space="preserve">; título da obra em itálico; </w:t>
      </w:r>
      <w:r w:rsidRPr="00582388">
        <w:rPr>
          <w:rFonts w:ascii="Arial" w:hAnsi="Arial" w:cs="Arial"/>
          <w:i/>
          <w:iCs/>
          <w:sz w:val="24"/>
          <w:szCs w:val="24"/>
        </w:rPr>
        <w:t>ponto</w:t>
      </w:r>
      <w:r w:rsidRPr="00582388">
        <w:rPr>
          <w:rFonts w:ascii="Arial" w:hAnsi="Arial" w:cs="Arial"/>
          <w:sz w:val="24"/>
          <w:szCs w:val="24"/>
        </w:rPr>
        <w:t xml:space="preserve">; número da edição (a partir da segunda);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ponto; </w:t>
      </w:r>
      <w:r w:rsidRPr="00582388">
        <w:rPr>
          <w:rFonts w:ascii="Arial" w:hAnsi="Arial" w:cs="Arial"/>
          <w:sz w:val="24"/>
          <w:szCs w:val="24"/>
        </w:rPr>
        <w:t xml:space="preserve">local;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dois pontos; </w:t>
      </w:r>
      <w:r w:rsidRPr="00582388">
        <w:rPr>
          <w:rFonts w:ascii="Arial" w:hAnsi="Arial" w:cs="Arial"/>
          <w:sz w:val="24"/>
          <w:szCs w:val="24"/>
        </w:rPr>
        <w:t xml:space="preserve">editora (não usar a palavra editora);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vírgula; </w:t>
      </w:r>
      <w:r w:rsidRPr="00582388">
        <w:rPr>
          <w:rFonts w:ascii="Arial" w:hAnsi="Arial" w:cs="Arial"/>
          <w:sz w:val="24"/>
          <w:szCs w:val="24"/>
        </w:rPr>
        <w:t xml:space="preserve">ano da publicação;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ponto, </w:t>
      </w:r>
      <w:r w:rsidRPr="00582388">
        <w:rPr>
          <w:rFonts w:ascii="Arial" w:hAnsi="Arial" w:cs="Arial"/>
          <w:sz w:val="24"/>
          <w:szCs w:val="24"/>
        </w:rPr>
        <w:t>como no exemplo a seguir: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1E80903" wp14:editId="1DAE942E">
            <wp:extent cx="5010150" cy="762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citações e as referências são de inteira responsabilidade do(s) autor(es).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referências legislativas ou jurisprudenciais devem conter todos os dados necessários para sua adequada identificação e localização. Em citações de sites de internet, deve-se indicar expressamente, entre parênteses, a data de acesso.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deverão ser precedidos de um Sumário, no qual deverão constar os itens com até três dígitos, como no exemplo: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776541" wp14:editId="78743F75">
            <wp:extent cx="5067300" cy="1209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Poderão ser destacadas as palavras–chave (palavras ou expressões que expressem as ideias centrais do texto), que possam facilitar posterior pesquisa ao trabalho, conforme exemplo a seguir: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EB36B55" wp14:editId="64297138">
            <wp:extent cx="5048250" cy="7905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Não serão devidos direitos autorais ou qualquer outro tipo de remuneração pela publicação dos trabalhos na Revista da Procuradoria-Geral do Estado do Espírito Santo, em qualquer tipo de mídia impressa (papel) ou eletrônica (internet,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CD-ROM, e-book </w:t>
      </w:r>
      <w:r w:rsidRPr="00582388">
        <w:rPr>
          <w:rFonts w:ascii="Arial" w:hAnsi="Arial" w:cs="Arial"/>
          <w:sz w:val="24"/>
          <w:szCs w:val="24"/>
        </w:rPr>
        <w:t>etc.).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que não se ativerem às normas previstas nesta resolução serão devolvidos a seus autores, que poderão reenviá-los, desde que efetuadas as modificações necessárias.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seleção dos trabalhos para publicação é de competência do Conselho Editorial.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recebidos e não publicados não serão devolvi­dos, podendo ser utilizados em edição futura.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casos omissos serão resolvidos pelo Conselho Editorial.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3B6" w:rsidRPr="00582388" w:rsidRDefault="006C03B6" w:rsidP="006C0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 Conselho Editorial se reserva o direito de publicar ou não qualquer dos artigos recebidos, mediante critérios por ele fixados para maior clareza e compreensão, sem interferência no significado do texto. Os originais não serão devolvidos, podendo ser utilizados em edição futura.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6C03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br w:type="column"/>
      </w:r>
      <w:r w:rsidRPr="00582388">
        <w:rPr>
          <w:rFonts w:ascii="Arial" w:hAnsi="Arial" w:cs="Arial"/>
          <w:b/>
          <w:bCs/>
          <w:sz w:val="24"/>
          <w:szCs w:val="24"/>
        </w:rPr>
        <w:lastRenderedPageBreak/>
        <w:t>TERMO DE CESSÃO GRATUITA</w:t>
      </w:r>
      <w:r w:rsidRPr="00582388">
        <w:rPr>
          <w:rFonts w:ascii="Arial" w:hAnsi="Arial" w:cs="Arial"/>
          <w:b/>
          <w:bCs/>
          <w:sz w:val="24"/>
          <w:szCs w:val="24"/>
        </w:rPr>
        <w:br/>
        <w:t>DE DIREITOS AUTORAIS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1843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) a</w:t>
      </w:r>
      <w:r w:rsidR="00ED1843" w:rsidRPr="00582388">
        <w:rPr>
          <w:rFonts w:ascii="Arial" w:hAnsi="Arial" w:cs="Arial"/>
          <w:sz w:val="24"/>
          <w:szCs w:val="24"/>
        </w:rPr>
        <w:t>utoriz</w:t>
      </w:r>
      <w:r>
        <w:rPr>
          <w:rFonts w:ascii="Arial" w:hAnsi="Arial" w:cs="Arial"/>
          <w:sz w:val="24"/>
          <w:szCs w:val="24"/>
        </w:rPr>
        <w:t>a</w:t>
      </w:r>
      <w:r w:rsidR="00ED1843" w:rsidRPr="00582388">
        <w:rPr>
          <w:rFonts w:ascii="Arial" w:hAnsi="Arial" w:cs="Arial"/>
          <w:sz w:val="24"/>
          <w:szCs w:val="24"/>
        </w:rPr>
        <w:t xml:space="preserve"> o CENTRO DE ESTUDOS E INFORMAÇÕES JURÍDICAS DA PROCURADORIA-GERAL DO ESTADO DO ESPÍRITO SANTO a publicar, na Revista da Procuradoria-Geral do Estado do Espírito Santo (RPGES), o trabalho de sua autoria intitulado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).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Submete-se, igualmente, ao disposto no Regulamento da Revista da Procuradoria-Geral do Estado do Espírito Santo (RPGES), aprovado pela Resolução nº 203/2005.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Em consequência, firma o presente termo de cessão gratuita de direitos autorais, referente ao supracitado trabalho, reservando-se somente a observância relativa à propriedade intelectual.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Declara, ainda, serem de sua inteira responsabilidade as ideias e os conceitos nele emitidos, bem como manifesta concordância com as correções necessárias a critério do Conselho Editorial.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19</w:t>
      </w:r>
      <w:r w:rsidR="00ED1843" w:rsidRPr="00582388">
        <w:rPr>
          <w:rFonts w:ascii="Arial" w:hAnsi="Arial" w:cs="Arial"/>
          <w:sz w:val="24"/>
          <w:szCs w:val="24"/>
        </w:rPr>
        <w:t>.</w:t>
      </w:r>
    </w:p>
    <w:p w:rsidR="006C03B6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C03B6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C03B6" w:rsidRDefault="006C03B6" w:rsidP="006C0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82388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  <w:r w:rsidRPr="0058238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)</w:t>
      </w:r>
    </w:p>
    <w:p w:rsidR="006C03B6" w:rsidRPr="00582388" w:rsidRDefault="006C03B6" w:rsidP="006C0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D1843" w:rsidRPr="00582388" w:rsidSect="00ED1843">
      <w:pgSz w:w="11906" w:h="16838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43"/>
    <w:rsid w:val="00031FAC"/>
    <w:rsid w:val="000A3A49"/>
    <w:rsid w:val="00124A68"/>
    <w:rsid w:val="0037680A"/>
    <w:rsid w:val="003B1BA6"/>
    <w:rsid w:val="00476277"/>
    <w:rsid w:val="00501668"/>
    <w:rsid w:val="00582388"/>
    <w:rsid w:val="006C03B6"/>
    <w:rsid w:val="006F5AEF"/>
    <w:rsid w:val="00816AA7"/>
    <w:rsid w:val="00911548"/>
    <w:rsid w:val="00A65F8A"/>
    <w:rsid w:val="00B622F5"/>
    <w:rsid w:val="00D158C7"/>
    <w:rsid w:val="00DF7742"/>
    <w:rsid w:val="00E92A11"/>
    <w:rsid w:val="00ED1843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31E"/>
  <w15:chartTrackingRefBased/>
  <w15:docId w15:val="{69966D47-5422-428D-A6A8-AA3727D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tilodepargrafo">
    <w:name w:val="[Sem estilo de parágrafo]"/>
    <w:rsid w:val="00ED18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B1B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BC49-95B9-4926-90F1-011A107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Heitor Santoro Moreira</dc:creator>
  <cp:keywords/>
  <dc:description/>
  <cp:lastModifiedBy>Roberta Naumann Margotto</cp:lastModifiedBy>
  <cp:revision>7</cp:revision>
  <dcterms:created xsi:type="dcterms:W3CDTF">2019-06-10T19:33:00Z</dcterms:created>
  <dcterms:modified xsi:type="dcterms:W3CDTF">2019-06-10T19:41:00Z</dcterms:modified>
</cp:coreProperties>
</file>